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1FA75" w14:textId="77777777"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Приложение 1</w:t>
      </w:r>
    </w:p>
    <w:p w14:paraId="67524054" w14:textId="77777777"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к приказу Министерства образования</w:t>
      </w:r>
    </w:p>
    <w:p w14:paraId="597AD0F2" w14:textId="77777777"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и науки КЧР №</w:t>
      </w:r>
      <w:r w:rsidR="00257F65">
        <w:rPr>
          <w:rFonts w:ascii="Times New Roman" w:eastAsia="Times New Roman" w:hAnsi="Times New Roman"/>
          <w:sz w:val="24"/>
          <w:szCs w:val="28"/>
          <w:lang w:eastAsia="ru-RU"/>
        </w:rPr>
        <w:t xml:space="preserve"> </w:t>
      </w:r>
      <w:r w:rsidR="003375CB">
        <w:rPr>
          <w:rFonts w:ascii="Times New Roman" w:eastAsia="Times New Roman" w:hAnsi="Times New Roman"/>
          <w:sz w:val="24"/>
          <w:szCs w:val="28"/>
          <w:lang w:eastAsia="ru-RU"/>
        </w:rPr>
        <w:t>______</w:t>
      </w:r>
      <w:r w:rsidRPr="004C0539">
        <w:rPr>
          <w:rFonts w:ascii="Times New Roman" w:eastAsia="Times New Roman" w:hAnsi="Times New Roman"/>
          <w:sz w:val="24"/>
          <w:szCs w:val="28"/>
          <w:lang w:eastAsia="ru-RU"/>
        </w:rPr>
        <w:t>от</w:t>
      </w:r>
      <w:r w:rsidR="00257F65">
        <w:rPr>
          <w:rFonts w:ascii="Times New Roman" w:eastAsia="Times New Roman" w:hAnsi="Times New Roman"/>
          <w:sz w:val="24"/>
          <w:szCs w:val="28"/>
          <w:lang w:eastAsia="ru-RU"/>
        </w:rPr>
        <w:t xml:space="preserve"> </w:t>
      </w:r>
      <w:r w:rsidR="003375CB">
        <w:rPr>
          <w:rFonts w:ascii="Times New Roman" w:eastAsia="Times New Roman" w:hAnsi="Times New Roman"/>
          <w:sz w:val="24"/>
          <w:szCs w:val="28"/>
          <w:lang w:eastAsia="ru-RU"/>
        </w:rPr>
        <w:t>____</w:t>
      </w:r>
      <w:r w:rsidRPr="004C0539">
        <w:rPr>
          <w:rFonts w:ascii="Times New Roman" w:eastAsia="Times New Roman" w:hAnsi="Times New Roman"/>
          <w:sz w:val="24"/>
          <w:szCs w:val="28"/>
          <w:lang w:eastAsia="ru-RU"/>
        </w:rPr>
        <w:t>.</w:t>
      </w:r>
      <w:r w:rsidR="005E41DA">
        <w:rPr>
          <w:rFonts w:ascii="Times New Roman" w:eastAsia="Times New Roman" w:hAnsi="Times New Roman"/>
          <w:sz w:val="24"/>
          <w:szCs w:val="28"/>
          <w:lang w:eastAsia="ru-RU"/>
        </w:rPr>
        <w:t>0</w:t>
      </w:r>
      <w:r w:rsidR="00C76F69">
        <w:rPr>
          <w:rFonts w:ascii="Times New Roman" w:eastAsia="Times New Roman" w:hAnsi="Times New Roman"/>
          <w:sz w:val="24"/>
          <w:szCs w:val="28"/>
          <w:lang w:eastAsia="ru-RU"/>
        </w:rPr>
        <w:t>2</w:t>
      </w:r>
      <w:r w:rsidRPr="004C0539">
        <w:rPr>
          <w:rFonts w:ascii="Times New Roman" w:eastAsia="Times New Roman" w:hAnsi="Times New Roman"/>
          <w:sz w:val="24"/>
          <w:szCs w:val="28"/>
          <w:lang w:eastAsia="ru-RU"/>
        </w:rPr>
        <w:t>.20</w:t>
      </w:r>
      <w:r w:rsidR="005E41DA">
        <w:rPr>
          <w:rFonts w:ascii="Times New Roman" w:eastAsia="Times New Roman" w:hAnsi="Times New Roman"/>
          <w:sz w:val="24"/>
          <w:szCs w:val="28"/>
          <w:lang w:eastAsia="ru-RU"/>
        </w:rPr>
        <w:t>2</w:t>
      </w:r>
      <w:r w:rsidR="00BA2653">
        <w:rPr>
          <w:rFonts w:ascii="Times New Roman" w:eastAsia="Times New Roman" w:hAnsi="Times New Roman"/>
          <w:sz w:val="24"/>
          <w:szCs w:val="28"/>
          <w:lang w:eastAsia="ru-RU"/>
        </w:rPr>
        <w:t>3</w:t>
      </w:r>
      <w:r w:rsidRPr="004C0539">
        <w:rPr>
          <w:rFonts w:ascii="Times New Roman" w:eastAsia="Times New Roman" w:hAnsi="Times New Roman"/>
          <w:sz w:val="24"/>
          <w:szCs w:val="28"/>
          <w:lang w:eastAsia="ru-RU"/>
        </w:rPr>
        <w:t xml:space="preserve"> г.</w:t>
      </w:r>
    </w:p>
    <w:p w14:paraId="57AECC79" w14:textId="77777777" w:rsidR="00AD4B9D" w:rsidRPr="005E1B32" w:rsidRDefault="00AD4B9D" w:rsidP="00AD4B9D">
      <w:pPr>
        <w:tabs>
          <w:tab w:val="left" w:pos="4962"/>
        </w:tabs>
        <w:spacing w:after="0" w:line="240" w:lineRule="auto"/>
        <w:ind w:left="4962"/>
        <w:jc w:val="both"/>
        <w:rPr>
          <w:rFonts w:ascii="Times New Roman" w:eastAsia="Times New Roman" w:hAnsi="Times New Roman"/>
          <w:sz w:val="24"/>
          <w:szCs w:val="24"/>
          <w:lang w:eastAsia="ru-RU"/>
        </w:rPr>
      </w:pPr>
    </w:p>
    <w:p w14:paraId="67E721C2" w14:textId="77777777" w:rsidR="00AD4B9D" w:rsidRPr="00517275" w:rsidRDefault="002C0326" w:rsidP="001A0B1F">
      <w:pPr>
        <w:spacing w:after="0" w:line="240" w:lineRule="auto"/>
        <w:jc w:val="center"/>
        <w:rPr>
          <w:rFonts w:ascii="Times New Roman" w:hAnsi="Times New Roman"/>
          <w:b/>
          <w:sz w:val="24"/>
          <w:szCs w:val="24"/>
        </w:rPr>
      </w:pPr>
      <w:r w:rsidRPr="00517275">
        <w:rPr>
          <w:rFonts w:ascii="Times New Roman" w:hAnsi="Times New Roman"/>
          <w:b/>
          <w:sz w:val="24"/>
          <w:szCs w:val="24"/>
        </w:rPr>
        <w:t>ПО</w:t>
      </w:r>
      <w:r w:rsidR="001A6C05" w:rsidRPr="00517275">
        <w:rPr>
          <w:rFonts w:ascii="Times New Roman" w:hAnsi="Times New Roman"/>
          <w:b/>
          <w:sz w:val="24"/>
          <w:szCs w:val="24"/>
        </w:rPr>
        <w:t>РЯДОК</w:t>
      </w:r>
    </w:p>
    <w:p w14:paraId="29070D95" w14:textId="77777777" w:rsidR="002C0326" w:rsidRDefault="001A6C05" w:rsidP="001A0B1F">
      <w:pPr>
        <w:spacing w:after="0" w:line="240" w:lineRule="auto"/>
        <w:jc w:val="center"/>
        <w:rPr>
          <w:rFonts w:ascii="Times New Roman" w:eastAsiaTheme="minorHAnsi" w:hAnsi="Times New Roman"/>
          <w:b/>
          <w:bCs/>
          <w:color w:val="000000"/>
          <w:sz w:val="24"/>
          <w:szCs w:val="24"/>
        </w:rPr>
      </w:pPr>
      <w:r w:rsidRPr="00517275">
        <w:rPr>
          <w:rFonts w:ascii="Times New Roman" w:eastAsiaTheme="minorHAnsi" w:hAnsi="Times New Roman"/>
          <w:b/>
          <w:bCs/>
          <w:color w:val="000000"/>
          <w:sz w:val="24"/>
          <w:szCs w:val="24"/>
        </w:rPr>
        <w:t xml:space="preserve">по подготовке и проведению государственной итоговой аттестации по образовательным программам среднего общего образования </w:t>
      </w:r>
      <w:r w:rsidR="00C76F69">
        <w:rPr>
          <w:rFonts w:ascii="Times New Roman" w:eastAsiaTheme="minorHAnsi" w:hAnsi="Times New Roman"/>
          <w:b/>
          <w:bCs/>
          <w:color w:val="000000"/>
          <w:sz w:val="24"/>
          <w:szCs w:val="24"/>
        </w:rPr>
        <w:t xml:space="preserve">в форме единого государственного экзамена </w:t>
      </w:r>
      <w:r w:rsidRPr="00517275">
        <w:rPr>
          <w:rFonts w:ascii="Times New Roman" w:eastAsiaTheme="minorHAnsi" w:hAnsi="Times New Roman"/>
          <w:b/>
          <w:bCs/>
          <w:color w:val="000000"/>
          <w:sz w:val="24"/>
          <w:szCs w:val="24"/>
        </w:rPr>
        <w:t>в пунктах проведения экзаменов в Карачаево-Черкесской Республике в 202</w:t>
      </w:r>
      <w:r w:rsidR="00BA2653">
        <w:rPr>
          <w:rFonts w:ascii="Times New Roman" w:eastAsiaTheme="minorHAnsi" w:hAnsi="Times New Roman"/>
          <w:b/>
          <w:bCs/>
          <w:color w:val="000000"/>
          <w:sz w:val="24"/>
          <w:szCs w:val="24"/>
        </w:rPr>
        <w:t>3</w:t>
      </w:r>
      <w:r w:rsidRPr="00517275">
        <w:rPr>
          <w:rFonts w:ascii="Times New Roman" w:eastAsiaTheme="minorHAnsi" w:hAnsi="Times New Roman"/>
          <w:b/>
          <w:bCs/>
          <w:color w:val="000000"/>
          <w:sz w:val="24"/>
          <w:szCs w:val="24"/>
        </w:rPr>
        <w:t xml:space="preserve"> году</w:t>
      </w:r>
    </w:p>
    <w:p w14:paraId="0EA0DB82" w14:textId="77777777" w:rsidR="00C65298" w:rsidRPr="00517275" w:rsidRDefault="00C65298" w:rsidP="001A0B1F">
      <w:pPr>
        <w:spacing w:after="0" w:line="240" w:lineRule="auto"/>
        <w:jc w:val="center"/>
        <w:rPr>
          <w:rFonts w:ascii="Times New Roman" w:eastAsia="Times New Roman" w:hAnsi="Times New Roman"/>
          <w:b/>
          <w:bCs/>
          <w:sz w:val="24"/>
          <w:szCs w:val="24"/>
          <w:lang w:eastAsia="ru-RU"/>
        </w:rPr>
      </w:pPr>
      <w:r>
        <w:rPr>
          <w:rFonts w:ascii="Times New Roman" w:eastAsiaTheme="minorHAnsi" w:hAnsi="Times New Roman"/>
          <w:b/>
          <w:bCs/>
          <w:color w:val="000000"/>
          <w:sz w:val="24"/>
          <w:szCs w:val="24"/>
        </w:rPr>
        <w:t>(далее – Порядок)</w:t>
      </w:r>
    </w:p>
    <w:p w14:paraId="4C11BD8D" w14:textId="77777777" w:rsidR="004C0539" w:rsidRPr="00517275" w:rsidRDefault="004C0539" w:rsidP="00517275">
      <w:pPr>
        <w:spacing w:after="0" w:line="240" w:lineRule="auto"/>
        <w:jc w:val="both"/>
        <w:rPr>
          <w:rFonts w:ascii="Times New Roman" w:hAnsi="Times New Roman"/>
          <w:sz w:val="24"/>
          <w:szCs w:val="24"/>
        </w:rPr>
      </w:pPr>
    </w:p>
    <w:p w14:paraId="5FA1B452" w14:textId="77777777" w:rsidR="001A6C05" w:rsidRPr="00517275" w:rsidRDefault="001A0B1F" w:rsidP="001A0B1F">
      <w:pPr>
        <w:pStyle w:val="a5"/>
        <w:numPr>
          <w:ilvl w:val="0"/>
          <w:numId w:val="14"/>
        </w:numPr>
        <w:spacing w:after="0" w:line="240" w:lineRule="auto"/>
        <w:ind w:left="0" w:firstLine="0"/>
        <w:jc w:val="center"/>
        <w:rPr>
          <w:rFonts w:ascii="Times New Roman" w:hAnsi="Times New Roman"/>
          <w:b/>
          <w:bCs/>
          <w:sz w:val="24"/>
          <w:szCs w:val="24"/>
        </w:rPr>
      </w:pPr>
      <w:r w:rsidRPr="00517275">
        <w:rPr>
          <w:rFonts w:ascii="Times New Roman" w:hAnsi="Times New Roman"/>
          <w:b/>
          <w:bCs/>
          <w:sz w:val="24"/>
          <w:szCs w:val="24"/>
        </w:rPr>
        <w:t>Общая часть</w:t>
      </w:r>
    </w:p>
    <w:p w14:paraId="598F8F6B" w14:textId="77777777" w:rsidR="00C76F69" w:rsidRDefault="00C76F69" w:rsidP="001A0B1F">
      <w:pPr>
        <w:pStyle w:val="a5"/>
        <w:numPr>
          <w:ilvl w:val="1"/>
          <w:numId w:val="14"/>
        </w:numPr>
        <w:spacing w:after="0" w:line="240" w:lineRule="auto"/>
        <w:ind w:left="0" w:firstLine="0"/>
        <w:jc w:val="center"/>
        <w:rPr>
          <w:rFonts w:ascii="Times New Roman" w:hAnsi="Times New Roman"/>
          <w:b/>
          <w:bCs/>
          <w:sz w:val="24"/>
          <w:szCs w:val="24"/>
        </w:rPr>
      </w:pPr>
      <w:bookmarkStart w:id="0" w:name="_Toc26540119"/>
      <w:r>
        <w:rPr>
          <w:rFonts w:ascii="Times New Roman" w:hAnsi="Times New Roman"/>
          <w:b/>
          <w:bCs/>
          <w:sz w:val="24"/>
          <w:szCs w:val="24"/>
        </w:rPr>
        <w:t>Перечень условных обозначений и сокращений</w:t>
      </w:r>
    </w:p>
    <w:p w14:paraId="737DEFB5" w14:textId="77777777" w:rsidR="00A83FFA" w:rsidRPr="00A83FFA" w:rsidRDefault="00A83FFA" w:rsidP="00A83FFA">
      <w:pPr>
        <w:spacing w:after="0" w:line="240" w:lineRule="auto"/>
        <w:jc w:val="center"/>
        <w:rPr>
          <w:rFonts w:ascii="Times New Roman" w:hAnsi="Times New Roman"/>
          <w:b/>
          <w:bCs/>
          <w:sz w:val="24"/>
          <w:szCs w:val="24"/>
        </w:rPr>
      </w:pPr>
    </w:p>
    <w:tbl>
      <w:tblPr>
        <w:tblOverlap w:val="never"/>
        <w:tblW w:w="5000" w:type="pct"/>
        <w:tblCellMar>
          <w:left w:w="10" w:type="dxa"/>
          <w:right w:w="10" w:type="dxa"/>
        </w:tblCellMar>
        <w:tblLook w:val="04A0" w:firstRow="1" w:lastRow="0" w:firstColumn="1" w:lastColumn="0" w:noHBand="0" w:noVBand="1"/>
      </w:tblPr>
      <w:tblGrid>
        <w:gridCol w:w="2827"/>
        <w:gridCol w:w="7078"/>
      </w:tblGrid>
      <w:tr w:rsidR="00C76F69" w:rsidRPr="00A83FFA" w14:paraId="0C0E2E64"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4161EBEA" w14:textId="77777777" w:rsidR="00C76F69" w:rsidRPr="00A83FFA" w:rsidRDefault="00C76F69" w:rsidP="00A83FFA">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Бланки ЕГЭ</w:t>
            </w:r>
          </w:p>
        </w:tc>
        <w:tc>
          <w:tcPr>
            <w:tcW w:w="3573" w:type="pct"/>
            <w:tcBorders>
              <w:top w:val="single" w:sz="4" w:space="0" w:color="auto"/>
              <w:left w:val="single" w:sz="4" w:space="0" w:color="auto"/>
              <w:bottom w:val="nil"/>
              <w:right w:val="single" w:sz="4" w:space="0" w:color="auto"/>
            </w:tcBorders>
            <w:shd w:val="clear" w:color="auto" w:fill="FFFFFF"/>
            <w:hideMark/>
          </w:tcPr>
          <w:p w14:paraId="64A43EE8"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Бланки регистрации, бланки ответов на задания КИМ, в том числе дополнительные бланки ответов на задания КИМ (выдаваемые участникам экзаменам при необходимости)</w:t>
            </w:r>
          </w:p>
        </w:tc>
      </w:tr>
      <w:tr w:rsidR="00C76F69" w:rsidRPr="00A83FFA" w14:paraId="1C1013FD"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17165938" w14:textId="77777777" w:rsidR="00C76F69" w:rsidRPr="00A83FFA" w:rsidRDefault="00C76F69" w:rsidP="00A83FFA">
            <w:pPr>
              <w:spacing w:after="0" w:line="240" w:lineRule="auto"/>
              <w:ind w:left="57" w:right="57"/>
              <w:rPr>
                <w:rFonts w:ascii="Times New Roman" w:hAnsi="Times New Roman"/>
                <w:sz w:val="24"/>
                <w:szCs w:val="24"/>
              </w:rPr>
            </w:pPr>
            <w:proofErr w:type="spellStart"/>
            <w:r w:rsidRPr="00A83FFA">
              <w:rPr>
                <w:rFonts w:ascii="Times New Roman" w:eastAsia="Arial Unicode MS" w:hAnsi="Times New Roman"/>
                <w:sz w:val="24"/>
                <w:szCs w:val="24"/>
              </w:rPr>
              <w:t>ВДП</w:t>
            </w:r>
            <w:proofErr w:type="spellEnd"/>
          </w:p>
        </w:tc>
        <w:tc>
          <w:tcPr>
            <w:tcW w:w="3573" w:type="pct"/>
            <w:tcBorders>
              <w:top w:val="single" w:sz="4" w:space="0" w:color="auto"/>
              <w:left w:val="single" w:sz="4" w:space="0" w:color="auto"/>
              <w:bottom w:val="nil"/>
              <w:right w:val="single" w:sz="4" w:space="0" w:color="auto"/>
            </w:tcBorders>
            <w:shd w:val="clear" w:color="auto" w:fill="FFFFFF"/>
            <w:hideMark/>
          </w:tcPr>
          <w:p w14:paraId="4F69773C"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Возвратный доставочный пакет</w:t>
            </w:r>
          </w:p>
        </w:tc>
      </w:tr>
      <w:tr w:rsidR="00C76F69" w:rsidRPr="00A83FFA" w14:paraId="2CC3946F"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2FDB868F"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Выпускники прошлых лет</w:t>
            </w:r>
          </w:p>
        </w:tc>
        <w:tc>
          <w:tcPr>
            <w:tcW w:w="3573" w:type="pct"/>
            <w:tcBorders>
              <w:top w:val="single" w:sz="4" w:space="0" w:color="auto"/>
              <w:left w:val="single" w:sz="4" w:space="0" w:color="auto"/>
              <w:bottom w:val="nil"/>
              <w:right w:val="single" w:sz="4" w:space="0" w:color="auto"/>
            </w:tcBorders>
            <w:shd w:val="clear" w:color="auto" w:fill="FFFFFF"/>
            <w:hideMark/>
          </w:tcPr>
          <w:p w14:paraId="13C5F7E4"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C76F69" w:rsidRPr="00A83FFA" w14:paraId="32ADCCF2"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66223F69"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ГИА</w:t>
            </w:r>
          </w:p>
        </w:tc>
        <w:tc>
          <w:tcPr>
            <w:tcW w:w="3573" w:type="pct"/>
            <w:tcBorders>
              <w:top w:val="single" w:sz="4" w:space="0" w:color="auto"/>
              <w:left w:val="single" w:sz="4" w:space="0" w:color="auto"/>
              <w:bottom w:val="nil"/>
              <w:right w:val="single" w:sz="4" w:space="0" w:color="auto"/>
            </w:tcBorders>
            <w:shd w:val="clear" w:color="auto" w:fill="FFFFFF"/>
            <w:hideMark/>
          </w:tcPr>
          <w:p w14:paraId="4AE79E39"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Государственная итоговая аттестация по образовательным программам среднего общего образования</w:t>
            </w:r>
          </w:p>
        </w:tc>
      </w:tr>
      <w:tr w:rsidR="00C76F69" w:rsidRPr="00A83FFA" w14:paraId="04BD96D4"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509C2A64"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ГЭК</w:t>
            </w:r>
          </w:p>
        </w:tc>
        <w:tc>
          <w:tcPr>
            <w:tcW w:w="3573" w:type="pct"/>
            <w:tcBorders>
              <w:top w:val="single" w:sz="4" w:space="0" w:color="auto"/>
              <w:left w:val="single" w:sz="4" w:space="0" w:color="auto"/>
              <w:bottom w:val="nil"/>
              <w:right w:val="single" w:sz="4" w:space="0" w:color="auto"/>
            </w:tcBorders>
            <w:shd w:val="clear" w:color="auto" w:fill="FFFFFF"/>
            <w:hideMark/>
          </w:tcPr>
          <w:p w14:paraId="12132D4D"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 xml:space="preserve">Государственная экзаменационная комиссия </w:t>
            </w:r>
            <w:r w:rsidR="00A83FFA">
              <w:rPr>
                <w:rFonts w:ascii="Times New Roman" w:eastAsia="Arial Unicode MS" w:hAnsi="Times New Roman"/>
                <w:sz w:val="24"/>
                <w:szCs w:val="24"/>
              </w:rPr>
              <w:t>Карачаево-Черкесской Республики</w:t>
            </w:r>
          </w:p>
        </w:tc>
      </w:tr>
      <w:tr w:rsidR="00C76F69" w:rsidRPr="00A83FFA" w14:paraId="00B19504"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784FEACD" w14:textId="77777777" w:rsidR="00C76F69" w:rsidRPr="00A83FFA" w:rsidRDefault="00FF706B" w:rsidP="00A83FFA">
            <w:pPr>
              <w:spacing w:after="0" w:line="240" w:lineRule="auto"/>
              <w:ind w:left="57" w:right="57"/>
              <w:rPr>
                <w:rFonts w:ascii="Times New Roman" w:hAnsi="Times New Roman"/>
                <w:sz w:val="24"/>
                <w:szCs w:val="24"/>
              </w:rPr>
            </w:pPr>
            <w:proofErr w:type="spellStart"/>
            <w:r>
              <w:rPr>
                <w:rFonts w:ascii="Times New Roman" w:eastAsia="Arial Unicode MS" w:hAnsi="Times New Roman"/>
                <w:sz w:val="24"/>
                <w:szCs w:val="24"/>
              </w:rPr>
              <w:t>ДБО</w:t>
            </w:r>
            <w:proofErr w:type="spellEnd"/>
            <w:r>
              <w:rPr>
                <w:rFonts w:ascii="Times New Roman" w:eastAsia="Arial Unicode MS" w:hAnsi="Times New Roman"/>
                <w:sz w:val="24"/>
                <w:szCs w:val="24"/>
              </w:rPr>
              <w:t xml:space="preserve"> №2</w:t>
            </w:r>
          </w:p>
        </w:tc>
        <w:tc>
          <w:tcPr>
            <w:tcW w:w="3573" w:type="pct"/>
            <w:tcBorders>
              <w:top w:val="single" w:sz="4" w:space="0" w:color="auto"/>
              <w:left w:val="single" w:sz="4" w:space="0" w:color="auto"/>
              <w:bottom w:val="nil"/>
              <w:right w:val="single" w:sz="4" w:space="0" w:color="auto"/>
            </w:tcBorders>
            <w:shd w:val="clear" w:color="auto" w:fill="FFFFFF"/>
            <w:hideMark/>
          </w:tcPr>
          <w:p w14:paraId="2CEFA59F"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Дополнительный бланк ответов №2</w:t>
            </w:r>
          </w:p>
        </w:tc>
      </w:tr>
      <w:tr w:rsidR="00C76F69" w:rsidRPr="00A83FFA" w14:paraId="6853961E"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37AE5C2C"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ЕГЭ</w:t>
            </w:r>
          </w:p>
        </w:tc>
        <w:tc>
          <w:tcPr>
            <w:tcW w:w="3573" w:type="pct"/>
            <w:tcBorders>
              <w:top w:val="single" w:sz="4" w:space="0" w:color="auto"/>
              <w:left w:val="single" w:sz="4" w:space="0" w:color="auto"/>
              <w:bottom w:val="nil"/>
              <w:right w:val="single" w:sz="4" w:space="0" w:color="auto"/>
            </w:tcBorders>
            <w:shd w:val="clear" w:color="auto" w:fill="FFFFFF"/>
            <w:hideMark/>
          </w:tcPr>
          <w:p w14:paraId="3712D3C9"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Единый государственный экзамен</w:t>
            </w:r>
          </w:p>
        </w:tc>
      </w:tr>
      <w:tr w:rsidR="00C76F69" w:rsidRPr="00A83FFA" w14:paraId="1A46808A"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69B2DD67"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ИК</w:t>
            </w:r>
          </w:p>
        </w:tc>
        <w:tc>
          <w:tcPr>
            <w:tcW w:w="3573" w:type="pct"/>
            <w:tcBorders>
              <w:top w:val="single" w:sz="4" w:space="0" w:color="auto"/>
              <w:left w:val="single" w:sz="4" w:space="0" w:color="auto"/>
              <w:bottom w:val="nil"/>
              <w:right w:val="single" w:sz="4" w:space="0" w:color="auto"/>
            </w:tcBorders>
            <w:shd w:val="clear" w:color="auto" w:fill="FFFFFF"/>
            <w:hideMark/>
          </w:tcPr>
          <w:p w14:paraId="0DE4B6D3"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Индивидуальный комплект участника экзамена</w:t>
            </w:r>
          </w:p>
        </w:tc>
      </w:tr>
      <w:tr w:rsidR="00C76F69" w:rsidRPr="00A83FFA" w14:paraId="2AA2D0A7"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1DBDF757"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Интернет-пакет</w:t>
            </w:r>
          </w:p>
        </w:tc>
        <w:tc>
          <w:tcPr>
            <w:tcW w:w="3573" w:type="pct"/>
            <w:tcBorders>
              <w:top w:val="single" w:sz="4" w:space="0" w:color="auto"/>
              <w:left w:val="single" w:sz="4" w:space="0" w:color="auto"/>
              <w:bottom w:val="nil"/>
              <w:right w:val="single" w:sz="4" w:space="0" w:color="auto"/>
            </w:tcBorders>
            <w:shd w:val="clear" w:color="auto" w:fill="FFFFFF"/>
            <w:hideMark/>
          </w:tcPr>
          <w:p w14:paraId="1BC689D7"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Пакет с экзаменационными материалами, доставляемый в ППЭ средствами сети «Интернет», предназначенный для использования на дату и предмет экзамена</w:t>
            </w:r>
          </w:p>
        </w:tc>
      </w:tr>
      <w:tr w:rsidR="00C76F69" w:rsidRPr="00A83FFA" w14:paraId="4FB42D4B"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432B5E73"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Калибровочный лист</w:t>
            </w:r>
          </w:p>
        </w:tc>
        <w:tc>
          <w:tcPr>
            <w:tcW w:w="3573" w:type="pct"/>
            <w:tcBorders>
              <w:top w:val="single" w:sz="4" w:space="0" w:color="auto"/>
              <w:left w:val="single" w:sz="4" w:space="0" w:color="auto"/>
              <w:bottom w:val="nil"/>
              <w:right w:val="single" w:sz="4" w:space="0" w:color="auto"/>
            </w:tcBorders>
            <w:shd w:val="clear" w:color="auto" w:fill="FFFFFF"/>
            <w:hideMark/>
          </w:tcPr>
          <w:p w14:paraId="71D33C10"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ЕГЭ, распечатанных на этой станции организатора/печати ЭМ</w:t>
            </w:r>
          </w:p>
        </w:tc>
      </w:tr>
      <w:tr w:rsidR="00C76F69" w:rsidRPr="00A83FFA" w14:paraId="454998E7"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4E3A7D46"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КЕГЭ</w:t>
            </w:r>
          </w:p>
        </w:tc>
        <w:tc>
          <w:tcPr>
            <w:tcW w:w="3573" w:type="pct"/>
            <w:tcBorders>
              <w:top w:val="single" w:sz="4" w:space="0" w:color="auto"/>
              <w:left w:val="single" w:sz="4" w:space="0" w:color="auto"/>
              <w:bottom w:val="nil"/>
              <w:right w:val="single" w:sz="4" w:space="0" w:color="auto"/>
            </w:tcBorders>
            <w:shd w:val="clear" w:color="auto" w:fill="FFFFFF"/>
            <w:hideMark/>
          </w:tcPr>
          <w:p w14:paraId="34E4B6E7"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 xml:space="preserve">ЕГЭ по учебному предмету «Информатика и </w:t>
            </w:r>
            <w:proofErr w:type="spellStart"/>
            <w:r w:rsidRPr="00A83FFA">
              <w:rPr>
                <w:rFonts w:ascii="Times New Roman" w:eastAsia="Arial Unicode MS" w:hAnsi="Times New Roman"/>
                <w:sz w:val="24"/>
                <w:szCs w:val="24"/>
              </w:rPr>
              <w:t>информационно</w:t>
            </w:r>
            <w:r w:rsidRPr="00A83FFA">
              <w:rPr>
                <w:rFonts w:ascii="Times New Roman" w:eastAsia="Arial Unicode MS" w:hAnsi="Times New Roman"/>
                <w:sz w:val="24"/>
                <w:szCs w:val="24"/>
              </w:rPr>
              <w:softHyphen/>
              <w:t>коммуникационные</w:t>
            </w:r>
            <w:proofErr w:type="spellEnd"/>
            <w:r w:rsidRPr="00A83FFA">
              <w:rPr>
                <w:rFonts w:ascii="Times New Roman" w:eastAsia="Arial Unicode MS" w:hAnsi="Times New Roman"/>
                <w:sz w:val="24"/>
                <w:szCs w:val="24"/>
              </w:rPr>
              <w:t xml:space="preserve"> технологии (ИКТ)», проводимый в компьютерной форме</w:t>
            </w:r>
          </w:p>
        </w:tc>
      </w:tr>
      <w:tr w:rsidR="00C76F69" w:rsidRPr="00A83FFA" w14:paraId="3F07E0E8"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337BBFB8"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КИМ</w:t>
            </w:r>
          </w:p>
        </w:tc>
        <w:tc>
          <w:tcPr>
            <w:tcW w:w="3573" w:type="pct"/>
            <w:tcBorders>
              <w:top w:val="single" w:sz="4" w:space="0" w:color="auto"/>
              <w:left w:val="single" w:sz="4" w:space="0" w:color="auto"/>
              <w:bottom w:val="nil"/>
              <w:right w:val="single" w:sz="4" w:space="0" w:color="auto"/>
            </w:tcBorders>
            <w:shd w:val="clear" w:color="auto" w:fill="FFFFFF"/>
            <w:hideMark/>
          </w:tcPr>
          <w:p w14:paraId="2D76BB9A"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Контрольные измерительные материалы ЕГЭ</w:t>
            </w:r>
          </w:p>
        </w:tc>
      </w:tr>
      <w:tr w:rsidR="00C76F69" w:rsidRPr="00A83FFA" w14:paraId="50E1CEAD" w14:textId="77777777" w:rsidTr="00A83FFA">
        <w:trPr>
          <w:trHeight w:val="20"/>
        </w:trPr>
        <w:tc>
          <w:tcPr>
            <w:tcW w:w="1427" w:type="pct"/>
            <w:tcBorders>
              <w:top w:val="single" w:sz="4" w:space="0" w:color="auto"/>
              <w:left w:val="single" w:sz="4" w:space="0" w:color="auto"/>
              <w:bottom w:val="nil"/>
              <w:right w:val="nil"/>
            </w:tcBorders>
            <w:shd w:val="clear" w:color="auto" w:fill="FFFFFF"/>
            <w:hideMark/>
          </w:tcPr>
          <w:p w14:paraId="2C4BF594"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КК</w:t>
            </w:r>
          </w:p>
        </w:tc>
        <w:tc>
          <w:tcPr>
            <w:tcW w:w="3573" w:type="pct"/>
            <w:tcBorders>
              <w:top w:val="single" w:sz="4" w:space="0" w:color="auto"/>
              <w:left w:val="single" w:sz="4" w:space="0" w:color="auto"/>
              <w:bottom w:val="nil"/>
              <w:right w:val="single" w:sz="4" w:space="0" w:color="auto"/>
            </w:tcBorders>
            <w:shd w:val="clear" w:color="auto" w:fill="FFFFFF"/>
            <w:hideMark/>
          </w:tcPr>
          <w:p w14:paraId="79190BAC"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 xml:space="preserve">Конфликтная комиссия </w:t>
            </w:r>
            <w:r w:rsidR="00A83FFA">
              <w:rPr>
                <w:rFonts w:ascii="Times New Roman" w:eastAsia="Arial Unicode MS" w:hAnsi="Times New Roman"/>
                <w:sz w:val="24"/>
                <w:szCs w:val="24"/>
              </w:rPr>
              <w:t>Карачаево-Черкесской Республики</w:t>
            </w:r>
          </w:p>
        </w:tc>
      </w:tr>
      <w:tr w:rsidR="00C76F69" w:rsidRPr="00A83FFA" w14:paraId="77239A42"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hideMark/>
          </w:tcPr>
          <w:p w14:paraId="01C2B32B" w14:textId="77777777" w:rsidR="00C76F69" w:rsidRPr="00A83FFA" w:rsidRDefault="00C76F69" w:rsidP="00A83FFA">
            <w:pPr>
              <w:spacing w:after="0" w:line="240" w:lineRule="auto"/>
              <w:ind w:left="57" w:right="57"/>
              <w:rPr>
                <w:rFonts w:ascii="Times New Roman" w:hAnsi="Times New Roman"/>
                <w:sz w:val="24"/>
                <w:szCs w:val="24"/>
              </w:rPr>
            </w:pPr>
            <w:r w:rsidRPr="00A83FFA">
              <w:rPr>
                <w:rFonts w:ascii="Times New Roman" w:eastAsia="Arial Unicode MS" w:hAnsi="Times New Roman"/>
                <w:sz w:val="24"/>
                <w:szCs w:val="24"/>
              </w:rPr>
              <w:t>Контрольный лист</w:t>
            </w:r>
          </w:p>
        </w:tc>
        <w:tc>
          <w:tcPr>
            <w:tcW w:w="3573" w:type="pct"/>
            <w:tcBorders>
              <w:top w:val="single" w:sz="4" w:space="0" w:color="auto"/>
              <w:left w:val="single" w:sz="4" w:space="0" w:color="auto"/>
              <w:bottom w:val="single" w:sz="4" w:space="0" w:color="auto"/>
              <w:right w:val="single" w:sz="4" w:space="0" w:color="auto"/>
            </w:tcBorders>
            <w:shd w:val="clear" w:color="auto" w:fill="FFFFFF"/>
            <w:hideMark/>
          </w:tcPr>
          <w:p w14:paraId="256036D0" w14:textId="77777777" w:rsidR="00C76F69" w:rsidRPr="00A83FFA" w:rsidRDefault="00C76F69" w:rsidP="00A83FFA">
            <w:pPr>
              <w:spacing w:after="0" w:line="240" w:lineRule="auto"/>
              <w:ind w:left="57" w:right="57"/>
              <w:jc w:val="both"/>
              <w:rPr>
                <w:rFonts w:ascii="Times New Roman" w:hAnsi="Times New Roman"/>
                <w:sz w:val="24"/>
                <w:szCs w:val="24"/>
              </w:rPr>
            </w:pPr>
            <w:r w:rsidRPr="00A83FFA">
              <w:rPr>
                <w:rFonts w:ascii="Times New Roman" w:eastAsia="Arial Unicode MS" w:hAnsi="Times New Roman"/>
                <w:sz w:val="24"/>
                <w:szCs w:val="24"/>
              </w:rPr>
              <w:t>Последний лист ИК участника экзамена, содержащий сведения о бланке регистрации и номере КИМ</w:t>
            </w:r>
          </w:p>
        </w:tc>
      </w:tr>
      <w:tr w:rsidR="00BA2653" w:rsidRPr="00BA2653" w14:paraId="2F82882E"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2BE1DEDF"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BA2653">
              <w:rPr>
                <w:rFonts w:ascii="Times New Roman" w:eastAsia="Arial Unicode MS" w:hAnsi="Times New Roman"/>
                <w:sz w:val="24"/>
                <w:szCs w:val="24"/>
              </w:rPr>
              <w:t>Личный кабинет ППЭ</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32FE575"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BA2653">
              <w:rPr>
                <w:rFonts w:ascii="Times New Roman" w:eastAsia="Arial Unicode MS" w:hAnsi="Times New Roman"/>
                <w:sz w:val="24"/>
                <w:szCs w:val="24"/>
              </w:rPr>
              <w:t xml:space="preserve">Личный кабинет ППЭ - специализированный интернет-ресурс,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w:t>
            </w:r>
            <w:r w:rsidRPr="00BA2653">
              <w:rPr>
                <w:rFonts w:ascii="Times New Roman" w:eastAsia="Arial Unicode MS" w:hAnsi="Times New Roman"/>
                <w:sz w:val="24"/>
                <w:szCs w:val="24"/>
              </w:rPr>
              <w:lastRenderedPageBreak/>
              <w:t>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передачу ключей доступа к ЭМ в день проведения экзамена авторизованным членам ГЭК</w:t>
            </w:r>
          </w:p>
        </w:tc>
      </w:tr>
      <w:tr w:rsidR="00BA2653" w:rsidRPr="00A83FFA" w14:paraId="6CF42E1B"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3DAF1BE9"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lastRenderedPageBreak/>
              <w:t>Минпросвещения</w:t>
            </w:r>
            <w:r>
              <w:rPr>
                <w:rFonts w:ascii="Times New Roman" w:eastAsia="Arial Unicode MS" w:hAnsi="Times New Roman"/>
                <w:sz w:val="24"/>
                <w:szCs w:val="24"/>
              </w:rPr>
              <w:t xml:space="preserve"> </w:t>
            </w:r>
            <w:r w:rsidRPr="00A83FFA">
              <w:rPr>
                <w:rFonts w:ascii="Times New Roman" w:eastAsia="Arial Unicode MS" w:hAnsi="Times New Roman"/>
                <w:sz w:val="24"/>
                <w:szCs w:val="24"/>
              </w:rPr>
              <w:t>России</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1CE9343"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Министерство просвещения Российской Федерации</w:t>
            </w:r>
          </w:p>
        </w:tc>
      </w:tr>
      <w:tr w:rsidR="00BA2653" w:rsidRPr="00A83FFA" w14:paraId="74646D11" w14:textId="77777777" w:rsidTr="007E6C6F">
        <w:trPr>
          <w:trHeight w:val="20"/>
        </w:trPr>
        <w:tc>
          <w:tcPr>
            <w:tcW w:w="1427" w:type="pct"/>
            <w:tcBorders>
              <w:top w:val="single" w:sz="4" w:space="0" w:color="auto"/>
              <w:left w:val="single" w:sz="4" w:space="0" w:color="auto"/>
              <w:bottom w:val="single" w:sz="4" w:space="0" w:color="auto"/>
              <w:right w:val="nil"/>
            </w:tcBorders>
            <w:shd w:val="clear" w:color="auto" w:fill="FFFFFF"/>
          </w:tcPr>
          <w:p w14:paraId="6E99A790" w14:textId="77777777" w:rsidR="00BA2653" w:rsidRPr="00A83FFA" w:rsidRDefault="00BA2653" w:rsidP="00BA2653">
            <w:pPr>
              <w:spacing w:after="0" w:line="240" w:lineRule="auto"/>
              <w:ind w:left="57" w:right="57"/>
              <w:rPr>
                <w:rFonts w:ascii="Times New Roman" w:eastAsia="Arial Unicode MS" w:hAnsi="Times New Roman"/>
                <w:sz w:val="24"/>
                <w:szCs w:val="24"/>
              </w:rPr>
            </w:pPr>
            <w:r>
              <w:rPr>
                <w:rFonts w:ascii="Times New Roman" w:eastAsia="Arial Unicode MS" w:hAnsi="Times New Roman"/>
                <w:sz w:val="24"/>
                <w:szCs w:val="24"/>
              </w:rPr>
              <w:t>Министерство</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7BE237F"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Pr>
                <w:rFonts w:ascii="Times New Roman" w:eastAsia="Arial Unicode MS" w:hAnsi="Times New Roman"/>
                <w:sz w:val="24"/>
                <w:szCs w:val="24"/>
              </w:rPr>
              <w:t>Министерство образования и науки Карачаево-Черкесской Республики</w:t>
            </w:r>
          </w:p>
        </w:tc>
      </w:tr>
      <w:tr w:rsidR="00BA2653" w:rsidRPr="00A83FFA" w14:paraId="7505F1A9"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4BB90C47"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Образовательная</w:t>
            </w:r>
            <w:r>
              <w:rPr>
                <w:rFonts w:ascii="Times New Roman" w:eastAsia="Arial Unicode MS" w:hAnsi="Times New Roman"/>
                <w:sz w:val="24"/>
                <w:szCs w:val="24"/>
              </w:rPr>
              <w:t xml:space="preserve"> </w:t>
            </w:r>
            <w:r w:rsidRPr="00A83FFA">
              <w:rPr>
                <w:rFonts w:ascii="Times New Roman" w:eastAsia="Arial Unicode MS" w:hAnsi="Times New Roman"/>
                <w:sz w:val="24"/>
                <w:szCs w:val="24"/>
              </w:rPr>
              <w:t>организация</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518D73D"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BA2653" w:rsidRPr="00A83FFA" w14:paraId="3A561E05"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0014CA92"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ПО</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38AC055A"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Программное обеспечение</w:t>
            </w:r>
          </w:p>
        </w:tc>
      </w:tr>
      <w:tr w:rsidR="00BA2653" w:rsidRPr="00A83FFA" w14:paraId="0DDD87A1"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14CA8281"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Порядок</w:t>
            </w:r>
            <w:r>
              <w:rPr>
                <w:rFonts w:ascii="Times New Roman" w:eastAsia="Arial Unicode MS" w:hAnsi="Times New Roman"/>
                <w:sz w:val="24"/>
                <w:szCs w:val="24"/>
              </w:rPr>
              <w:t xml:space="preserve"> ГИА</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37FD5CCA"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№190/1512 (зарегистрирован Минюстом России 10.12.2018, регистрационный №52952)</w:t>
            </w:r>
          </w:p>
        </w:tc>
      </w:tr>
      <w:tr w:rsidR="00BA2653" w:rsidRPr="00A83FFA" w14:paraId="7DF171FA"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06A8E197"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ППЭ</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7E316E1"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Пункт проведения экзаменов</w:t>
            </w:r>
          </w:p>
        </w:tc>
      </w:tr>
      <w:tr w:rsidR="00BA2653" w:rsidRPr="00A83FFA" w14:paraId="344FC945"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32AE8586"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Рассадка</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6C452956"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учебному предмету</w:t>
            </w:r>
          </w:p>
        </w:tc>
      </w:tr>
      <w:tr w:rsidR="00BA2653" w:rsidRPr="00A83FFA" w14:paraId="3F1F7BFD"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73E92DCF"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РИС</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538F64EB"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BA2653" w:rsidRPr="00A83FFA" w14:paraId="76FDA34B"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35E472FA"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Руководитель ОО</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81BA109"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Руководитель образовательной организации, на базе которой организован ППЭ</w:t>
            </w:r>
          </w:p>
        </w:tc>
      </w:tr>
      <w:tr w:rsidR="00BA2653" w:rsidRPr="00A83FFA" w14:paraId="1DD4D96C"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7B6E69F5"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РЦОИ</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55E3C3A1"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 xml:space="preserve">Региональный центр обработки информации </w:t>
            </w:r>
            <w:r>
              <w:rPr>
                <w:rFonts w:ascii="Times New Roman" w:eastAsia="Arial Unicode MS" w:hAnsi="Times New Roman"/>
                <w:sz w:val="24"/>
                <w:szCs w:val="24"/>
              </w:rPr>
              <w:t>Карачаево-Черкесской Республики</w:t>
            </w:r>
          </w:p>
        </w:tc>
      </w:tr>
      <w:tr w:rsidR="00BA2653" w:rsidRPr="00A83FFA" w14:paraId="0B4CC825"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09A5C739"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Сеть «Интернет»</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37D89805"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Информационно-телекоммуникационная сеть «Интернет»</w:t>
            </w:r>
          </w:p>
        </w:tc>
      </w:tr>
      <w:tr w:rsidR="00BA2653" w:rsidRPr="008A575F" w14:paraId="1D14CA22"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1BA6DC21"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Система мониторинга готовности ППЭ</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6B57A9AA" w14:textId="77777777" w:rsidR="00BA2653" w:rsidRPr="00A83FFA" w:rsidRDefault="008A575F" w:rsidP="00BE583E">
            <w:pPr>
              <w:spacing w:after="0" w:line="240" w:lineRule="auto"/>
              <w:ind w:left="57" w:right="57"/>
              <w:jc w:val="both"/>
              <w:rPr>
                <w:rFonts w:ascii="Times New Roman" w:eastAsia="Arial Unicode MS" w:hAnsi="Times New Roman"/>
                <w:sz w:val="24"/>
                <w:szCs w:val="24"/>
              </w:rPr>
            </w:pPr>
            <w:r w:rsidRPr="008A575F">
              <w:rPr>
                <w:rFonts w:ascii="Times New Roman" w:eastAsia="Arial Unicode MS" w:hAnsi="Times New Roman"/>
                <w:sz w:val="24"/>
                <w:szCs w:val="24"/>
              </w:rP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BA2653" w:rsidRPr="00A83FFA" w14:paraId="5BEF17ED"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419B3911"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Сопровождающие</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7AE91C49" w14:textId="77777777" w:rsidR="00BA2653" w:rsidRPr="00A83FFA" w:rsidRDefault="00BA2653" w:rsidP="00BA2653">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Представители образовательных организаций, сопровождающие участников ГИА</w:t>
            </w:r>
          </w:p>
        </w:tc>
      </w:tr>
      <w:tr w:rsidR="00BA2653" w:rsidRPr="00BE583E" w14:paraId="63F6B046"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7E75BF3A" w14:textId="77777777" w:rsidR="00BA2653" w:rsidRPr="00A83FFA" w:rsidRDefault="00BA2653" w:rsidP="00BA2653">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Специализированный федеральный портал</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6361600" w14:textId="77777777" w:rsidR="00BA2653" w:rsidRPr="00A83FFA" w:rsidRDefault="00BE583E" w:rsidP="00BE583E">
            <w:pPr>
              <w:spacing w:after="0" w:line="240" w:lineRule="auto"/>
              <w:ind w:left="57" w:right="57"/>
              <w:jc w:val="both"/>
              <w:rPr>
                <w:rFonts w:ascii="Times New Roman" w:eastAsia="Arial Unicode MS" w:hAnsi="Times New Roman"/>
                <w:sz w:val="24"/>
                <w:szCs w:val="24"/>
              </w:rPr>
            </w:pPr>
            <w:r w:rsidRPr="00BE583E">
              <w:rPr>
                <w:rFonts w:ascii="Times New Roman" w:eastAsia="Arial Unicode MS" w:hAnsi="Times New Roman"/>
                <w:sz w:val="24"/>
                <w:szCs w:val="24"/>
              </w:rPr>
              <w:t>Федеральный портал распространения ключевой информации — интернет-ресурс, обеспечивающий передачу интернет-пакетов в ППЭ, передачу настроек подключения к серверу РЦОИ,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а также взаимодействие с системой мониторинга готовности ППЭ, личным кабинетом ППЭ и станцией авторизации</w:t>
            </w:r>
          </w:p>
        </w:tc>
      </w:tr>
      <w:tr w:rsidR="00BE583E" w:rsidRPr="00BE583E" w14:paraId="7055D365" w14:textId="77777777" w:rsidTr="007E6C6F">
        <w:trPr>
          <w:trHeight w:val="20"/>
        </w:trPr>
        <w:tc>
          <w:tcPr>
            <w:tcW w:w="1427" w:type="pct"/>
            <w:tcBorders>
              <w:top w:val="single" w:sz="4" w:space="0" w:color="auto"/>
              <w:left w:val="single" w:sz="4" w:space="0" w:color="auto"/>
              <w:bottom w:val="single" w:sz="4" w:space="0" w:color="auto"/>
              <w:right w:val="nil"/>
            </w:tcBorders>
            <w:shd w:val="clear" w:color="auto" w:fill="FFFFFF"/>
          </w:tcPr>
          <w:p w14:paraId="09D56911"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BE583E">
              <w:rPr>
                <w:rFonts w:ascii="Times New Roman" w:eastAsia="Arial Unicode MS" w:hAnsi="Times New Roman"/>
                <w:sz w:val="24"/>
                <w:szCs w:val="24"/>
              </w:rPr>
              <w:t>Станция авторизации</w:t>
            </w:r>
          </w:p>
        </w:tc>
        <w:tc>
          <w:tcPr>
            <w:tcW w:w="3573" w:type="pct"/>
            <w:tcBorders>
              <w:top w:val="single" w:sz="4" w:space="0" w:color="auto"/>
              <w:left w:val="single" w:sz="4" w:space="0" w:color="auto"/>
              <w:bottom w:val="single" w:sz="4" w:space="0" w:color="auto"/>
              <w:right w:val="single" w:sz="4" w:space="0" w:color="auto"/>
            </w:tcBorders>
            <w:shd w:val="clear" w:color="auto" w:fill="FFFFFF"/>
            <w:vAlign w:val="bottom"/>
          </w:tcPr>
          <w:p w14:paraId="4F6EFFBD" w14:textId="325F2408" w:rsidR="0055601A" w:rsidRPr="00BE583E" w:rsidRDefault="00BE583E" w:rsidP="00E609EC">
            <w:pPr>
              <w:spacing w:after="0" w:line="240" w:lineRule="auto"/>
              <w:ind w:left="57" w:right="57"/>
              <w:jc w:val="both"/>
              <w:rPr>
                <w:rFonts w:ascii="Times New Roman" w:eastAsia="Arial Unicode MS" w:hAnsi="Times New Roman"/>
                <w:sz w:val="24"/>
                <w:szCs w:val="24"/>
              </w:rPr>
            </w:pPr>
            <w:r w:rsidRPr="00BE583E">
              <w:rPr>
                <w:rFonts w:ascii="Times New Roman" w:eastAsia="Arial Unicode MS" w:hAnsi="Times New Roman"/>
                <w:sz w:val="24"/>
                <w:szCs w:val="24"/>
              </w:rPr>
              <w:t xml:space="preserve">Специализированное программное обеспечение, которое устанавливается на компьютерах (ноутбуках) в Штабе ППЭ, обеспечивает получение со специализированного федерального портала сведений для печати </w:t>
            </w:r>
            <w:proofErr w:type="spellStart"/>
            <w:r w:rsidRPr="00BE583E">
              <w:rPr>
                <w:rFonts w:ascii="Times New Roman" w:eastAsia="Arial Unicode MS" w:hAnsi="Times New Roman"/>
                <w:sz w:val="24"/>
                <w:szCs w:val="24"/>
              </w:rPr>
              <w:t>ДБО</w:t>
            </w:r>
            <w:proofErr w:type="spellEnd"/>
            <w:r w:rsidRPr="00BE583E">
              <w:rPr>
                <w:rFonts w:ascii="Times New Roman" w:eastAsia="Arial Unicode MS" w:hAnsi="Times New Roman"/>
                <w:sz w:val="24"/>
                <w:szCs w:val="24"/>
              </w:rPr>
              <w:t xml:space="preserve"> №2 и печать </w:t>
            </w:r>
            <w:proofErr w:type="spellStart"/>
            <w:r w:rsidRPr="00BE583E">
              <w:rPr>
                <w:rFonts w:ascii="Times New Roman" w:eastAsia="Arial Unicode MS" w:hAnsi="Times New Roman"/>
                <w:sz w:val="24"/>
                <w:szCs w:val="24"/>
              </w:rPr>
              <w:t>ДБО</w:t>
            </w:r>
            <w:proofErr w:type="spellEnd"/>
            <w:r w:rsidRPr="00BE583E">
              <w:rPr>
                <w:rFonts w:ascii="Times New Roman" w:eastAsia="Arial Unicode MS" w:hAnsi="Times New Roman"/>
                <w:sz w:val="24"/>
                <w:szCs w:val="24"/>
              </w:rPr>
              <w:t xml:space="preserve"> №2, формирование пароля доступа к ЭМ в случае отсутствия доступа в сеть «Интернет», взаимодействие с сервером в РЦОИ</w:t>
            </w:r>
          </w:p>
        </w:tc>
      </w:tr>
      <w:tr w:rsidR="00BE583E" w:rsidRPr="00A83FFA" w14:paraId="37C50284"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4217C92B"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Токен</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258D460C"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Защищенный внешний носитель с записанным ключом шифрования</w:t>
            </w:r>
          </w:p>
        </w:tc>
      </w:tr>
      <w:tr w:rsidR="00BE583E" w:rsidRPr="00A83FFA" w14:paraId="647D88BE"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1BFE58B9"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lastRenderedPageBreak/>
              <w:t>Участники ГИА</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79E71B9"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BE583E" w:rsidRPr="00A83FFA" w14:paraId="69D94CC6"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3EF3C640"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Участники ЕГЭ</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29096E4D"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BE583E" w:rsidRPr="00A83FFA" w14:paraId="3E27F962"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506328BD"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Участники экзаменов</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71EA837"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Участники ГИА и участники ЕГЭ</w:t>
            </w:r>
          </w:p>
        </w:tc>
      </w:tr>
      <w:tr w:rsidR="00BE583E" w:rsidRPr="00A83FFA" w14:paraId="5BFB32AE"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1E96EF4F"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Участники экзаменов с ОВЗ,</w:t>
            </w:r>
            <w:r>
              <w:rPr>
                <w:rFonts w:ascii="Times New Roman" w:eastAsia="Arial Unicode MS" w:hAnsi="Times New Roman"/>
                <w:sz w:val="24"/>
                <w:szCs w:val="24"/>
              </w:rPr>
              <w:t xml:space="preserve"> </w:t>
            </w:r>
            <w:r w:rsidRPr="00A83FFA">
              <w:rPr>
                <w:rFonts w:ascii="Times New Roman" w:eastAsia="Arial Unicode MS" w:hAnsi="Times New Roman"/>
                <w:sz w:val="24"/>
                <w:szCs w:val="24"/>
              </w:rPr>
              <w:t>участники экзаменов -дети-инвалиды и инвалиды</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F6760D9"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Участники экзаменов с ограниченными возможностями здоровья, участники экзаменов - дети-инвалиды и инвалиды</w:t>
            </w:r>
          </w:p>
        </w:tc>
      </w:tr>
      <w:tr w:rsidR="00BE583E" w:rsidRPr="00A83FFA" w14:paraId="131DB485"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4ED432D9"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Учебная платформа</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3DAF8F6A"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Учебная платформа по подготовке специалистов, привлекаемых к ГИА,</w:t>
            </w:r>
            <w:hyperlink r:id="rId8" w:history="1">
              <w:r w:rsidRPr="00A83FFA">
                <w:rPr>
                  <w:rStyle w:val="ac"/>
                  <w:rFonts w:ascii="Times New Roman" w:hAnsi="Times New Roman"/>
                  <w:sz w:val="24"/>
                  <w:szCs w:val="24"/>
                </w:rPr>
                <w:t xml:space="preserve"> htt</w:t>
              </w:r>
              <w:r>
                <w:rPr>
                  <w:rStyle w:val="ac"/>
                  <w:rFonts w:ascii="Times New Roman" w:hAnsi="Times New Roman"/>
                  <w:sz w:val="24"/>
                  <w:szCs w:val="24"/>
                </w:rPr>
                <w:t>р</w:t>
              </w:r>
              <w:r w:rsidRPr="00A83FFA">
                <w:rPr>
                  <w:rStyle w:val="ac"/>
                  <w:rFonts w:ascii="Times New Roman" w:hAnsi="Times New Roman"/>
                  <w:sz w:val="24"/>
                  <w:szCs w:val="24"/>
                </w:rPr>
                <w:t>s://edu.rustest.ru/</w:t>
              </w:r>
            </w:hyperlink>
          </w:p>
        </w:tc>
      </w:tr>
      <w:tr w:rsidR="00BE583E" w:rsidRPr="00A83FFA" w14:paraId="7CABCE7A"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75A31214"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ФЦТ</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BF97936"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Федеральное государственное бюджетное учреждение «Федеральный центр тестирования»</w:t>
            </w:r>
          </w:p>
        </w:tc>
      </w:tr>
      <w:tr w:rsidR="00BE583E" w:rsidRPr="00A83FFA" w14:paraId="60A4A2BD"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661D118F"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Черновики</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043782E1"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Листы бумаги для черновиков со штампом образовательной организации, на базе которой организован ППЭ</w:t>
            </w:r>
          </w:p>
        </w:tc>
      </w:tr>
      <w:tr w:rsidR="00BE583E" w:rsidRPr="00A83FFA" w14:paraId="2DF616FC"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270424EC"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Штаб ППЭ</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650939AA"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BE583E" w:rsidRPr="00A83FFA" w14:paraId="2E0A1585"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54DC8E6C"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Экстерны</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2C50AD03"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BE583E" w:rsidRPr="00A83FFA" w14:paraId="42E34CD8"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53E86974"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ЭМ</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162274B0" w14:textId="77777777" w:rsidR="0055601A" w:rsidRPr="00A83FFA" w:rsidRDefault="00BE583E" w:rsidP="0055601A">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Экзаменационные материалы ЕГЭ</w:t>
            </w:r>
          </w:p>
        </w:tc>
      </w:tr>
      <w:tr w:rsidR="00BE583E" w:rsidRPr="00A83FFA" w14:paraId="7B87BAA9" w14:textId="77777777" w:rsidTr="00A83FFA">
        <w:trPr>
          <w:trHeight w:val="20"/>
        </w:trPr>
        <w:tc>
          <w:tcPr>
            <w:tcW w:w="1427" w:type="pct"/>
            <w:tcBorders>
              <w:top w:val="single" w:sz="4" w:space="0" w:color="auto"/>
              <w:left w:val="single" w:sz="4" w:space="0" w:color="auto"/>
              <w:bottom w:val="single" w:sz="4" w:space="0" w:color="auto"/>
              <w:right w:val="nil"/>
            </w:tcBorders>
            <w:shd w:val="clear" w:color="auto" w:fill="FFFFFF"/>
          </w:tcPr>
          <w:p w14:paraId="2507CA32" w14:textId="77777777" w:rsidR="00BE583E" w:rsidRPr="00A83FFA" w:rsidRDefault="00BE583E" w:rsidP="00BE583E">
            <w:pPr>
              <w:spacing w:after="0" w:line="240" w:lineRule="auto"/>
              <w:ind w:left="57" w:right="57"/>
              <w:rPr>
                <w:rFonts w:ascii="Times New Roman" w:eastAsia="Arial Unicode MS" w:hAnsi="Times New Roman"/>
                <w:sz w:val="24"/>
                <w:szCs w:val="24"/>
              </w:rPr>
            </w:pPr>
            <w:r w:rsidRPr="00A83FFA">
              <w:rPr>
                <w:rFonts w:ascii="Times New Roman" w:eastAsia="Arial Unicode MS" w:hAnsi="Times New Roman"/>
                <w:sz w:val="24"/>
                <w:szCs w:val="24"/>
              </w:rPr>
              <w:t>Эталонный калибровочный лист</w:t>
            </w:r>
          </w:p>
        </w:tc>
        <w:tc>
          <w:tcPr>
            <w:tcW w:w="3573" w:type="pct"/>
            <w:tcBorders>
              <w:top w:val="single" w:sz="4" w:space="0" w:color="auto"/>
              <w:left w:val="single" w:sz="4" w:space="0" w:color="auto"/>
              <w:bottom w:val="single" w:sz="4" w:space="0" w:color="auto"/>
              <w:right w:val="single" w:sz="4" w:space="0" w:color="auto"/>
            </w:tcBorders>
            <w:shd w:val="clear" w:color="auto" w:fill="FFFFFF"/>
          </w:tcPr>
          <w:p w14:paraId="36E49DD5" w14:textId="77777777" w:rsidR="00BE583E" w:rsidRPr="00A83FFA" w:rsidRDefault="00BE583E" w:rsidP="00BE583E">
            <w:pPr>
              <w:spacing w:after="0" w:line="240" w:lineRule="auto"/>
              <w:ind w:left="57" w:right="57"/>
              <w:jc w:val="both"/>
              <w:rPr>
                <w:rFonts w:ascii="Times New Roman" w:eastAsia="Arial Unicode MS" w:hAnsi="Times New Roman"/>
                <w:sz w:val="24"/>
                <w:szCs w:val="24"/>
              </w:rPr>
            </w:pPr>
            <w:r w:rsidRPr="00A83FFA">
              <w:rPr>
                <w:rFonts w:ascii="Times New Roman" w:eastAsia="Arial Unicode MS" w:hAnsi="Times New Roman"/>
                <w:sz w:val="24"/>
                <w:szCs w:val="24"/>
              </w:rPr>
              <w:t xml:space="preserve">Тестовая страница границ печати, включённая в состав дистрибутива станции сканирования в ППЭ и используемая для настройки сканера при проведении технической подготовки и при </w:t>
            </w:r>
            <w:r w:rsidRPr="00A83FFA">
              <w:rPr>
                <w:rFonts w:ascii="Times New Roman" w:eastAsia="Arial Unicode MS" w:hAnsi="Times New Roman"/>
                <w:sz w:val="24"/>
                <w:szCs w:val="24"/>
              </w:rPr>
              <w:lastRenderedPageBreak/>
              <w:t>переводе в электронный вид форм ППЭ и (при необходимости) бланков ЕГЭ</w:t>
            </w:r>
          </w:p>
        </w:tc>
      </w:tr>
    </w:tbl>
    <w:p w14:paraId="2110CDC6" w14:textId="77777777" w:rsidR="001B3A68" w:rsidRDefault="001B3A68" w:rsidP="00C76F69">
      <w:pPr>
        <w:spacing w:after="0" w:line="240" w:lineRule="auto"/>
        <w:jc w:val="center"/>
        <w:rPr>
          <w:rFonts w:ascii="Times New Roman" w:hAnsi="Times New Roman"/>
          <w:b/>
          <w:bCs/>
          <w:sz w:val="24"/>
          <w:szCs w:val="24"/>
        </w:rPr>
      </w:pPr>
    </w:p>
    <w:p w14:paraId="1CB2D975" w14:textId="77777777" w:rsidR="004042E2" w:rsidRPr="005E4C6C" w:rsidRDefault="004042E2" w:rsidP="0055601A">
      <w:pPr>
        <w:pStyle w:val="39"/>
        <w:numPr>
          <w:ilvl w:val="0"/>
          <w:numId w:val="52"/>
        </w:numPr>
        <w:shd w:val="clear" w:color="auto" w:fill="auto"/>
        <w:tabs>
          <w:tab w:val="left" w:pos="1401"/>
        </w:tabs>
        <w:spacing w:before="0" w:line="240" w:lineRule="auto"/>
        <w:ind w:firstLine="709"/>
        <w:contextualSpacing/>
        <w:rPr>
          <w:sz w:val="24"/>
          <w:szCs w:val="24"/>
        </w:rPr>
      </w:pPr>
      <w:r w:rsidRPr="005E4C6C">
        <w:rPr>
          <w:sz w:val="24"/>
          <w:szCs w:val="24"/>
        </w:rPr>
        <w:t>Нормативные правовые документы</w:t>
      </w:r>
    </w:p>
    <w:p w14:paraId="144D1DA5"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Федеральный закон от 29.12.2012 №273-ФЗ «Об образовании в Российской Федерации»;</w:t>
      </w:r>
    </w:p>
    <w:p w14:paraId="6D7708FF"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постановление Правительства Российской Федерации от 29.11.2021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0AA11879"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приказ Минпросвещения России и Рособрнадзора от 07.11.2018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61349AEB"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приказ Минобрнауки России от 28.06.2013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02.08.2013, регистрационный № 29234) (применяется до 1 марта 2023 года);</w:t>
      </w:r>
    </w:p>
    <w:p w14:paraId="3A2815B8"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приказ Рособрнадзора от 26.08.2022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29.09.2022 № 70296) (применяется с 1 марта 2023 года);</w:t>
      </w:r>
    </w:p>
    <w:p w14:paraId="2ED60059" w14:textId="77777777" w:rsidR="004042E2" w:rsidRPr="005E4C6C" w:rsidRDefault="004042E2" w:rsidP="0055601A">
      <w:pPr>
        <w:pStyle w:val="2f1"/>
        <w:numPr>
          <w:ilvl w:val="0"/>
          <w:numId w:val="53"/>
        </w:numPr>
        <w:shd w:val="clear" w:color="auto" w:fill="auto"/>
        <w:tabs>
          <w:tab w:val="left" w:pos="1401"/>
        </w:tabs>
        <w:spacing w:after="0" w:line="240" w:lineRule="auto"/>
        <w:ind w:firstLine="709"/>
        <w:contextualSpacing/>
        <w:jc w:val="both"/>
        <w:rPr>
          <w:sz w:val="24"/>
          <w:szCs w:val="24"/>
        </w:rPr>
      </w:pPr>
      <w:r w:rsidRPr="005E4C6C">
        <w:rPr>
          <w:sz w:val="24"/>
          <w:szCs w:val="24"/>
        </w:rPr>
        <w:t xml:space="preserve">приказ Рособрнадзора от 11.06.2021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w:t>
      </w:r>
      <w:r w:rsidRPr="005E4C6C">
        <w:rPr>
          <w:sz w:val="24"/>
          <w:szCs w:val="24"/>
          <w:lang w:bidi="en-US"/>
        </w:rPr>
        <w:t xml:space="preserve">01.09.2021, </w:t>
      </w:r>
      <w:r w:rsidRPr="005E4C6C">
        <w:rPr>
          <w:sz w:val="24"/>
          <w:szCs w:val="24"/>
        </w:rPr>
        <w:t>регистрационный №64829).</w:t>
      </w:r>
    </w:p>
    <w:p w14:paraId="62D81B4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rStyle w:val="2f2"/>
          <w:rFonts w:eastAsia="Calibri"/>
          <w:sz w:val="24"/>
          <w:szCs w:val="24"/>
        </w:rPr>
        <w:t xml:space="preserve">Важно! </w:t>
      </w:r>
      <w:r w:rsidRPr="005E4C6C">
        <w:rPr>
          <w:sz w:val="24"/>
          <w:szCs w:val="24"/>
        </w:rPr>
        <w:t>В настоящее время для участников экзаменов доступен федеральный сервис ознакомления с результатами ЕГЭ</w:t>
      </w:r>
      <w:r w:rsidR="00D63F23">
        <w:rPr>
          <w:sz w:val="24"/>
          <w:szCs w:val="24"/>
        </w:rPr>
        <w:t xml:space="preserve"> (</w:t>
      </w:r>
      <w:hyperlink r:id="rId9" w:history="1">
        <w:r w:rsidR="00D63F23" w:rsidRPr="00193B02">
          <w:rPr>
            <w:rStyle w:val="ac"/>
            <w:sz w:val="24"/>
            <w:szCs w:val="24"/>
          </w:rPr>
          <w:t>https://checkege.rustest.ru/</w:t>
        </w:r>
      </w:hyperlink>
      <w:r w:rsidR="00D63F23">
        <w:rPr>
          <w:sz w:val="24"/>
          <w:szCs w:val="24"/>
        </w:rPr>
        <w:t xml:space="preserve">), </w:t>
      </w:r>
      <w:r w:rsidRPr="005E4C6C">
        <w:rPr>
          <w:sz w:val="24"/>
          <w:szCs w:val="24"/>
        </w:rPr>
        <w:t xml:space="preserve">который предназначен для предоставления информации о результатах ЕГЭ и итогового сочинения (изложения), а также образов бланков ответов и бланков записи итогового сочинения (изложения). При этом предоставление доступа к образам бланков в указанном сервисе определяется решением </w:t>
      </w:r>
      <w:r w:rsidR="00D63F23">
        <w:rPr>
          <w:sz w:val="24"/>
          <w:szCs w:val="24"/>
        </w:rPr>
        <w:t>Министерства</w:t>
      </w:r>
      <w:r w:rsidRPr="005E4C6C">
        <w:rPr>
          <w:sz w:val="24"/>
          <w:szCs w:val="24"/>
        </w:rPr>
        <w:t>.</w:t>
      </w:r>
    </w:p>
    <w:p w14:paraId="179ADDB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Согласно пункту 77 Порядка </w:t>
      </w:r>
      <w:r w:rsidR="00D63F23">
        <w:rPr>
          <w:sz w:val="24"/>
          <w:szCs w:val="24"/>
        </w:rPr>
        <w:t xml:space="preserve">ГИА </w:t>
      </w:r>
      <w:r w:rsidRPr="005E4C6C">
        <w:rPr>
          <w:sz w:val="24"/>
          <w:szCs w:val="24"/>
        </w:rPr>
        <w:t>обработка бланков ЕГЭ включает в себя, в том числе сканирование бланков ЕГЭ. Обработка бланков ЕГЭ осуществляется РЦОИ с использованием специальных аппаратно-программных средств.</w:t>
      </w:r>
    </w:p>
    <w:p w14:paraId="2B3973ED" w14:textId="77777777" w:rsidR="004042E2"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 связи с тем, что Порядком </w:t>
      </w:r>
      <w:r w:rsidR="00D63F23">
        <w:rPr>
          <w:sz w:val="24"/>
          <w:szCs w:val="24"/>
        </w:rPr>
        <w:t xml:space="preserve">ГИА </w:t>
      </w:r>
      <w:r w:rsidRPr="005E4C6C">
        <w:rPr>
          <w:sz w:val="24"/>
          <w:szCs w:val="24"/>
        </w:rPr>
        <w:t xml:space="preserve">не установлен запрет на ознакомление участников с их работами, </w:t>
      </w:r>
      <w:r w:rsidR="00D63F23">
        <w:rPr>
          <w:sz w:val="24"/>
          <w:szCs w:val="24"/>
        </w:rPr>
        <w:t>по решению Министерства</w:t>
      </w:r>
      <w:r w:rsidR="00D63F23" w:rsidRPr="005E4C6C">
        <w:rPr>
          <w:sz w:val="24"/>
          <w:szCs w:val="24"/>
        </w:rPr>
        <w:t xml:space="preserve"> </w:t>
      </w:r>
      <w:r w:rsidRPr="005E4C6C">
        <w:rPr>
          <w:sz w:val="24"/>
          <w:szCs w:val="24"/>
        </w:rPr>
        <w:t>на региональном уровне ознакомление с образами экзаменационных работ участников ГИА и загрузк</w:t>
      </w:r>
      <w:r w:rsidR="00D63F23">
        <w:rPr>
          <w:sz w:val="24"/>
          <w:szCs w:val="24"/>
        </w:rPr>
        <w:t>а</w:t>
      </w:r>
      <w:r w:rsidRPr="005E4C6C">
        <w:rPr>
          <w:sz w:val="24"/>
          <w:szCs w:val="24"/>
        </w:rPr>
        <w:t xml:space="preserve"> указанных материалов </w:t>
      </w:r>
      <w:r w:rsidR="00D63F23">
        <w:rPr>
          <w:sz w:val="24"/>
          <w:szCs w:val="24"/>
        </w:rPr>
        <w:t>доступн</w:t>
      </w:r>
      <w:r w:rsidR="00EE5BEA">
        <w:rPr>
          <w:sz w:val="24"/>
          <w:szCs w:val="24"/>
        </w:rPr>
        <w:t>ы</w:t>
      </w:r>
      <w:r w:rsidR="00D63F23">
        <w:rPr>
          <w:sz w:val="24"/>
          <w:szCs w:val="24"/>
        </w:rPr>
        <w:t xml:space="preserve"> на федеральном </w:t>
      </w:r>
      <w:r w:rsidRPr="005E4C6C">
        <w:rPr>
          <w:sz w:val="24"/>
          <w:szCs w:val="24"/>
        </w:rPr>
        <w:t>интернет-ресурсе</w:t>
      </w:r>
      <w:r w:rsidR="00D63F23">
        <w:rPr>
          <w:sz w:val="24"/>
          <w:szCs w:val="24"/>
        </w:rPr>
        <w:t xml:space="preserve"> </w:t>
      </w:r>
      <w:hyperlink r:id="rId10" w:history="1">
        <w:r w:rsidR="00EE5BEA" w:rsidRPr="00193B02">
          <w:rPr>
            <w:rStyle w:val="ac"/>
            <w:sz w:val="24"/>
            <w:szCs w:val="24"/>
          </w:rPr>
          <w:t>https://checkege.rustest.ru/</w:t>
        </w:r>
      </w:hyperlink>
      <w:r w:rsidRPr="005E4C6C">
        <w:rPr>
          <w:sz w:val="24"/>
          <w:szCs w:val="24"/>
        </w:rPr>
        <w:t>.</w:t>
      </w:r>
    </w:p>
    <w:p w14:paraId="562123E3" w14:textId="06F60FF7" w:rsidR="00EE5BEA" w:rsidRDefault="00EE5BEA" w:rsidP="004042E2">
      <w:pPr>
        <w:pStyle w:val="2f1"/>
        <w:shd w:val="clear" w:color="auto" w:fill="auto"/>
        <w:spacing w:after="0" w:line="240" w:lineRule="auto"/>
        <w:ind w:firstLine="760"/>
        <w:contextualSpacing/>
        <w:jc w:val="both"/>
        <w:rPr>
          <w:sz w:val="24"/>
          <w:szCs w:val="24"/>
        </w:rPr>
      </w:pPr>
    </w:p>
    <w:p w14:paraId="28CF2E07" w14:textId="2F259E55" w:rsidR="00E609EC" w:rsidRDefault="00E609EC" w:rsidP="004042E2">
      <w:pPr>
        <w:pStyle w:val="2f1"/>
        <w:shd w:val="clear" w:color="auto" w:fill="auto"/>
        <w:spacing w:after="0" w:line="240" w:lineRule="auto"/>
        <w:ind w:firstLine="760"/>
        <w:contextualSpacing/>
        <w:jc w:val="both"/>
        <w:rPr>
          <w:sz w:val="24"/>
          <w:szCs w:val="24"/>
        </w:rPr>
      </w:pPr>
    </w:p>
    <w:p w14:paraId="5137E9E9" w14:textId="77777777" w:rsidR="00E609EC" w:rsidRPr="005E4C6C" w:rsidRDefault="00E609EC" w:rsidP="004042E2">
      <w:pPr>
        <w:pStyle w:val="2f1"/>
        <w:shd w:val="clear" w:color="auto" w:fill="auto"/>
        <w:spacing w:after="0" w:line="240" w:lineRule="auto"/>
        <w:ind w:firstLine="760"/>
        <w:contextualSpacing/>
        <w:jc w:val="both"/>
        <w:rPr>
          <w:sz w:val="24"/>
          <w:szCs w:val="24"/>
        </w:rPr>
      </w:pPr>
    </w:p>
    <w:p w14:paraId="506A9EAB" w14:textId="77777777" w:rsidR="004042E2" w:rsidRPr="005E4C6C" w:rsidRDefault="004042E2" w:rsidP="0055601A">
      <w:pPr>
        <w:pStyle w:val="39"/>
        <w:numPr>
          <w:ilvl w:val="0"/>
          <w:numId w:val="52"/>
        </w:numPr>
        <w:shd w:val="clear" w:color="auto" w:fill="auto"/>
        <w:tabs>
          <w:tab w:val="left" w:pos="1182"/>
        </w:tabs>
        <w:spacing w:before="0" w:line="240" w:lineRule="auto"/>
        <w:ind w:firstLine="709"/>
        <w:contextualSpacing/>
        <w:rPr>
          <w:sz w:val="24"/>
          <w:szCs w:val="24"/>
        </w:rPr>
      </w:pPr>
      <w:r w:rsidRPr="005E4C6C">
        <w:rPr>
          <w:sz w:val="24"/>
          <w:szCs w:val="24"/>
        </w:rPr>
        <w:lastRenderedPageBreak/>
        <w:t>Организация и проведение ЕГЭ с использованием передачи ЭМ по сети «Интернет», печати полного комплекта ЭМ и сканирования в аудитории</w:t>
      </w:r>
      <w:r w:rsidRPr="005E4C6C">
        <w:rPr>
          <w:rStyle w:val="afe"/>
          <w:sz w:val="24"/>
          <w:szCs w:val="24"/>
        </w:rPr>
        <w:footnoteReference w:id="1"/>
      </w:r>
    </w:p>
    <w:p w14:paraId="2555F2D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всех ППЭ используются технологии доставки ЭМ по сети «Интернет», печати полного комплекта ЭМ в ППЭ (далее - печать ЭМ) и перевода бланков ЕГЭ участников экзамена в электронный вид в аудиториях (далее - сканирование бланков в аудиториях).</w:t>
      </w:r>
    </w:p>
    <w:p w14:paraId="6D52117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проведения экзамена с использованием указанных технологий используется следующее специализированное программное обеспечение:</w:t>
      </w:r>
    </w:p>
    <w:p w14:paraId="00743F79" w14:textId="77777777" w:rsidR="004042E2" w:rsidRPr="005E4C6C" w:rsidRDefault="004042E2" w:rsidP="0055601A">
      <w:pPr>
        <w:pStyle w:val="2f1"/>
        <w:numPr>
          <w:ilvl w:val="0"/>
          <w:numId w:val="54"/>
        </w:numPr>
        <w:shd w:val="clear" w:color="auto" w:fill="auto"/>
        <w:tabs>
          <w:tab w:val="left" w:pos="1134"/>
        </w:tabs>
        <w:spacing w:after="0" w:line="240" w:lineRule="auto"/>
        <w:ind w:firstLine="709"/>
        <w:contextualSpacing/>
        <w:jc w:val="both"/>
        <w:rPr>
          <w:sz w:val="24"/>
          <w:szCs w:val="24"/>
        </w:rPr>
      </w:pPr>
      <w:r w:rsidRPr="005E4C6C">
        <w:rPr>
          <w:sz w:val="24"/>
          <w:szCs w:val="24"/>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Доступ в личный кабинет ППЭ имеют все технические специалисты ППЭ, назначенные на экзамен. Реквизиты доступа к личному кабинету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14:paraId="06B3BE95" w14:textId="77777777" w:rsidR="004042E2" w:rsidRPr="005E4C6C" w:rsidRDefault="004042E2" w:rsidP="0055601A">
      <w:pPr>
        <w:pStyle w:val="2f1"/>
        <w:numPr>
          <w:ilvl w:val="0"/>
          <w:numId w:val="54"/>
        </w:numPr>
        <w:shd w:val="clear" w:color="auto" w:fill="auto"/>
        <w:tabs>
          <w:tab w:val="left" w:pos="1134"/>
        </w:tabs>
        <w:spacing w:after="0" w:line="240" w:lineRule="auto"/>
        <w:ind w:firstLine="709"/>
        <w:contextualSpacing/>
        <w:jc w:val="both"/>
        <w:rPr>
          <w:sz w:val="24"/>
          <w:szCs w:val="24"/>
        </w:rPr>
      </w:pPr>
      <w:r w:rsidRPr="005E4C6C">
        <w:rPr>
          <w:sz w:val="24"/>
          <w:szCs w:val="24"/>
        </w:rPr>
        <w:t xml:space="preserve">Станция авторизации - устанавливается в Штабе ППЭ на компьютере, имеющем доступ в сеть «Интернет», обеспечивает функции печати </w:t>
      </w:r>
      <w:proofErr w:type="spellStart"/>
      <w:r w:rsidR="00C65298">
        <w:rPr>
          <w:sz w:val="24"/>
          <w:szCs w:val="24"/>
        </w:rPr>
        <w:t>ДБО</w:t>
      </w:r>
      <w:proofErr w:type="spellEnd"/>
      <w:r w:rsidR="00C65298">
        <w:rPr>
          <w:sz w:val="24"/>
          <w:szCs w:val="24"/>
        </w:rPr>
        <w:t xml:space="preserve"> №2</w:t>
      </w:r>
      <w:r w:rsidRPr="005E4C6C">
        <w:rPr>
          <w:sz w:val="24"/>
          <w:szCs w:val="24"/>
        </w:rPr>
        <w:t>,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38A30165" w14:textId="7D9B20FD" w:rsidR="004042E2" w:rsidRPr="005E4C6C" w:rsidRDefault="004042E2" w:rsidP="0055601A">
      <w:pPr>
        <w:pStyle w:val="2f1"/>
        <w:numPr>
          <w:ilvl w:val="0"/>
          <w:numId w:val="54"/>
        </w:numPr>
        <w:shd w:val="clear" w:color="auto" w:fill="auto"/>
        <w:tabs>
          <w:tab w:val="left" w:pos="1134"/>
        </w:tabs>
        <w:spacing w:after="0" w:line="240" w:lineRule="auto"/>
        <w:ind w:firstLine="709"/>
        <w:contextualSpacing/>
        <w:jc w:val="both"/>
        <w:rPr>
          <w:sz w:val="24"/>
          <w:szCs w:val="24"/>
        </w:rPr>
      </w:pPr>
      <w:r w:rsidRPr="005E4C6C">
        <w:rPr>
          <w:sz w:val="24"/>
          <w:szCs w:val="24"/>
        </w:rPr>
        <w:t>Станция организатора -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ЕГЭ участников экзаменов и формы ППЭ, сканируемые в аудитории;</w:t>
      </w:r>
    </w:p>
    <w:p w14:paraId="6079458F" w14:textId="434D7F2C" w:rsidR="004042E2" w:rsidRPr="005E4C6C" w:rsidRDefault="004042E2" w:rsidP="0055601A">
      <w:pPr>
        <w:pStyle w:val="2f1"/>
        <w:numPr>
          <w:ilvl w:val="0"/>
          <w:numId w:val="54"/>
        </w:numPr>
        <w:shd w:val="clear" w:color="auto" w:fill="auto"/>
        <w:tabs>
          <w:tab w:val="left" w:pos="1134"/>
        </w:tabs>
        <w:spacing w:after="0" w:line="240" w:lineRule="auto"/>
        <w:ind w:firstLine="709"/>
        <w:contextualSpacing/>
        <w:jc w:val="both"/>
        <w:rPr>
          <w:sz w:val="24"/>
          <w:szCs w:val="24"/>
        </w:rPr>
      </w:pPr>
      <w:r w:rsidRPr="005E4C6C">
        <w:rPr>
          <w:sz w:val="24"/>
          <w:szCs w:val="24"/>
        </w:rPr>
        <w:t>Станция сканирования в ППЭ - устанавливается в Штабе ППЭ на компьютере, не имеющем доступа в сеть «Интернет», и позволяет осуществлять сканирование форм, заполняемых в Штабе ППЭ, а также бланков ЕГЭ участников экзамена в случае невозможности их сканирования в аудитории.</w:t>
      </w:r>
    </w:p>
    <w:p w14:paraId="276E7A9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14:paraId="546174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Для обеспечения доставки ЭМ по сети «Интернет» </w:t>
      </w:r>
      <w:r w:rsidR="00C65298">
        <w:rPr>
          <w:sz w:val="24"/>
          <w:szCs w:val="24"/>
        </w:rPr>
        <w:t>Министерство</w:t>
      </w:r>
      <w:r w:rsidRPr="005E4C6C">
        <w:rPr>
          <w:sz w:val="24"/>
          <w:szCs w:val="24"/>
        </w:rPr>
        <w:t xml:space="preserve"> пода</w:t>
      </w:r>
      <w:r w:rsidR="00C65298">
        <w:rPr>
          <w:sz w:val="24"/>
          <w:szCs w:val="24"/>
        </w:rPr>
        <w:t>е</w:t>
      </w:r>
      <w:r w:rsidRPr="005E4C6C">
        <w:rPr>
          <w:sz w:val="24"/>
          <w:szCs w:val="24"/>
        </w:rPr>
        <w:t>т заявки на обеспечение электронными ЭМ. При использовании бумажной технологии заявка на ЭМ формируется отдельно.</w:t>
      </w:r>
    </w:p>
    <w:p w14:paraId="39C7F2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Комплекты ЭМ, содержащие КИМ и набор бланков ЕГЭ, формируются в электронном виде.</w:t>
      </w:r>
    </w:p>
    <w:p w14:paraId="46A212F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печати комплекта ЭМ используется чёрно-белая односторонняя печать.</w:t>
      </w:r>
    </w:p>
    <w:p w14:paraId="52BF7D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Электронные ЭМ формируются на основе сведений о заказе ЭМ, распределённых по ППЭ участниках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14:paraId="172C5ED2" w14:textId="0F149F2B"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каждую дату для каждого предмета экзамена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14:paraId="1C3E59A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процедуры расшифровки электронных ЭМ необходимо наличие ключа доступа к ЭМ и токена члена ГЭК.</w:t>
      </w:r>
    </w:p>
    <w:p w14:paraId="1F0170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Ключи доступа к ЭМ формируются для каждого ППЭ </w:t>
      </w:r>
      <w:r w:rsidR="00C65298">
        <w:rPr>
          <w:sz w:val="24"/>
          <w:szCs w:val="24"/>
        </w:rPr>
        <w:t>Карачаево-Черкесской Республики</w:t>
      </w:r>
      <w:r w:rsidRPr="005E4C6C">
        <w:rPr>
          <w:sz w:val="24"/>
          <w:szCs w:val="24"/>
        </w:rPr>
        <w:t xml:space="preserve"> на каждый день экзамена и направляются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14:paraId="153DE249"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Количество членов ГЭК, назначенных в ППЭ, определяется из расчета один член ГЭК на </w:t>
      </w:r>
      <w:r w:rsidRPr="005E4C6C">
        <w:rPr>
          <w:sz w:val="24"/>
          <w:szCs w:val="24"/>
        </w:rPr>
        <w:lastRenderedPageBreak/>
        <w:t>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14:paraId="021ED9B9" w14:textId="77777777" w:rsidR="00C65298" w:rsidRPr="005E4C6C" w:rsidRDefault="00C65298" w:rsidP="004042E2">
      <w:pPr>
        <w:pStyle w:val="2f1"/>
        <w:shd w:val="clear" w:color="auto" w:fill="auto"/>
        <w:spacing w:after="0" w:line="240" w:lineRule="auto"/>
        <w:ind w:firstLine="740"/>
        <w:contextualSpacing/>
        <w:jc w:val="both"/>
        <w:rPr>
          <w:sz w:val="24"/>
          <w:szCs w:val="24"/>
        </w:rPr>
      </w:pPr>
    </w:p>
    <w:p w14:paraId="74934175" w14:textId="77777777" w:rsidR="004042E2" w:rsidRPr="00E609EC" w:rsidRDefault="004042E2" w:rsidP="0055601A">
      <w:pPr>
        <w:pStyle w:val="39"/>
        <w:numPr>
          <w:ilvl w:val="0"/>
          <w:numId w:val="52"/>
        </w:numPr>
        <w:shd w:val="clear" w:color="auto" w:fill="auto"/>
        <w:tabs>
          <w:tab w:val="left" w:pos="1282"/>
        </w:tabs>
        <w:spacing w:before="0" w:line="240" w:lineRule="auto"/>
        <w:ind w:firstLine="709"/>
        <w:contextualSpacing/>
        <w:rPr>
          <w:sz w:val="24"/>
          <w:szCs w:val="24"/>
        </w:rPr>
      </w:pPr>
      <w:r w:rsidRPr="00E609EC">
        <w:rPr>
          <w:sz w:val="24"/>
          <w:szCs w:val="24"/>
        </w:rPr>
        <w:t>Лица, привлекаемые к проведению ЕГЭ</w:t>
      </w:r>
    </w:p>
    <w:p w14:paraId="504308A3" w14:textId="77777777" w:rsidR="004042E2" w:rsidRPr="00E609EC" w:rsidRDefault="004042E2" w:rsidP="004042E2">
      <w:pPr>
        <w:pStyle w:val="47"/>
        <w:shd w:val="clear" w:color="auto" w:fill="auto"/>
        <w:spacing w:before="0" w:line="240" w:lineRule="auto"/>
        <w:ind w:firstLine="740"/>
        <w:contextualSpacing/>
        <w:jc w:val="both"/>
        <w:rPr>
          <w:sz w:val="24"/>
          <w:szCs w:val="24"/>
        </w:rPr>
      </w:pPr>
      <w:r w:rsidRPr="00E609EC">
        <w:rPr>
          <w:sz w:val="24"/>
          <w:szCs w:val="24"/>
        </w:rPr>
        <w:t>В день проведения экзамена в ППЭ присутствуют:</w:t>
      </w:r>
    </w:p>
    <w:p w14:paraId="36AF2B9C" w14:textId="77777777" w:rsidR="004042E2" w:rsidRPr="00E609EC" w:rsidRDefault="004042E2" w:rsidP="004042E2">
      <w:pPr>
        <w:pStyle w:val="2f1"/>
        <w:shd w:val="clear" w:color="auto" w:fill="auto"/>
        <w:spacing w:after="0" w:line="240" w:lineRule="auto"/>
        <w:ind w:firstLine="740"/>
        <w:contextualSpacing/>
        <w:jc w:val="both"/>
        <w:rPr>
          <w:sz w:val="24"/>
          <w:szCs w:val="24"/>
        </w:rPr>
      </w:pPr>
      <w:r w:rsidRPr="00E609EC">
        <w:rPr>
          <w:sz w:val="24"/>
          <w:szCs w:val="24"/>
        </w:rPr>
        <w:t>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14:paraId="7928C3B4" w14:textId="77777777" w:rsidR="004042E2" w:rsidRPr="00E609EC" w:rsidRDefault="004042E2" w:rsidP="004042E2">
      <w:pPr>
        <w:pStyle w:val="2f1"/>
        <w:shd w:val="clear" w:color="auto" w:fill="auto"/>
        <w:spacing w:after="0" w:line="240" w:lineRule="auto"/>
        <w:ind w:firstLine="740"/>
        <w:contextualSpacing/>
        <w:jc w:val="both"/>
        <w:rPr>
          <w:sz w:val="24"/>
          <w:szCs w:val="24"/>
        </w:rPr>
      </w:pPr>
      <w:r w:rsidRPr="00E609EC">
        <w:rPr>
          <w:sz w:val="24"/>
          <w:szCs w:val="24"/>
        </w:rPr>
        <w:t>руководитель и организаторы ППЭ;</w:t>
      </w:r>
    </w:p>
    <w:p w14:paraId="2BE8CDE6" w14:textId="77777777" w:rsidR="004042E2" w:rsidRPr="00E609EC" w:rsidRDefault="004042E2" w:rsidP="004042E2">
      <w:pPr>
        <w:pStyle w:val="2f1"/>
        <w:shd w:val="clear" w:color="auto" w:fill="auto"/>
        <w:spacing w:after="0" w:line="240" w:lineRule="auto"/>
        <w:ind w:firstLine="740"/>
        <w:contextualSpacing/>
        <w:jc w:val="both"/>
        <w:rPr>
          <w:sz w:val="24"/>
          <w:szCs w:val="24"/>
        </w:rPr>
      </w:pPr>
      <w:r w:rsidRPr="00E609EC">
        <w:rPr>
          <w:sz w:val="24"/>
          <w:szCs w:val="24"/>
        </w:rPr>
        <w:t>не менее двух членов ГЭК с токенами;</w:t>
      </w:r>
    </w:p>
    <w:p w14:paraId="1D2FADA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609EC">
        <w:rPr>
          <w:sz w:val="24"/>
          <w:szCs w:val="24"/>
        </w:rPr>
        <w:t>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w:t>
      </w:r>
      <w:r w:rsidRPr="005E4C6C">
        <w:rPr>
          <w:sz w:val="24"/>
          <w:szCs w:val="24"/>
        </w:rPr>
        <w:t xml:space="preserve"> члену ГЭК (далее - технический специалист), в том числе технические специалисты организации, отвечающие за установку и обеспечение работоспособности средств видеонаблюдения</w:t>
      </w:r>
      <w:r w:rsidRPr="005E4C6C">
        <w:rPr>
          <w:rStyle w:val="afe"/>
          <w:sz w:val="24"/>
          <w:szCs w:val="24"/>
        </w:rPr>
        <w:footnoteReference w:id="2"/>
      </w:r>
      <w:r w:rsidRPr="005E4C6C">
        <w:rPr>
          <w:sz w:val="24"/>
          <w:szCs w:val="24"/>
        </w:rPr>
        <w:t>;</w:t>
      </w:r>
    </w:p>
    <w:p w14:paraId="4924880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медицинские работники;</w:t>
      </w:r>
    </w:p>
    <w:p w14:paraId="198331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ассистенты (при необходимости);</w:t>
      </w:r>
    </w:p>
    <w:p w14:paraId="5901C9B6" w14:textId="77777777" w:rsidR="004042E2" w:rsidRPr="005E4C6C" w:rsidRDefault="004042E2" w:rsidP="009A6F32">
      <w:pPr>
        <w:pStyle w:val="2f1"/>
        <w:shd w:val="clear" w:color="auto" w:fill="auto"/>
        <w:spacing w:after="0" w:line="240" w:lineRule="auto"/>
        <w:ind w:firstLine="709"/>
        <w:contextualSpacing/>
        <w:jc w:val="both"/>
        <w:rPr>
          <w:sz w:val="24"/>
          <w:szCs w:val="24"/>
        </w:rPr>
      </w:pPr>
      <w:r w:rsidRPr="005E4C6C">
        <w:rPr>
          <w:sz w:val="24"/>
          <w:szCs w:val="24"/>
        </w:rPr>
        <w:t>сотрудники, осуществляющие охрану правопорядка, и (или) сотрудники органов внутренних дел (полиции).</w:t>
      </w:r>
    </w:p>
    <w:p w14:paraId="34A42076" w14:textId="77777777" w:rsidR="004042E2" w:rsidRPr="005E4C6C" w:rsidRDefault="004042E2" w:rsidP="004042E2">
      <w:pPr>
        <w:pStyle w:val="47"/>
        <w:shd w:val="clear" w:color="auto" w:fill="auto"/>
        <w:spacing w:before="0" w:line="240" w:lineRule="auto"/>
        <w:ind w:firstLine="840"/>
        <w:contextualSpacing/>
        <w:jc w:val="both"/>
        <w:rPr>
          <w:sz w:val="24"/>
          <w:szCs w:val="24"/>
        </w:rPr>
      </w:pPr>
      <w:r w:rsidRPr="005E4C6C">
        <w:rPr>
          <w:sz w:val="24"/>
          <w:szCs w:val="24"/>
        </w:rPr>
        <w:t>В день проведения экзамена в ППЭ могут присутствовать:</w:t>
      </w:r>
    </w:p>
    <w:p w14:paraId="177E2470"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должностные лица Рособрнадзора, 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14:paraId="5D48A0CC"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 xml:space="preserve">должностные лица </w:t>
      </w:r>
      <w:r w:rsidR="009A6F32">
        <w:rPr>
          <w:sz w:val="24"/>
          <w:szCs w:val="24"/>
        </w:rPr>
        <w:t>о</w:t>
      </w:r>
      <w:r w:rsidR="009A6F32" w:rsidRPr="009A6F32">
        <w:rPr>
          <w:sz w:val="24"/>
          <w:szCs w:val="24"/>
        </w:rPr>
        <w:t>тдела по надзору</w:t>
      </w:r>
      <w:r w:rsidR="009A6F32">
        <w:rPr>
          <w:sz w:val="24"/>
          <w:szCs w:val="24"/>
        </w:rPr>
        <w:t xml:space="preserve"> </w:t>
      </w:r>
      <w:r w:rsidR="009A6F32" w:rsidRPr="009A6F32">
        <w:rPr>
          <w:sz w:val="24"/>
          <w:szCs w:val="24"/>
        </w:rPr>
        <w:t>и контролю</w:t>
      </w:r>
      <w:r w:rsidR="009A6F32">
        <w:rPr>
          <w:sz w:val="24"/>
          <w:szCs w:val="24"/>
        </w:rPr>
        <w:t xml:space="preserve"> </w:t>
      </w:r>
      <w:r w:rsidR="009A6F32" w:rsidRPr="009A6F32">
        <w:rPr>
          <w:sz w:val="24"/>
          <w:szCs w:val="24"/>
        </w:rPr>
        <w:t>в сфере образования</w:t>
      </w:r>
      <w:r w:rsidR="009A6F32">
        <w:rPr>
          <w:rStyle w:val="affc"/>
          <w:rFonts w:eastAsia="Calibri"/>
          <w:color w:val="000000"/>
          <w:sz w:val="21"/>
          <w:szCs w:val="21"/>
        </w:rPr>
        <w:t xml:space="preserve"> </w:t>
      </w:r>
      <w:r w:rsidR="009A6F32">
        <w:rPr>
          <w:sz w:val="24"/>
          <w:szCs w:val="24"/>
        </w:rPr>
        <w:t>Министерства</w:t>
      </w:r>
      <w:r w:rsidRPr="005E4C6C">
        <w:rPr>
          <w:sz w:val="24"/>
          <w:szCs w:val="24"/>
        </w:rPr>
        <w:t>, при предъявлении соответствующих документов, подтверждающих их полномочия (присутствуют по решению указанного органа);</w:t>
      </w:r>
    </w:p>
    <w:p w14:paraId="464D9038"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аккредитованные представители средств массовой информации (присутствуют в аудиториях для проведения экзамена только до момента выдачи участникам экзамена ЭМ или до момента начала печати ЭМ);</w:t>
      </w:r>
    </w:p>
    <w:p w14:paraId="28A29394"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аккредитованные общественные наблюдатели (свободно перемещаются по ППЭ, в аудитории может находиться один общественный наблюдатель.).</w:t>
      </w:r>
    </w:p>
    <w:p w14:paraId="00046970"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w:t>
      </w:r>
    </w:p>
    <w:p w14:paraId="444DAAE7" w14:textId="77777777" w:rsidR="004042E2" w:rsidRPr="005E4C6C" w:rsidRDefault="004042E2" w:rsidP="004042E2">
      <w:pPr>
        <w:pStyle w:val="47"/>
        <w:shd w:val="clear" w:color="auto" w:fill="auto"/>
        <w:spacing w:before="0" w:line="240" w:lineRule="auto"/>
        <w:ind w:firstLine="840"/>
        <w:contextualSpacing/>
        <w:jc w:val="both"/>
        <w:rPr>
          <w:sz w:val="24"/>
          <w:szCs w:val="24"/>
        </w:rPr>
      </w:pPr>
      <w:r w:rsidRPr="005E4C6C">
        <w:rPr>
          <w:sz w:val="24"/>
          <w:szCs w:val="24"/>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в ППЭ.</w:t>
      </w:r>
    </w:p>
    <w:p w14:paraId="72A2491E" w14:textId="77777777" w:rsidR="004042E2" w:rsidRPr="005E4C6C"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 xml:space="preserve">Допуск участников экзамена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w:t>
      </w:r>
      <w:r w:rsidR="009A6F32">
        <w:rPr>
          <w:sz w:val="24"/>
          <w:szCs w:val="24"/>
        </w:rPr>
        <w:t>4</w:t>
      </w:r>
      <w:r w:rsidRPr="005E4C6C">
        <w:rPr>
          <w:sz w:val="24"/>
          <w:szCs w:val="24"/>
        </w:rPr>
        <w:t xml:space="preserve"> настоящ</w:t>
      </w:r>
      <w:r w:rsidR="009A6F32">
        <w:rPr>
          <w:sz w:val="24"/>
          <w:szCs w:val="24"/>
        </w:rPr>
        <w:t>его Порядка</w:t>
      </w:r>
      <w:r w:rsidRPr="005E4C6C">
        <w:rPr>
          <w:sz w:val="24"/>
          <w:szCs w:val="24"/>
        </w:rPr>
        <w:t>.</w:t>
      </w:r>
    </w:p>
    <w:p w14:paraId="56DBEC7F" w14:textId="193AA98F" w:rsidR="00217A97" w:rsidRDefault="00217A97" w:rsidP="004042E2">
      <w:pPr>
        <w:pStyle w:val="47"/>
        <w:shd w:val="clear" w:color="auto" w:fill="auto"/>
        <w:spacing w:before="0" w:line="240" w:lineRule="auto"/>
        <w:ind w:firstLine="840"/>
        <w:contextualSpacing/>
        <w:jc w:val="both"/>
        <w:rPr>
          <w:sz w:val="24"/>
          <w:szCs w:val="24"/>
        </w:rPr>
      </w:pPr>
      <w:r>
        <w:rPr>
          <w:sz w:val="24"/>
          <w:szCs w:val="24"/>
        </w:rPr>
        <w:br w:type="page"/>
      </w:r>
    </w:p>
    <w:p w14:paraId="4E0CB3DB" w14:textId="77777777" w:rsidR="004042E2" w:rsidRPr="005E4C6C" w:rsidRDefault="004042E2" w:rsidP="004042E2">
      <w:pPr>
        <w:pStyle w:val="47"/>
        <w:shd w:val="clear" w:color="auto" w:fill="auto"/>
        <w:spacing w:before="0" w:line="240" w:lineRule="auto"/>
        <w:ind w:firstLine="840"/>
        <w:contextualSpacing/>
        <w:jc w:val="both"/>
        <w:rPr>
          <w:sz w:val="24"/>
          <w:szCs w:val="24"/>
        </w:rPr>
      </w:pPr>
      <w:r w:rsidRPr="005E4C6C">
        <w:rPr>
          <w:sz w:val="24"/>
          <w:szCs w:val="24"/>
        </w:rPr>
        <w:lastRenderedPageBreak/>
        <w:t>Рекомендуемые требования, предъявляемые к работникам ППЭ</w:t>
      </w:r>
    </w:p>
    <w:tbl>
      <w:tblPr>
        <w:tblOverlap w:val="never"/>
        <w:tblW w:w="5000" w:type="pct"/>
        <w:tblCellMar>
          <w:left w:w="10" w:type="dxa"/>
          <w:right w:w="10" w:type="dxa"/>
        </w:tblCellMar>
        <w:tblLook w:val="04A0" w:firstRow="1" w:lastRow="0" w:firstColumn="1" w:lastColumn="0" w:noHBand="0" w:noVBand="1"/>
      </w:tblPr>
      <w:tblGrid>
        <w:gridCol w:w="3057"/>
        <w:gridCol w:w="6848"/>
      </w:tblGrid>
      <w:tr w:rsidR="004042E2" w:rsidRPr="005E4C6C" w14:paraId="67F11CB0" w14:textId="77777777" w:rsidTr="009A6F32">
        <w:trPr>
          <w:trHeight w:val="20"/>
          <w:tblHeader/>
        </w:trPr>
        <w:tc>
          <w:tcPr>
            <w:tcW w:w="1543" w:type="pct"/>
            <w:tcBorders>
              <w:top w:val="single" w:sz="4" w:space="0" w:color="auto"/>
              <w:left w:val="single" w:sz="4" w:space="0" w:color="auto"/>
            </w:tcBorders>
            <w:shd w:val="clear" w:color="auto" w:fill="FFFFFF"/>
          </w:tcPr>
          <w:p w14:paraId="585CABBA"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1"/>
                <w:rFonts w:eastAsia="Calibri"/>
                <w:sz w:val="24"/>
                <w:szCs w:val="24"/>
              </w:rPr>
              <w:t>Должность</w:t>
            </w:r>
          </w:p>
        </w:tc>
        <w:tc>
          <w:tcPr>
            <w:tcW w:w="3457" w:type="pct"/>
            <w:tcBorders>
              <w:top w:val="single" w:sz="4" w:space="0" w:color="auto"/>
              <w:left w:val="single" w:sz="4" w:space="0" w:color="auto"/>
              <w:right w:val="single" w:sz="4" w:space="0" w:color="auto"/>
            </w:tcBorders>
            <w:shd w:val="clear" w:color="auto" w:fill="FFFFFF"/>
          </w:tcPr>
          <w:p w14:paraId="7634F03C"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1"/>
                <w:rFonts w:eastAsia="Calibri"/>
                <w:sz w:val="24"/>
                <w:szCs w:val="24"/>
              </w:rPr>
              <w:t>Рекомендуемые требования</w:t>
            </w:r>
          </w:p>
        </w:tc>
      </w:tr>
      <w:tr w:rsidR="004042E2" w:rsidRPr="005E4C6C" w14:paraId="5DE3D86B" w14:textId="77777777" w:rsidTr="009A6F32">
        <w:trPr>
          <w:trHeight w:val="20"/>
        </w:trPr>
        <w:tc>
          <w:tcPr>
            <w:tcW w:w="1543" w:type="pct"/>
            <w:tcBorders>
              <w:top w:val="single" w:sz="4" w:space="0" w:color="auto"/>
              <w:left w:val="single" w:sz="4" w:space="0" w:color="auto"/>
            </w:tcBorders>
            <w:shd w:val="clear" w:color="auto" w:fill="FFFFFF"/>
          </w:tcPr>
          <w:p w14:paraId="70EFDD24" w14:textId="77777777" w:rsidR="00217A97" w:rsidRDefault="004042E2" w:rsidP="009A6F32">
            <w:pPr>
              <w:pStyle w:val="2f1"/>
              <w:shd w:val="clear" w:color="auto" w:fill="auto"/>
              <w:spacing w:after="0" w:line="240" w:lineRule="auto"/>
              <w:ind w:left="57" w:right="57"/>
              <w:contextualSpacing/>
              <w:jc w:val="both"/>
              <w:rPr>
                <w:rStyle w:val="2105pt"/>
                <w:sz w:val="24"/>
                <w:szCs w:val="24"/>
              </w:rPr>
            </w:pPr>
            <w:r w:rsidRPr="005E4C6C">
              <w:rPr>
                <w:rStyle w:val="2105pt"/>
                <w:sz w:val="24"/>
                <w:szCs w:val="24"/>
              </w:rPr>
              <w:t>Член ГЭК</w:t>
            </w:r>
          </w:p>
          <w:p w14:paraId="27E6858C" w14:textId="3D03A6DD"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Руководитель ППЭ</w:t>
            </w:r>
          </w:p>
          <w:p w14:paraId="519E1E21"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Организатор ППЭ</w:t>
            </w:r>
          </w:p>
        </w:tc>
        <w:tc>
          <w:tcPr>
            <w:tcW w:w="3457" w:type="pct"/>
            <w:tcBorders>
              <w:top w:val="single" w:sz="4" w:space="0" w:color="auto"/>
              <w:left w:val="single" w:sz="4" w:space="0" w:color="auto"/>
              <w:right w:val="single" w:sz="4" w:space="0" w:color="auto"/>
            </w:tcBorders>
            <w:shd w:val="clear" w:color="auto" w:fill="FFFFFF"/>
            <w:vAlign w:val="bottom"/>
          </w:tcPr>
          <w:p w14:paraId="39F6C2C3"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Высшее или среднее профессиональное образование.</w:t>
            </w:r>
          </w:p>
          <w:p w14:paraId="4A9A8676"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знать:</w:t>
            </w:r>
          </w:p>
          <w:p w14:paraId="25252B9E"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нормативные правовые акты, регламентирующие проведение ЕГЭ; основные нормы и правила пожарной безопасности, охраны труда; основы работы на компьютере (на уровне пользователя).</w:t>
            </w:r>
          </w:p>
          <w:p w14:paraId="1E072292"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владеть:</w:t>
            </w:r>
          </w:p>
          <w:p w14:paraId="12C5EA2C"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этическими нормами поведения при общении с участниками экзаменов, лицами, привлекаемыми к проведению ЕГЭ в ППЭ, и др.</w:t>
            </w:r>
          </w:p>
          <w:p w14:paraId="4DB55720"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пройти</w:t>
            </w:r>
            <w:r w:rsidRPr="005E4C6C">
              <w:rPr>
                <w:rStyle w:val="2105pt"/>
                <w:sz w:val="24"/>
                <w:szCs w:val="24"/>
              </w:rPr>
              <w:t>:</w:t>
            </w:r>
          </w:p>
          <w:p w14:paraId="40DC48DB"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подготовку по проведению ЕГЭ в ППЭ, в том числе на Учебной платформе</w:t>
            </w:r>
          </w:p>
        </w:tc>
      </w:tr>
      <w:tr w:rsidR="009A6F32" w:rsidRPr="005E4C6C" w14:paraId="146C706A" w14:textId="77777777" w:rsidTr="009A6F32">
        <w:trPr>
          <w:trHeight w:val="5806"/>
        </w:trPr>
        <w:tc>
          <w:tcPr>
            <w:tcW w:w="1543" w:type="pct"/>
            <w:tcBorders>
              <w:top w:val="single" w:sz="4" w:space="0" w:color="auto"/>
              <w:left w:val="single" w:sz="4" w:space="0" w:color="auto"/>
            </w:tcBorders>
            <w:shd w:val="clear" w:color="auto" w:fill="FFFFFF"/>
          </w:tcPr>
          <w:p w14:paraId="08F25911"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Технический специалист</w:t>
            </w:r>
          </w:p>
        </w:tc>
        <w:tc>
          <w:tcPr>
            <w:tcW w:w="3457" w:type="pct"/>
            <w:tcBorders>
              <w:top w:val="single" w:sz="4" w:space="0" w:color="auto"/>
              <w:left w:val="single" w:sz="4" w:space="0" w:color="auto"/>
              <w:right w:val="single" w:sz="4" w:space="0" w:color="auto"/>
            </w:tcBorders>
            <w:shd w:val="clear" w:color="auto" w:fill="FFFFFF"/>
            <w:vAlign w:val="bottom"/>
          </w:tcPr>
          <w:p w14:paraId="544F8CA2"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Высшее или среднее профессиональное образование.</w:t>
            </w:r>
          </w:p>
          <w:p w14:paraId="0AD30A2E"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знать:</w:t>
            </w:r>
          </w:p>
          <w:p w14:paraId="5D3A4CB1"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нормативные правовые акты, регламентирующие проведение ЕГЭ; технику безопасности и противопожарной защиты;</w:t>
            </w:r>
          </w:p>
          <w:p w14:paraId="209D152B"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инструкции по использованию программного обеспечения, необходимого для проведения ЕГЭ;</w:t>
            </w:r>
          </w:p>
          <w:p w14:paraId="4541D78E"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инструкции по использованию и работе средств видеонаблюдения в ППЭ (в случае совмещении должности технического специалиста по видеонаблюдению).</w:t>
            </w:r>
          </w:p>
          <w:p w14:paraId="09F740A0"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владеть:</w:t>
            </w:r>
          </w:p>
          <w:p w14:paraId="6D76EC06"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навыками работы с операционной системой компьютера (на уровне уверенного пользователя)</w:t>
            </w:r>
          </w:p>
          <w:p w14:paraId="0649A156"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навыками работы с антивирусным программным обеспечением (на уровне уверенного пользователя);</w:t>
            </w:r>
          </w:p>
          <w:p w14:paraId="51BF1D28"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установкой, настройкой и сопровождением прикладного программного обеспечения;</w:t>
            </w:r>
          </w:p>
          <w:p w14:paraId="2BCE7B39"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 xml:space="preserve">навыками работы </w:t>
            </w:r>
            <w:r w:rsidRPr="005E4C6C">
              <w:rPr>
                <w:rStyle w:val="2105pt"/>
                <w:sz w:val="24"/>
                <w:szCs w:val="24"/>
                <w:lang w:val="en-US" w:bidi="en-US"/>
              </w:rPr>
              <w:t>c</w:t>
            </w:r>
            <w:r w:rsidRPr="005E4C6C">
              <w:rPr>
                <w:rStyle w:val="2105pt"/>
                <w:sz w:val="24"/>
                <w:szCs w:val="24"/>
                <w:lang w:bidi="en-US"/>
              </w:rPr>
              <w:t xml:space="preserve"> </w:t>
            </w:r>
            <w:r w:rsidRPr="005E4C6C">
              <w:rPr>
                <w:rStyle w:val="2105pt"/>
                <w:sz w:val="24"/>
                <w:szCs w:val="24"/>
              </w:rPr>
              <w:t xml:space="preserve">ЛВС, </w:t>
            </w:r>
            <w:r w:rsidRPr="005E4C6C">
              <w:rPr>
                <w:rStyle w:val="2105pt"/>
                <w:sz w:val="24"/>
                <w:szCs w:val="24"/>
                <w:lang w:val="en-US" w:bidi="en-US"/>
              </w:rPr>
              <w:t>TCP</w:t>
            </w:r>
            <w:r w:rsidRPr="005E4C6C">
              <w:rPr>
                <w:rStyle w:val="2105pt"/>
                <w:sz w:val="24"/>
                <w:szCs w:val="24"/>
                <w:lang w:bidi="en-US"/>
              </w:rPr>
              <w:t>/</w:t>
            </w:r>
            <w:r w:rsidRPr="005E4C6C">
              <w:rPr>
                <w:rStyle w:val="2105pt"/>
                <w:sz w:val="24"/>
                <w:szCs w:val="24"/>
                <w:lang w:val="en-US" w:bidi="en-US"/>
              </w:rPr>
              <w:t>IP</w:t>
            </w:r>
            <w:r w:rsidRPr="005E4C6C">
              <w:rPr>
                <w:rStyle w:val="2105pt"/>
                <w:sz w:val="24"/>
                <w:szCs w:val="24"/>
                <w:lang w:bidi="en-US"/>
              </w:rPr>
              <w:t xml:space="preserve">, </w:t>
            </w:r>
            <w:r w:rsidRPr="005E4C6C">
              <w:rPr>
                <w:rStyle w:val="2105pt"/>
                <w:sz w:val="24"/>
                <w:szCs w:val="24"/>
                <w:lang w:val="en-US" w:bidi="en-US"/>
              </w:rPr>
              <w:t>DNS</w:t>
            </w:r>
            <w:r w:rsidRPr="005E4C6C">
              <w:rPr>
                <w:rStyle w:val="2105pt"/>
                <w:sz w:val="24"/>
                <w:szCs w:val="24"/>
                <w:lang w:bidi="en-US"/>
              </w:rPr>
              <w:t xml:space="preserve">, </w:t>
            </w:r>
            <w:r w:rsidRPr="005E4C6C">
              <w:rPr>
                <w:rStyle w:val="2105pt"/>
                <w:sz w:val="24"/>
                <w:szCs w:val="24"/>
                <w:lang w:val="en-US" w:bidi="en-US"/>
              </w:rPr>
              <w:t>DHCP</w:t>
            </w:r>
            <w:r w:rsidRPr="005E4C6C">
              <w:rPr>
                <w:rStyle w:val="2105pt"/>
                <w:sz w:val="24"/>
                <w:szCs w:val="24"/>
                <w:lang w:bidi="en-US"/>
              </w:rPr>
              <w:t xml:space="preserve"> </w:t>
            </w:r>
            <w:r w:rsidRPr="005E4C6C">
              <w:rPr>
                <w:rStyle w:val="2105pt"/>
                <w:sz w:val="24"/>
                <w:szCs w:val="24"/>
              </w:rPr>
              <w:t>(на уровне уверенного пользователя)</w:t>
            </w:r>
          </w:p>
          <w:p w14:paraId="2B59FE91" w14:textId="77777777" w:rsidR="009A6F32" w:rsidRPr="005E4C6C" w:rsidRDefault="009A6F3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пройти:</w:t>
            </w:r>
          </w:p>
          <w:p w14:paraId="3687D7BE" w14:textId="77777777" w:rsidR="009A6F32" w:rsidRPr="005E4C6C" w:rsidRDefault="009A6F32" w:rsidP="009A6F32">
            <w:pPr>
              <w:pStyle w:val="2f1"/>
              <w:spacing w:after="0" w:line="240" w:lineRule="auto"/>
              <w:ind w:left="57" w:right="57"/>
              <w:contextualSpacing/>
              <w:jc w:val="both"/>
              <w:rPr>
                <w:sz w:val="24"/>
                <w:szCs w:val="24"/>
              </w:rPr>
            </w:pPr>
            <w:r w:rsidRPr="005E4C6C">
              <w:rPr>
                <w:rStyle w:val="2105pt"/>
                <w:sz w:val="24"/>
                <w:szCs w:val="24"/>
              </w:rPr>
              <w:t>подготовку по проведению ЕГЭ в ППЭ, в том числе на Учебной платформе</w:t>
            </w:r>
          </w:p>
        </w:tc>
      </w:tr>
      <w:tr w:rsidR="004042E2" w:rsidRPr="005E4C6C" w14:paraId="7419D989" w14:textId="77777777" w:rsidTr="009A6F32">
        <w:trPr>
          <w:trHeight w:val="20"/>
        </w:trPr>
        <w:tc>
          <w:tcPr>
            <w:tcW w:w="1543" w:type="pct"/>
            <w:tcBorders>
              <w:top w:val="single" w:sz="4" w:space="0" w:color="auto"/>
              <w:left w:val="single" w:sz="4" w:space="0" w:color="auto"/>
              <w:bottom w:val="single" w:sz="4" w:space="0" w:color="auto"/>
            </w:tcBorders>
            <w:shd w:val="clear" w:color="auto" w:fill="FFFFFF"/>
          </w:tcPr>
          <w:p w14:paraId="1F214490"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 xml:space="preserve">Ассистент (в том числе </w:t>
            </w:r>
            <w:proofErr w:type="spellStart"/>
            <w:r w:rsidRPr="005E4C6C">
              <w:rPr>
                <w:rStyle w:val="2105pt"/>
                <w:sz w:val="24"/>
                <w:szCs w:val="24"/>
              </w:rPr>
              <w:t>тифло</w:t>
            </w:r>
            <w:proofErr w:type="spellEnd"/>
            <w:r w:rsidRPr="005E4C6C">
              <w:rPr>
                <w:rStyle w:val="2105pt"/>
                <w:sz w:val="24"/>
                <w:szCs w:val="24"/>
              </w:rPr>
              <w:t>- и сурдопереводчик)</w:t>
            </w:r>
          </w:p>
        </w:tc>
        <w:tc>
          <w:tcPr>
            <w:tcW w:w="3457" w:type="pct"/>
            <w:tcBorders>
              <w:top w:val="single" w:sz="4" w:space="0" w:color="auto"/>
              <w:left w:val="single" w:sz="4" w:space="0" w:color="auto"/>
              <w:bottom w:val="single" w:sz="4" w:space="0" w:color="auto"/>
              <w:right w:val="single" w:sz="4" w:space="0" w:color="auto"/>
            </w:tcBorders>
            <w:shd w:val="clear" w:color="auto" w:fill="FFFFFF"/>
            <w:vAlign w:val="bottom"/>
          </w:tcPr>
          <w:p w14:paraId="5A5008AD"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14:paraId="4B69AFCF"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знать:</w:t>
            </w:r>
          </w:p>
          <w:p w14:paraId="308A85AC"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нормативные правовые акты, регламентирующие проведение ЕГЭ; основные нормы и правила пожарной безопасности, охраны труда.</w:t>
            </w:r>
          </w:p>
          <w:p w14:paraId="4D36D96C"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0"/>
                <w:sz w:val="24"/>
                <w:szCs w:val="24"/>
              </w:rPr>
              <w:t>Должен владеть:</w:t>
            </w:r>
          </w:p>
          <w:p w14:paraId="4C3FD814"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 xml:space="preserve">этическими нормами поведения при общении с участниками экзаменов, лицами, привлекаемыми к проведению ЕГЭ в ППЭ, и др. навыками работы с инвалидами, детьми-инвалидами, лицами с ОВЗ. </w:t>
            </w:r>
            <w:r w:rsidRPr="005E4C6C">
              <w:rPr>
                <w:rStyle w:val="2105pt0"/>
                <w:sz w:val="24"/>
                <w:szCs w:val="24"/>
              </w:rPr>
              <w:t>Должен пройти</w:t>
            </w:r>
            <w:r w:rsidRPr="005E4C6C">
              <w:rPr>
                <w:rStyle w:val="2105pt"/>
                <w:sz w:val="24"/>
                <w:szCs w:val="24"/>
              </w:rPr>
              <w:t>:</w:t>
            </w:r>
          </w:p>
          <w:p w14:paraId="48515AEC" w14:textId="77777777" w:rsidR="004042E2" w:rsidRPr="005E4C6C" w:rsidRDefault="004042E2" w:rsidP="009A6F32">
            <w:pPr>
              <w:pStyle w:val="2f1"/>
              <w:shd w:val="clear" w:color="auto" w:fill="auto"/>
              <w:spacing w:after="0" w:line="240" w:lineRule="auto"/>
              <w:ind w:left="57" w:right="57"/>
              <w:contextualSpacing/>
              <w:jc w:val="both"/>
              <w:rPr>
                <w:sz w:val="24"/>
                <w:szCs w:val="24"/>
              </w:rPr>
            </w:pPr>
            <w:r w:rsidRPr="005E4C6C">
              <w:rPr>
                <w:rStyle w:val="2105pt"/>
                <w:sz w:val="24"/>
                <w:szCs w:val="24"/>
              </w:rPr>
              <w:t>подготовку по проведению ЕГЭ в ППЭ</w:t>
            </w:r>
          </w:p>
        </w:tc>
      </w:tr>
    </w:tbl>
    <w:p w14:paraId="1EBB59C1" w14:textId="77777777" w:rsidR="009A6F32" w:rsidRDefault="009A6F32" w:rsidP="004042E2">
      <w:pPr>
        <w:pStyle w:val="2f1"/>
        <w:shd w:val="clear" w:color="auto" w:fill="auto"/>
        <w:spacing w:after="0" w:line="240" w:lineRule="auto"/>
        <w:ind w:firstLine="840"/>
        <w:contextualSpacing/>
        <w:jc w:val="both"/>
        <w:rPr>
          <w:sz w:val="24"/>
          <w:szCs w:val="24"/>
        </w:rPr>
      </w:pPr>
    </w:p>
    <w:p w14:paraId="146EF3B1" w14:textId="77777777" w:rsidR="004042E2" w:rsidRDefault="004042E2" w:rsidP="004042E2">
      <w:pPr>
        <w:pStyle w:val="2f1"/>
        <w:shd w:val="clear" w:color="auto" w:fill="auto"/>
        <w:spacing w:after="0" w:line="240" w:lineRule="auto"/>
        <w:ind w:firstLine="840"/>
        <w:contextualSpacing/>
        <w:jc w:val="both"/>
        <w:rPr>
          <w:sz w:val="24"/>
          <w:szCs w:val="24"/>
        </w:rPr>
      </w:pPr>
      <w:r w:rsidRPr="005E4C6C">
        <w:rPr>
          <w:sz w:val="24"/>
          <w:szCs w:val="24"/>
        </w:rPr>
        <w:t>Не допускается привлекать в качестве руководителей и организаторов ППЭ, ассистентов, технических специалистов педагогических работников, являющихся учителями обучающихся, сдающих экзамен в данном ППЭ (за исключением ППЭ ТОМ, ПП</w:t>
      </w:r>
      <w:r w:rsidR="009A6F32">
        <w:rPr>
          <w:sz w:val="24"/>
          <w:szCs w:val="24"/>
        </w:rPr>
        <w:t>Э</w:t>
      </w:r>
      <w:r w:rsidRPr="005E4C6C">
        <w:rPr>
          <w:sz w:val="24"/>
          <w:szCs w:val="24"/>
        </w:rPr>
        <w:t xml:space="preserve">, организованных в учреждениях уголовно-исполнительной системы). При проведении экзамена </w:t>
      </w:r>
      <w:r w:rsidRPr="005E4C6C">
        <w:rPr>
          <w:sz w:val="24"/>
          <w:szCs w:val="24"/>
        </w:rPr>
        <w:lastRenderedPageBreak/>
        <w:t xml:space="preserve">по учебному предмету в состав организаторов и ассистентов не входят специалисты по данному учебному предмету. Председатель ГЭК согласовывает состав руководителей ППЭ по представлению </w:t>
      </w:r>
      <w:r w:rsidR="009A6F32">
        <w:rPr>
          <w:sz w:val="24"/>
          <w:szCs w:val="24"/>
        </w:rPr>
        <w:t>Министерства</w:t>
      </w:r>
      <w:r w:rsidRPr="005E4C6C">
        <w:rPr>
          <w:sz w:val="24"/>
          <w:szCs w:val="24"/>
        </w:rPr>
        <w:t xml:space="preserve">. </w:t>
      </w:r>
      <w:r w:rsidR="009A6F32">
        <w:rPr>
          <w:sz w:val="24"/>
          <w:szCs w:val="24"/>
        </w:rPr>
        <w:t>Министерство</w:t>
      </w:r>
      <w:r w:rsidRPr="005E4C6C">
        <w:rPr>
          <w:sz w:val="24"/>
          <w:szCs w:val="24"/>
        </w:rPr>
        <w:t xml:space="preserve"> определяет и утверждает составы членов ГЭК, организаторов ППЭ, технических специалистов и ассистентов.</w:t>
      </w:r>
    </w:p>
    <w:p w14:paraId="7F879813" w14:textId="77777777" w:rsidR="009A6F32" w:rsidRPr="005E4C6C" w:rsidRDefault="009A6F32" w:rsidP="004042E2">
      <w:pPr>
        <w:pStyle w:val="2f1"/>
        <w:shd w:val="clear" w:color="auto" w:fill="auto"/>
        <w:spacing w:after="0" w:line="240" w:lineRule="auto"/>
        <w:ind w:firstLine="840"/>
        <w:contextualSpacing/>
        <w:jc w:val="both"/>
        <w:rPr>
          <w:sz w:val="24"/>
          <w:szCs w:val="24"/>
        </w:rPr>
      </w:pPr>
    </w:p>
    <w:p w14:paraId="0FE21BBF" w14:textId="77777777" w:rsidR="004042E2" w:rsidRPr="005E4C6C" w:rsidRDefault="004042E2" w:rsidP="0055601A">
      <w:pPr>
        <w:pStyle w:val="39"/>
        <w:numPr>
          <w:ilvl w:val="0"/>
          <w:numId w:val="52"/>
        </w:numPr>
        <w:shd w:val="clear" w:color="auto" w:fill="auto"/>
        <w:tabs>
          <w:tab w:val="left" w:pos="1392"/>
        </w:tabs>
        <w:spacing w:before="0" w:line="240" w:lineRule="auto"/>
        <w:ind w:firstLine="709"/>
        <w:contextualSpacing/>
        <w:rPr>
          <w:sz w:val="24"/>
          <w:szCs w:val="24"/>
        </w:rPr>
      </w:pPr>
      <w:r w:rsidRPr="005E4C6C">
        <w:rPr>
          <w:sz w:val="24"/>
          <w:szCs w:val="24"/>
        </w:rPr>
        <w:t>Общие требования к ППЭ</w:t>
      </w:r>
    </w:p>
    <w:p w14:paraId="704F3830"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ППЭ - здание (комплекс зданий), которое используется для проведения ЕГЭ.</w:t>
      </w:r>
    </w:p>
    <w:p w14:paraId="2A2B866B"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14:paraId="62D08FCF"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w:t>
      </w:r>
      <w:r w:rsidR="00E63ADA">
        <w:rPr>
          <w:sz w:val="24"/>
          <w:szCs w:val="24"/>
        </w:rPr>
        <w:t>Министерством</w:t>
      </w:r>
      <w:r w:rsidRPr="005E4C6C">
        <w:rPr>
          <w:sz w:val="24"/>
          <w:szCs w:val="24"/>
        </w:rPr>
        <w:t xml:space="preserve"> по согласованию с председателем ГЭК.</w:t>
      </w:r>
    </w:p>
    <w:p w14:paraId="7629E957"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Количество и места расположения ППЭ определяются, исходя из общей численности участников экзаменов на территории </w:t>
      </w:r>
      <w:r w:rsidR="00E63ADA">
        <w:rPr>
          <w:sz w:val="24"/>
          <w:szCs w:val="24"/>
        </w:rPr>
        <w:t>Карачаево-Черкесской Республики</w:t>
      </w:r>
      <w:r w:rsidRPr="005E4C6C">
        <w:rPr>
          <w:sz w:val="24"/>
          <w:szCs w:val="24"/>
        </w:rPr>
        <w:t>,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 инвалидов и инвалидов, а также лиц, обучающихся по состоянию здоровья на дому,</w:t>
      </w:r>
      <w:r w:rsidR="00E63ADA">
        <w:rPr>
          <w:sz w:val="24"/>
          <w:szCs w:val="24"/>
        </w:rPr>
        <w:t xml:space="preserve"> </w:t>
      </w:r>
      <w:r w:rsidRPr="005E4C6C">
        <w:rPr>
          <w:sz w:val="24"/>
          <w:szCs w:val="24"/>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r w:rsidR="00E63ADA">
        <w:rPr>
          <w:sz w:val="24"/>
          <w:szCs w:val="24"/>
        </w:rPr>
        <w:t xml:space="preserve"> ГИА</w:t>
      </w:r>
      <w:r w:rsidRPr="005E4C6C">
        <w:rPr>
          <w:sz w:val="24"/>
          <w:szCs w:val="24"/>
        </w:rPr>
        <w:t>.</w:t>
      </w:r>
    </w:p>
    <w:p w14:paraId="40E99316" w14:textId="77777777" w:rsidR="00E63ADA" w:rsidRDefault="004042E2" w:rsidP="00217A97">
      <w:pPr>
        <w:pStyle w:val="2f1"/>
        <w:shd w:val="clear" w:color="auto" w:fill="auto"/>
        <w:tabs>
          <w:tab w:val="left" w:pos="1134"/>
        </w:tabs>
        <w:spacing w:after="0" w:line="240" w:lineRule="auto"/>
        <w:ind w:right="-8" w:firstLine="709"/>
        <w:contextualSpacing/>
        <w:jc w:val="both"/>
        <w:rPr>
          <w:sz w:val="24"/>
          <w:szCs w:val="24"/>
        </w:rPr>
      </w:pPr>
      <w:r w:rsidRPr="005E4C6C">
        <w:rPr>
          <w:sz w:val="24"/>
          <w:szCs w:val="24"/>
        </w:rPr>
        <w:t>Исходя из этого, формируются следующие типы ППЭ:</w:t>
      </w:r>
    </w:p>
    <w:p w14:paraId="5BBC7CCC" w14:textId="77777777" w:rsidR="00E63ADA" w:rsidRDefault="004042E2" w:rsidP="00217A97">
      <w:pPr>
        <w:pStyle w:val="2f1"/>
        <w:shd w:val="clear" w:color="auto" w:fill="auto"/>
        <w:tabs>
          <w:tab w:val="left" w:pos="1134"/>
        </w:tabs>
        <w:spacing w:after="0" w:line="240" w:lineRule="auto"/>
        <w:ind w:right="-8" w:firstLine="709"/>
        <w:contextualSpacing/>
        <w:jc w:val="both"/>
        <w:rPr>
          <w:sz w:val="24"/>
          <w:szCs w:val="24"/>
        </w:rPr>
      </w:pPr>
      <w:r w:rsidRPr="005E4C6C">
        <w:rPr>
          <w:sz w:val="24"/>
          <w:szCs w:val="24"/>
        </w:rPr>
        <w:t xml:space="preserve">крупный ППЭ - количество участников от 200; </w:t>
      </w:r>
    </w:p>
    <w:p w14:paraId="018B85C0" w14:textId="77777777" w:rsidR="00217A97" w:rsidRDefault="004042E2" w:rsidP="00217A97">
      <w:pPr>
        <w:pStyle w:val="2f1"/>
        <w:shd w:val="clear" w:color="auto" w:fill="auto"/>
        <w:tabs>
          <w:tab w:val="left" w:pos="1134"/>
        </w:tabs>
        <w:spacing w:after="0" w:line="240" w:lineRule="auto"/>
        <w:ind w:right="-8" w:firstLine="709"/>
        <w:contextualSpacing/>
        <w:jc w:val="both"/>
        <w:rPr>
          <w:sz w:val="24"/>
          <w:szCs w:val="24"/>
        </w:rPr>
      </w:pPr>
      <w:r w:rsidRPr="005E4C6C">
        <w:rPr>
          <w:sz w:val="24"/>
          <w:szCs w:val="24"/>
        </w:rPr>
        <w:t xml:space="preserve">средний ППЭ - количество участников экзаменов от 100 до 200; </w:t>
      </w:r>
    </w:p>
    <w:p w14:paraId="690C74B9" w14:textId="0C786370" w:rsidR="004042E2" w:rsidRPr="005E4C6C" w:rsidRDefault="004042E2" w:rsidP="00217A97">
      <w:pPr>
        <w:pStyle w:val="2f1"/>
        <w:shd w:val="clear" w:color="auto" w:fill="auto"/>
        <w:tabs>
          <w:tab w:val="left" w:pos="1134"/>
        </w:tabs>
        <w:spacing w:after="0" w:line="240" w:lineRule="auto"/>
        <w:ind w:right="-8" w:firstLine="709"/>
        <w:contextualSpacing/>
        <w:jc w:val="both"/>
        <w:rPr>
          <w:sz w:val="24"/>
          <w:szCs w:val="24"/>
        </w:rPr>
      </w:pPr>
      <w:r w:rsidRPr="005E4C6C">
        <w:rPr>
          <w:sz w:val="24"/>
          <w:szCs w:val="24"/>
        </w:rPr>
        <w:t>малый ППЭ - количество участников экзаменов до 100.</w:t>
      </w:r>
    </w:p>
    <w:p w14:paraId="1DE6DC83"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14:paraId="3CA6585E"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5E4C6C">
        <w:rPr>
          <w:rStyle w:val="afe"/>
          <w:sz w:val="24"/>
          <w:szCs w:val="24"/>
        </w:rPr>
        <w:footnoteReference w:id="3"/>
      </w:r>
      <w:r w:rsidRPr="005E4C6C">
        <w:rPr>
          <w:sz w:val="24"/>
          <w:szCs w:val="24"/>
        </w:rPr>
        <w:t>.</w:t>
      </w:r>
    </w:p>
    <w:p w14:paraId="5498F2A0"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В случае угрозы возникновения чрезвычайной ситуации </w:t>
      </w:r>
      <w:r w:rsidR="00E63ADA">
        <w:rPr>
          <w:sz w:val="24"/>
          <w:szCs w:val="24"/>
        </w:rPr>
        <w:t>Министерство</w:t>
      </w:r>
      <w:r w:rsidRPr="005E4C6C">
        <w:rPr>
          <w:sz w:val="24"/>
          <w:szCs w:val="24"/>
        </w:rPr>
        <w:t xml:space="preserve"> по согласованию </w:t>
      </w:r>
      <w:r w:rsidRPr="005E4C6C">
        <w:rPr>
          <w:sz w:val="24"/>
          <w:szCs w:val="24"/>
        </w:rPr>
        <w:lastRenderedPageBreak/>
        <w:t>с ГЭК принимает решение о переносе сдачи экзамена в другой ППЭ</w:t>
      </w:r>
      <w:r w:rsidRPr="005E4C6C">
        <w:rPr>
          <w:rStyle w:val="afe"/>
          <w:sz w:val="24"/>
          <w:szCs w:val="24"/>
        </w:rPr>
        <w:footnoteReference w:id="4"/>
      </w:r>
      <w:r w:rsidRPr="005E4C6C">
        <w:rPr>
          <w:sz w:val="24"/>
          <w:szCs w:val="24"/>
        </w:rPr>
        <w:t xml:space="preserve"> или на другой день, предусмотренный единым расписанием проведения ЕГЭ.</w:t>
      </w:r>
    </w:p>
    <w:p w14:paraId="0AA0D439"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В здании (комплексе зданий), где расположен ППЭ, до входа в ППЭ выделяются:</w:t>
      </w:r>
    </w:p>
    <w:p w14:paraId="56FA37FE" w14:textId="77777777" w:rsidR="00E63ADA"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места для хранения личных вещей участников экзаменов, организаторов, медицинских работников, технических специалистов и ассистентов; </w:t>
      </w:r>
    </w:p>
    <w:p w14:paraId="5842E855" w14:textId="77777777" w:rsidR="004042E2" w:rsidRPr="005E4C6C" w:rsidRDefault="004042E2" w:rsidP="00217A97">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помещение для сопровождающих;</w:t>
      </w:r>
    </w:p>
    <w:p w14:paraId="12E48FBD" w14:textId="77777777" w:rsidR="00217A97" w:rsidRDefault="004042E2" w:rsidP="00217A97">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помещение для аккредитованных представителей средств массовой информации.</w:t>
      </w:r>
    </w:p>
    <w:p w14:paraId="2FBA84F5" w14:textId="77777777" w:rsidR="00217A97" w:rsidRDefault="00217A97" w:rsidP="00217A97">
      <w:pPr>
        <w:pStyle w:val="2f1"/>
        <w:shd w:val="clear" w:color="auto" w:fill="auto"/>
        <w:tabs>
          <w:tab w:val="left" w:pos="1134"/>
        </w:tabs>
        <w:spacing w:after="0" w:line="240" w:lineRule="auto"/>
        <w:ind w:firstLine="709"/>
        <w:contextualSpacing/>
        <w:jc w:val="both"/>
        <w:rPr>
          <w:rStyle w:val="2f2"/>
          <w:rFonts w:eastAsia="Calibri"/>
          <w:sz w:val="24"/>
          <w:szCs w:val="24"/>
        </w:rPr>
      </w:pPr>
    </w:p>
    <w:p w14:paraId="19D7F5A6" w14:textId="564BA9B6" w:rsidR="00E63ADA" w:rsidRDefault="004042E2" w:rsidP="00217A97">
      <w:pPr>
        <w:pStyle w:val="2f1"/>
        <w:shd w:val="clear" w:color="auto" w:fill="auto"/>
        <w:tabs>
          <w:tab w:val="left" w:pos="1134"/>
        </w:tabs>
        <w:spacing w:after="0" w:line="240" w:lineRule="auto"/>
        <w:ind w:firstLine="709"/>
        <w:contextualSpacing/>
        <w:jc w:val="both"/>
        <w:rPr>
          <w:rStyle w:val="2f2"/>
          <w:rFonts w:eastAsia="Calibri"/>
          <w:sz w:val="24"/>
          <w:szCs w:val="24"/>
        </w:rPr>
      </w:pPr>
      <w:r w:rsidRPr="005E4C6C">
        <w:rPr>
          <w:rStyle w:val="2f2"/>
          <w:rFonts w:eastAsia="Calibri"/>
          <w:sz w:val="24"/>
          <w:szCs w:val="24"/>
        </w:rPr>
        <w:t xml:space="preserve">Организация помещений и техническое оснащение ППЭ </w:t>
      </w:r>
    </w:p>
    <w:p w14:paraId="0CF7A2F2" w14:textId="77777777" w:rsidR="004042E2" w:rsidRPr="005E4C6C" w:rsidRDefault="004042E2" w:rsidP="00217A97">
      <w:pPr>
        <w:pStyle w:val="2f1"/>
        <w:shd w:val="clear" w:color="auto" w:fill="auto"/>
        <w:tabs>
          <w:tab w:val="left" w:pos="1134"/>
        </w:tabs>
        <w:spacing w:after="0" w:line="240" w:lineRule="auto"/>
        <w:ind w:right="480" w:firstLine="709"/>
        <w:contextualSpacing/>
        <w:jc w:val="both"/>
        <w:rPr>
          <w:sz w:val="24"/>
          <w:szCs w:val="24"/>
        </w:rPr>
      </w:pPr>
      <w:r w:rsidRPr="005E4C6C">
        <w:rPr>
          <w:sz w:val="24"/>
          <w:szCs w:val="24"/>
        </w:rPr>
        <w:t>В ППЭ должны быть организованы:</w:t>
      </w:r>
    </w:p>
    <w:p w14:paraId="1332D5E3"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а)</w:t>
      </w:r>
      <w:r w:rsidRPr="005E4C6C">
        <w:rPr>
          <w:sz w:val="24"/>
          <w:szCs w:val="24"/>
        </w:rPr>
        <w:tab/>
        <w:t>Аудитории для участников экзаменов.</w:t>
      </w:r>
    </w:p>
    <w:p w14:paraId="2044333E"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Для каждого участника экзамена должно быть выделено отдельное рабочее место (индивидуальный стол и стул).</w:t>
      </w:r>
    </w:p>
    <w:p w14:paraId="736E99D4"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r w:rsidR="00E63ADA">
        <w:rPr>
          <w:sz w:val="24"/>
          <w:szCs w:val="24"/>
        </w:rPr>
        <w:t xml:space="preserve"> ГИА</w:t>
      </w:r>
      <w:r w:rsidRPr="005E4C6C">
        <w:rPr>
          <w:sz w:val="24"/>
          <w:szCs w:val="24"/>
        </w:rPr>
        <w:t>:</w:t>
      </w:r>
    </w:p>
    <w:p w14:paraId="75103EB7"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аудитории должны быть оборудованы средствами видеонаблюдения в соответствии с требованиями к размещению средств видеонаблюдения;</w:t>
      </w:r>
    </w:p>
    <w:p w14:paraId="0B42F77B"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для обеспечения печати ЭМ и сканирования бланков ЕГЭ аудитории оборудуются специализированным аппаратно-программным комплексом для проведения печати ЭМ и сканирования бланков ЕГЭ в зоне видимости камер видеонаблюдения</w:t>
      </w:r>
      <w:r w:rsidRPr="005E4C6C">
        <w:rPr>
          <w:rStyle w:val="afe"/>
          <w:sz w:val="24"/>
          <w:szCs w:val="24"/>
        </w:rPr>
        <w:footnoteReference w:id="5"/>
      </w:r>
      <w:r w:rsidRPr="005E4C6C">
        <w:rPr>
          <w:sz w:val="24"/>
          <w:szCs w:val="24"/>
        </w:rPr>
        <w:t>;</w:t>
      </w:r>
    </w:p>
    <w:p w14:paraId="231CED0C" w14:textId="49C7B6A0"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аудитории оборудуются специальными техническими средствами при проведении ЕГЭ для участников экзаменов с ОВЗ, участников экзаменов — детей-инвалидов и инвалидов (при необходимости).</w:t>
      </w:r>
    </w:p>
    <w:p w14:paraId="27BEA427" w14:textId="77777777" w:rsidR="004042E2" w:rsidRPr="0012488C" w:rsidRDefault="004042E2" w:rsidP="0055601A">
      <w:pPr>
        <w:pStyle w:val="47"/>
        <w:shd w:val="clear" w:color="auto" w:fill="auto"/>
        <w:tabs>
          <w:tab w:val="left" w:pos="1134"/>
        </w:tabs>
        <w:spacing w:before="0" w:line="240" w:lineRule="auto"/>
        <w:ind w:firstLine="709"/>
        <w:contextualSpacing/>
        <w:jc w:val="both"/>
        <w:rPr>
          <w:sz w:val="24"/>
          <w:szCs w:val="24"/>
        </w:rPr>
      </w:pPr>
      <w:r w:rsidRPr="0012488C">
        <w:rPr>
          <w:sz w:val="24"/>
          <w:szCs w:val="24"/>
        </w:rPr>
        <w:t>В аудиториях ППЭ должны быть:</w:t>
      </w:r>
    </w:p>
    <w:p w14:paraId="57AC27E2" w14:textId="77777777" w:rsidR="004042E2" w:rsidRPr="0012488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подготовлены функционирующие часы, находящиеся в поле зрения участников экзаменов;</w:t>
      </w:r>
    </w:p>
    <w:p w14:paraId="02830064" w14:textId="77777777" w:rsidR="004042E2" w:rsidRPr="0012488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закрыты стенды, плакаты и иные материалы со справочно-познавательной информацией;</w:t>
      </w:r>
    </w:p>
    <w:p w14:paraId="76B2B665" w14:textId="77777777" w:rsidR="004042E2" w:rsidRPr="0012488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черновики из расчета по два листа на каждого участника экзамена с запасом 10%;</w:t>
      </w:r>
    </w:p>
    <w:p w14:paraId="410C3821" w14:textId="77777777" w:rsidR="004042E2" w:rsidRPr="0012488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w:t>
      </w:r>
      <w:proofErr w:type="gramStart"/>
      <w:r w:rsidRPr="0012488C">
        <w:rPr>
          <w:sz w:val="24"/>
          <w:szCs w:val="24"/>
        </w:rPr>
        <w:t>раскладки</w:t>
      </w:r>
      <w:proofErr w:type="gramEnd"/>
      <w:r w:rsidRPr="0012488C">
        <w:rPr>
          <w:sz w:val="24"/>
          <w:szCs w:val="24"/>
        </w:rPr>
        <w:t xml:space="preserve"> и последующей упаковки ЭМ, собранных организаторами у участников экзаменов после окончания экзамена;</w:t>
      </w:r>
    </w:p>
    <w:p w14:paraId="0CD22913" w14:textId="77777777" w:rsidR="004042E2" w:rsidRPr="0012488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подготовлены места для организаторов и общественного наблюдателя;</w:t>
      </w:r>
    </w:p>
    <w:p w14:paraId="757E84A2"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12488C">
        <w:rPr>
          <w:sz w:val="24"/>
          <w:szCs w:val="24"/>
        </w:rPr>
        <w:t>подготовлены рабочие места для участников экзаменов, обозначенные заметным номером.</w:t>
      </w:r>
    </w:p>
    <w:p w14:paraId="11B326AD" w14:textId="77777777" w:rsidR="004042E2" w:rsidRPr="005E4C6C" w:rsidRDefault="004042E2" w:rsidP="0055601A">
      <w:pPr>
        <w:pStyle w:val="47"/>
        <w:shd w:val="clear" w:color="auto" w:fill="auto"/>
        <w:tabs>
          <w:tab w:val="left" w:pos="1134"/>
          <w:tab w:val="left" w:pos="1162"/>
        </w:tabs>
        <w:spacing w:before="0" w:line="240" w:lineRule="auto"/>
        <w:ind w:firstLine="709"/>
        <w:contextualSpacing/>
        <w:jc w:val="both"/>
        <w:rPr>
          <w:sz w:val="24"/>
          <w:szCs w:val="24"/>
        </w:rPr>
      </w:pPr>
      <w:r w:rsidRPr="005E4C6C">
        <w:rPr>
          <w:sz w:val="24"/>
          <w:szCs w:val="24"/>
        </w:rPr>
        <w:t>б)</w:t>
      </w:r>
      <w:r w:rsidRPr="005E4C6C">
        <w:rPr>
          <w:sz w:val="24"/>
          <w:szCs w:val="24"/>
        </w:rPr>
        <w:tab/>
        <w:t>Штаб ППЭ.</w:t>
      </w:r>
    </w:p>
    <w:p w14:paraId="20DF7D03"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Штаб ППЭ оборудуется телефонной связью, персональным компьютером с необходимым программным обеспечением и средствами защиты информации, подключённым к сети «Интернет» и оборудованным принтером, персональным компьютером с необходимым программным обеспечением и средствами защиты информации, не подключённым к сети «Интернет» и оборудованным сканером. Также подготавливаются не менее 3 </w:t>
      </w:r>
      <w:proofErr w:type="spellStart"/>
      <w:r w:rsidRPr="005E4C6C">
        <w:rPr>
          <w:sz w:val="24"/>
          <w:szCs w:val="24"/>
        </w:rPr>
        <w:t>флеш</w:t>
      </w:r>
      <w:proofErr w:type="spellEnd"/>
      <w:r w:rsidRPr="005E4C6C">
        <w:rPr>
          <w:sz w:val="24"/>
          <w:szCs w:val="24"/>
        </w:rPr>
        <w:t xml:space="preserve">-накопителей: основной </w:t>
      </w:r>
      <w:proofErr w:type="spellStart"/>
      <w:r w:rsidRPr="005E4C6C">
        <w:rPr>
          <w:sz w:val="24"/>
          <w:szCs w:val="24"/>
        </w:rPr>
        <w:t>флеш</w:t>
      </w:r>
      <w:proofErr w:type="spellEnd"/>
      <w:r w:rsidRPr="005E4C6C">
        <w:rPr>
          <w:sz w:val="24"/>
          <w:szCs w:val="24"/>
        </w:rPr>
        <w:t xml:space="preserve">-накопитель для хранения интернет-пакетов, резервный </w:t>
      </w:r>
      <w:proofErr w:type="spellStart"/>
      <w:r w:rsidRPr="005E4C6C">
        <w:rPr>
          <w:sz w:val="24"/>
          <w:szCs w:val="24"/>
        </w:rPr>
        <w:t>флеш</w:t>
      </w:r>
      <w:proofErr w:type="spellEnd"/>
      <w:r w:rsidRPr="005E4C6C">
        <w:rPr>
          <w:sz w:val="24"/>
          <w:szCs w:val="24"/>
        </w:rPr>
        <w:t xml:space="preserve">-накопитель для хранения интернет-пакетов, не менее 1 </w:t>
      </w:r>
      <w:proofErr w:type="spellStart"/>
      <w:r w:rsidRPr="005E4C6C">
        <w:rPr>
          <w:sz w:val="24"/>
          <w:szCs w:val="24"/>
        </w:rPr>
        <w:t>флеш</w:t>
      </w:r>
      <w:proofErr w:type="spellEnd"/>
      <w:r w:rsidRPr="005E4C6C">
        <w:rPr>
          <w:sz w:val="24"/>
          <w:szCs w:val="24"/>
        </w:rPr>
        <w:t>-накопителя для переноса данных между станциями ППЭ.</w:t>
      </w:r>
    </w:p>
    <w:p w14:paraId="38CB9E7A"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Штаб ППЭ оборудуется средствами видеонаблюдения, позволяющими осуществлять видеозапись и трансляцию проведения экзаменов в сети «Интернет»</w:t>
      </w:r>
      <w:r w:rsidRPr="005E4C6C">
        <w:rPr>
          <w:rStyle w:val="afe"/>
          <w:sz w:val="24"/>
          <w:szCs w:val="24"/>
        </w:rPr>
        <w:footnoteReference w:id="6"/>
      </w:r>
      <w:r w:rsidRPr="005E4C6C">
        <w:rPr>
          <w:sz w:val="24"/>
          <w:szCs w:val="24"/>
        </w:rPr>
        <w:t xml:space="preserve"> с соблюдением требований законодательства Российской Федерации в области защиты</w:t>
      </w:r>
      <w:r w:rsidR="0055601A">
        <w:rPr>
          <w:sz w:val="24"/>
          <w:szCs w:val="24"/>
        </w:rPr>
        <w:t xml:space="preserve"> </w:t>
      </w:r>
      <w:r w:rsidRPr="005E4C6C">
        <w:rPr>
          <w:sz w:val="24"/>
          <w:szCs w:val="24"/>
        </w:rPr>
        <w:t>персональных данных.</w:t>
      </w:r>
    </w:p>
    <w:p w14:paraId="768B859C"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lastRenderedPageBreak/>
        <w:t>В Штабе ППЭ организуются места для хранения личных вещей:</w:t>
      </w:r>
    </w:p>
    <w:p w14:paraId="6191A2F6"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членов ГЭК;</w:t>
      </w:r>
    </w:p>
    <w:p w14:paraId="2B25A9C9"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руководителя образовательной организации, в помещениях которой организован ППЭ, или уполномоченного им лица;</w:t>
      </w:r>
    </w:p>
    <w:p w14:paraId="5EEF4581"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руководителя ППЭ;</w:t>
      </w:r>
    </w:p>
    <w:p w14:paraId="1C4A5CA1"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общественных наблюдателей;</w:t>
      </w:r>
    </w:p>
    <w:p w14:paraId="6BD03C24"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должностных лиц Рособрнадзора;</w:t>
      </w:r>
    </w:p>
    <w:p w14:paraId="2EA01F00"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иных лиц, определенных Рособрнадзором;</w:t>
      </w:r>
    </w:p>
    <w:p w14:paraId="4FD20875"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должностных лиц </w:t>
      </w:r>
      <w:r w:rsidR="0055601A">
        <w:rPr>
          <w:sz w:val="24"/>
          <w:szCs w:val="24"/>
        </w:rPr>
        <w:t>отдела по надзору и контролю в сфере образования Министерства</w:t>
      </w:r>
      <w:r w:rsidRPr="005E4C6C">
        <w:rPr>
          <w:sz w:val="24"/>
          <w:szCs w:val="24"/>
        </w:rPr>
        <w:t>.</w:t>
      </w:r>
    </w:p>
    <w:p w14:paraId="479B58F4"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2DB06A6C"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ЕГЭ в электронный вид в Штабе ППЭ), а также для осуществления упаковки и запечатывания ЭМ членом ГЭК в целях передачи их на хранение.</w:t>
      </w:r>
    </w:p>
    <w:p w14:paraId="63EF8CA5"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в)</w:t>
      </w:r>
      <w:r w:rsidRPr="005E4C6C">
        <w:rPr>
          <w:sz w:val="24"/>
          <w:szCs w:val="24"/>
        </w:rPr>
        <w:tab/>
        <w:t>Медицинский кабинет либо отдельное помещение для медицинских работников, изолированное от аудиторий, используемых для проведения экзамена;</w:t>
      </w:r>
    </w:p>
    <w:p w14:paraId="77F386DB"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г)</w:t>
      </w:r>
      <w:r w:rsidRPr="005E4C6C">
        <w:rPr>
          <w:sz w:val="24"/>
          <w:szCs w:val="24"/>
        </w:rPr>
        <w:tab/>
        <w:t>Рабочие места (столы, стулья) для организаторов вне аудитории;</w:t>
      </w:r>
    </w:p>
    <w:p w14:paraId="5489757F"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д)</w:t>
      </w:r>
      <w:r w:rsidRPr="005E4C6C">
        <w:rPr>
          <w:sz w:val="24"/>
          <w:szCs w:val="24"/>
        </w:rPr>
        <w:tab/>
        <w:t>Помещение для общественных наблюдателей, изолированное от аудиторий для проведения экзамена;</w:t>
      </w:r>
    </w:p>
    <w:p w14:paraId="386D5F61" w14:textId="77777777" w:rsidR="004042E2" w:rsidRPr="005E4C6C" w:rsidRDefault="004042E2" w:rsidP="0055601A">
      <w:pPr>
        <w:pStyle w:val="47"/>
        <w:shd w:val="clear" w:color="auto" w:fill="auto"/>
        <w:tabs>
          <w:tab w:val="left" w:pos="1134"/>
        </w:tabs>
        <w:spacing w:before="0" w:line="240" w:lineRule="auto"/>
        <w:ind w:firstLine="709"/>
        <w:contextualSpacing/>
        <w:jc w:val="both"/>
        <w:rPr>
          <w:sz w:val="24"/>
          <w:szCs w:val="24"/>
        </w:rPr>
      </w:pPr>
      <w:r w:rsidRPr="005E4C6C">
        <w:rPr>
          <w:sz w:val="24"/>
          <w:szCs w:val="24"/>
        </w:rPr>
        <w:t>е)</w:t>
      </w:r>
      <w:r w:rsidRPr="005E4C6C">
        <w:rPr>
          <w:sz w:val="24"/>
          <w:szCs w:val="24"/>
        </w:rPr>
        <w:tab/>
        <w:t>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14:paraId="56F0E8B3"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Помещения, не используемые для проведения экзамена, в день проведения экзамена должны быть заперты и опечатаны.</w:t>
      </w:r>
    </w:p>
    <w:p w14:paraId="731BFA69" w14:textId="77777777" w:rsidR="004042E2" w:rsidRPr="005E4C6C"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w:t>
      </w:r>
    </w:p>
    <w:p w14:paraId="136270C1" w14:textId="77777777" w:rsidR="004042E2" w:rsidRDefault="004042E2" w:rsidP="0055601A">
      <w:pPr>
        <w:pStyle w:val="2f1"/>
        <w:shd w:val="clear" w:color="auto" w:fill="auto"/>
        <w:tabs>
          <w:tab w:val="left" w:pos="1134"/>
        </w:tabs>
        <w:spacing w:after="0" w:line="240" w:lineRule="auto"/>
        <w:ind w:firstLine="709"/>
        <w:contextualSpacing/>
        <w:jc w:val="both"/>
        <w:rPr>
          <w:sz w:val="24"/>
          <w:szCs w:val="24"/>
        </w:rPr>
      </w:pPr>
      <w:r w:rsidRPr="005E4C6C">
        <w:rPr>
          <w:sz w:val="24"/>
          <w:szCs w:val="24"/>
        </w:rPr>
        <w:t xml:space="preserve">По решению </w:t>
      </w:r>
      <w:r w:rsidR="0055601A">
        <w:rPr>
          <w:sz w:val="24"/>
          <w:szCs w:val="24"/>
        </w:rPr>
        <w:t>Министерства</w:t>
      </w:r>
      <w:r w:rsidRPr="005E4C6C">
        <w:rPr>
          <w:sz w:val="24"/>
          <w:szCs w:val="24"/>
        </w:rPr>
        <w:t xml:space="preserve">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w:t>
      </w:r>
      <w:r w:rsidR="00273B60">
        <w:rPr>
          <w:sz w:val="24"/>
          <w:szCs w:val="24"/>
        </w:rPr>
        <w:t>Министерства</w:t>
      </w:r>
      <w:r w:rsidRPr="005E4C6C">
        <w:rPr>
          <w:sz w:val="24"/>
          <w:szCs w:val="24"/>
        </w:rPr>
        <w:t>.</w:t>
      </w:r>
    </w:p>
    <w:p w14:paraId="428C5116" w14:textId="77777777" w:rsidR="00273B60" w:rsidRPr="005E4C6C" w:rsidRDefault="00273B60" w:rsidP="0055601A">
      <w:pPr>
        <w:pStyle w:val="2f1"/>
        <w:shd w:val="clear" w:color="auto" w:fill="auto"/>
        <w:tabs>
          <w:tab w:val="left" w:pos="1134"/>
        </w:tabs>
        <w:spacing w:after="0" w:line="240" w:lineRule="auto"/>
        <w:ind w:firstLine="709"/>
        <w:contextualSpacing/>
        <w:jc w:val="both"/>
        <w:rPr>
          <w:sz w:val="24"/>
          <w:szCs w:val="24"/>
        </w:rPr>
      </w:pPr>
    </w:p>
    <w:p w14:paraId="1C0FA2F1" w14:textId="77777777" w:rsidR="004042E2" w:rsidRPr="005E4C6C" w:rsidRDefault="004042E2" w:rsidP="00273B60">
      <w:pPr>
        <w:pStyle w:val="39"/>
        <w:numPr>
          <w:ilvl w:val="0"/>
          <w:numId w:val="52"/>
        </w:numPr>
        <w:shd w:val="clear" w:color="auto" w:fill="auto"/>
        <w:tabs>
          <w:tab w:val="left" w:pos="1349"/>
        </w:tabs>
        <w:spacing w:before="0" w:line="240" w:lineRule="auto"/>
        <w:ind w:firstLine="709"/>
        <w:contextualSpacing/>
        <w:rPr>
          <w:sz w:val="24"/>
          <w:szCs w:val="24"/>
        </w:rPr>
      </w:pPr>
      <w:r w:rsidRPr="005E4C6C">
        <w:rPr>
          <w:sz w:val="24"/>
          <w:szCs w:val="24"/>
        </w:rPr>
        <w:t>Организация и проведение ЕГЭ в ППЭ, организованных в труднодоступных и отдаленных местностях (ППЭ ТОМ)</w:t>
      </w:r>
    </w:p>
    <w:p w14:paraId="1EEACB3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ППЭ ТОМ - ППЭ, находящийся в труднодоступной и отдаленной местности.</w:t>
      </w:r>
    </w:p>
    <w:p w14:paraId="3084059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14:paraId="53D7DD5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Требования, предъявляемые к ППЭ ТОМ, соответствуют общим требованиям к ППЭ и имеют следующие дополнительные требования и исключения:</w:t>
      </w:r>
    </w:p>
    <w:p w14:paraId="1B53C1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Штаб ППЭ обеспечивается специализированным аппаратно-программным комплексом для обеспечения сканирования бланков ЕГЭ;</w:t>
      </w:r>
    </w:p>
    <w:p w14:paraId="7743811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ППЭ могут присутствовать менее 15 участников экзамена;</w:t>
      </w:r>
    </w:p>
    <w:p w14:paraId="73BBD04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bookmarkStart w:id="1" w:name="bookmark14"/>
    </w:p>
    <w:p w14:paraId="07312E59" w14:textId="3E1ECB7B" w:rsidR="00217A97" w:rsidRDefault="00217A97" w:rsidP="004042E2">
      <w:pPr>
        <w:pStyle w:val="2f1"/>
        <w:shd w:val="clear" w:color="auto" w:fill="auto"/>
        <w:spacing w:after="0" w:line="240" w:lineRule="auto"/>
        <w:ind w:firstLine="740"/>
        <w:contextualSpacing/>
        <w:jc w:val="both"/>
        <w:rPr>
          <w:sz w:val="24"/>
          <w:szCs w:val="24"/>
        </w:rPr>
      </w:pPr>
      <w:r>
        <w:rPr>
          <w:sz w:val="24"/>
          <w:szCs w:val="24"/>
        </w:rPr>
        <w:br w:type="page"/>
      </w:r>
    </w:p>
    <w:p w14:paraId="04CBD2FE" w14:textId="77777777" w:rsidR="004042E2" w:rsidRPr="00273B60" w:rsidRDefault="004042E2" w:rsidP="00273B60">
      <w:pPr>
        <w:pStyle w:val="2f1"/>
        <w:numPr>
          <w:ilvl w:val="0"/>
          <w:numId w:val="14"/>
        </w:numPr>
        <w:shd w:val="clear" w:color="auto" w:fill="auto"/>
        <w:spacing w:after="0" w:line="240" w:lineRule="auto"/>
        <w:ind w:left="0" w:firstLine="709"/>
        <w:contextualSpacing/>
        <w:jc w:val="both"/>
        <w:rPr>
          <w:b/>
          <w:bCs/>
          <w:sz w:val="24"/>
          <w:szCs w:val="24"/>
        </w:rPr>
      </w:pPr>
      <w:r w:rsidRPr="00273B60">
        <w:rPr>
          <w:b/>
          <w:bCs/>
          <w:sz w:val="24"/>
          <w:szCs w:val="24"/>
        </w:rPr>
        <w:lastRenderedPageBreak/>
        <w:t>Подготовительный этап: организационно-технологические мероприятия, проводимые в ППЭ накануне экзамена</w:t>
      </w:r>
      <w:bookmarkEnd w:id="1"/>
    </w:p>
    <w:p w14:paraId="1A6A18C4" w14:textId="77777777" w:rsidR="004042E2" w:rsidRPr="005E4C6C" w:rsidRDefault="004042E2" w:rsidP="00273B60">
      <w:pPr>
        <w:pStyle w:val="39"/>
        <w:numPr>
          <w:ilvl w:val="1"/>
          <w:numId w:val="55"/>
        </w:numPr>
        <w:shd w:val="clear" w:color="auto" w:fill="auto"/>
        <w:tabs>
          <w:tab w:val="left" w:pos="1446"/>
        </w:tabs>
        <w:spacing w:before="0" w:line="240" w:lineRule="auto"/>
        <w:ind w:firstLine="709"/>
        <w:contextualSpacing/>
        <w:rPr>
          <w:sz w:val="24"/>
          <w:szCs w:val="24"/>
        </w:rPr>
      </w:pPr>
      <w:bookmarkStart w:id="2" w:name="bookmark17"/>
      <w:r w:rsidRPr="005E4C6C">
        <w:rPr>
          <w:sz w:val="24"/>
          <w:szCs w:val="24"/>
        </w:rPr>
        <w:t>Готовность ППЭ</w:t>
      </w:r>
      <w:bookmarkEnd w:id="2"/>
    </w:p>
    <w:p w14:paraId="7344DD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Проверка готовности </w:t>
      </w:r>
      <w:r w:rsidRPr="00273B60">
        <w:rPr>
          <w:b/>
          <w:bCs/>
          <w:sz w:val="24"/>
          <w:szCs w:val="24"/>
        </w:rPr>
        <w:t>ППЭ</w:t>
      </w:r>
      <w:r w:rsidRPr="005E4C6C">
        <w:rPr>
          <w:sz w:val="24"/>
          <w:szCs w:val="24"/>
        </w:rPr>
        <w:t xml:space="preserve"> проводится в 2 этапа:</w:t>
      </w:r>
    </w:p>
    <w:p w14:paraId="33EEE68D" w14:textId="77777777" w:rsidR="004042E2" w:rsidRPr="005E4C6C" w:rsidRDefault="004042E2" w:rsidP="00273B60">
      <w:pPr>
        <w:pStyle w:val="2f1"/>
        <w:numPr>
          <w:ilvl w:val="0"/>
          <w:numId w:val="56"/>
        </w:numPr>
        <w:shd w:val="clear" w:color="auto" w:fill="auto"/>
        <w:tabs>
          <w:tab w:val="left" w:pos="963"/>
        </w:tabs>
        <w:spacing w:after="0" w:line="240" w:lineRule="auto"/>
        <w:ind w:firstLine="709"/>
        <w:contextualSpacing/>
        <w:jc w:val="both"/>
        <w:rPr>
          <w:sz w:val="24"/>
          <w:szCs w:val="24"/>
        </w:rPr>
      </w:pPr>
      <w:r w:rsidRPr="0055601A">
        <w:rPr>
          <w:b/>
          <w:bCs/>
          <w:sz w:val="24"/>
          <w:szCs w:val="24"/>
        </w:rPr>
        <w:t>этап</w:t>
      </w:r>
      <w:r w:rsidRPr="005E4C6C">
        <w:rPr>
          <w:sz w:val="24"/>
          <w:szCs w:val="24"/>
        </w:rPr>
        <w:t xml:space="preserve"> - не позднее чем за две недели до начала экзаменов по решению председателя ГЭК - членами ГЭК. 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при участии технического специалиста выполняются работы по обеспечению доставки ЭМ по сети «Интернет».</w:t>
      </w:r>
    </w:p>
    <w:p w14:paraId="6F0F8E27" w14:textId="77777777" w:rsidR="004042E2" w:rsidRPr="00273B60" w:rsidRDefault="004042E2" w:rsidP="005C4717">
      <w:pPr>
        <w:pStyle w:val="2f1"/>
        <w:numPr>
          <w:ilvl w:val="0"/>
          <w:numId w:val="56"/>
        </w:numPr>
        <w:shd w:val="clear" w:color="auto" w:fill="auto"/>
        <w:tabs>
          <w:tab w:val="left" w:pos="982"/>
        </w:tabs>
        <w:spacing w:after="0" w:line="240" w:lineRule="auto"/>
        <w:ind w:firstLine="709"/>
        <w:contextualSpacing/>
        <w:jc w:val="both"/>
        <w:rPr>
          <w:sz w:val="24"/>
          <w:szCs w:val="24"/>
        </w:rPr>
      </w:pPr>
      <w:r w:rsidRPr="0055601A">
        <w:rPr>
          <w:b/>
          <w:bCs/>
          <w:sz w:val="24"/>
          <w:szCs w:val="24"/>
        </w:rPr>
        <w:t>этап</w:t>
      </w:r>
      <w:r w:rsidRPr="00273B60">
        <w:rPr>
          <w:sz w:val="24"/>
          <w:szCs w:val="24"/>
        </w:rPr>
        <w:t xml:space="preserve"> - не позднее чем за один календарный день до экзамена - руководителем ППЭ и руководителем ОО. По итогам проверки заполняется форма ППЭ-01 «Акт</w:t>
      </w:r>
      <w:r w:rsidR="00273B60">
        <w:rPr>
          <w:sz w:val="24"/>
          <w:szCs w:val="24"/>
        </w:rPr>
        <w:t xml:space="preserve"> </w:t>
      </w:r>
      <w:r w:rsidRPr="00273B60">
        <w:rPr>
          <w:sz w:val="24"/>
          <w:szCs w:val="24"/>
        </w:rPr>
        <w:t>готовности ППЭ»</w:t>
      </w:r>
      <w:r w:rsidRPr="005E4C6C">
        <w:rPr>
          <w:rStyle w:val="afe"/>
          <w:sz w:val="24"/>
          <w:szCs w:val="24"/>
        </w:rPr>
        <w:footnoteReference w:id="7"/>
      </w:r>
      <w:r w:rsidRPr="00273B60">
        <w:rPr>
          <w:sz w:val="24"/>
          <w:szCs w:val="24"/>
        </w:rPr>
        <w:t xml:space="preserve"> (</w:t>
      </w:r>
      <w:r w:rsidR="00EC03A0">
        <w:rPr>
          <w:sz w:val="24"/>
          <w:szCs w:val="24"/>
        </w:rPr>
        <w:t>рис. 1 и 2</w:t>
      </w:r>
      <w:r w:rsidRPr="00273B60">
        <w:rPr>
          <w:sz w:val="24"/>
          <w:szCs w:val="24"/>
        </w:rPr>
        <w:t>), которая остается в ППЭ и предоставляется по требованию.</w:t>
      </w:r>
    </w:p>
    <w:p w14:paraId="42CD73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обеспечения доступа в личный кабинет ППЭ техническому специалисту необходимо:</w:t>
      </w:r>
    </w:p>
    <w:p w14:paraId="5EDC1B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в РЦОИ реквизиты доступа в личный кабинет ППЭ,</w:t>
      </w:r>
    </w:p>
    <w:p w14:paraId="3D0A76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Штабе ППЭ подготовить компьютеры (ноутбуки), имеющие доступ в сеть «Интернет» (основной и резервный);</w:t>
      </w:r>
    </w:p>
    <w:p w14:paraId="556EAD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установить в браузере на компьютерах (ноутбуках), предназначенных для работы с личным кабинетом ППЭ, </w:t>
      </w:r>
      <w:proofErr w:type="spellStart"/>
      <w:r w:rsidRPr="005E4C6C">
        <w:rPr>
          <w:sz w:val="24"/>
          <w:szCs w:val="24"/>
        </w:rPr>
        <w:t>криптосредства</w:t>
      </w:r>
      <w:proofErr w:type="spellEnd"/>
      <w:r w:rsidRPr="005E4C6C">
        <w:rPr>
          <w:sz w:val="24"/>
          <w:szCs w:val="24"/>
        </w:rPr>
        <w:t xml:space="preserve"> для работы с токеном члена ГЭК.</w:t>
      </w:r>
    </w:p>
    <w:p w14:paraId="1207FED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подтверждения настройки станции авторизации необходимо:</w:t>
      </w:r>
    </w:p>
    <w:p w14:paraId="57C9240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установить и настроить в Штабе ППЭ основную и резервную станции авторизации;</w:t>
      </w:r>
    </w:p>
    <w:p w14:paraId="5A78D0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основной и резервной станций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14:paraId="67DC020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14:paraId="7E476BA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Станция авторизации обеспечивает функции печати </w:t>
      </w:r>
      <w:proofErr w:type="spellStart"/>
      <w:r w:rsidR="00C65298">
        <w:rPr>
          <w:sz w:val="24"/>
          <w:szCs w:val="24"/>
        </w:rPr>
        <w:t>ДБО</w:t>
      </w:r>
      <w:proofErr w:type="spellEnd"/>
      <w:r w:rsidR="00C65298">
        <w:rPr>
          <w:sz w:val="24"/>
          <w:szCs w:val="24"/>
        </w:rPr>
        <w:t xml:space="preserve"> №2</w:t>
      </w:r>
      <w:r w:rsidRPr="005E4C6C">
        <w:rPr>
          <w:sz w:val="24"/>
          <w:szCs w:val="24"/>
        </w:rPr>
        <w:t>,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14FA22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необходимо скачать все доступные интернет-пакеты;</w:t>
      </w:r>
    </w:p>
    <w:p w14:paraId="5B07054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сохранить полученные интернет-пакеты на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3761C3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 руководителю ОО или руководителю ППЭ на хранение в сейфе в Штабе ППЭ. Хранение осуществляется с использованием мер информационной безопасности.</w:t>
      </w:r>
    </w:p>
    <w:p w14:paraId="3C957E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4E29C51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на каждую дату и предмет экзамена должны быть скачаны до начала технической подготовки к экзамену.</w:t>
      </w:r>
    </w:p>
    <w:p w14:paraId="337B8C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Кроме того, проводятся:</w:t>
      </w:r>
    </w:p>
    <w:p w14:paraId="25BF6ABC" w14:textId="77777777" w:rsidR="004042E2" w:rsidRPr="005E4C6C" w:rsidRDefault="00455090" w:rsidP="00455090">
      <w:pPr>
        <w:pStyle w:val="2f1"/>
        <w:shd w:val="clear" w:color="auto" w:fill="auto"/>
        <w:tabs>
          <w:tab w:val="left" w:pos="2492"/>
          <w:tab w:val="left" w:pos="4337"/>
        </w:tabs>
        <w:spacing w:after="0" w:line="240" w:lineRule="auto"/>
        <w:ind w:firstLine="740"/>
        <w:contextualSpacing/>
        <w:jc w:val="both"/>
        <w:rPr>
          <w:sz w:val="24"/>
          <w:szCs w:val="24"/>
        </w:rPr>
      </w:pPr>
      <w:r>
        <w:rPr>
          <w:rStyle w:val="2f2"/>
          <w:rFonts w:eastAsia="Calibri"/>
          <w:sz w:val="24"/>
          <w:szCs w:val="24"/>
        </w:rPr>
        <w:t>т</w:t>
      </w:r>
      <w:r w:rsidR="004042E2" w:rsidRPr="005E4C6C">
        <w:rPr>
          <w:rStyle w:val="2f2"/>
          <w:rFonts w:eastAsia="Calibri"/>
          <w:sz w:val="24"/>
          <w:szCs w:val="24"/>
        </w:rPr>
        <w:t>ехническая</w:t>
      </w:r>
      <w:r>
        <w:rPr>
          <w:rStyle w:val="2f2"/>
          <w:rFonts w:eastAsia="Calibri"/>
          <w:sz w:val="24"/>
          <w:szCs w:val="24"/>
        </w:rPr>
        <w:t xml:space="preserve"> </w:t>
      </w:r>
      <w:r w:rsidR="004042E2" w:rsidRPr="005E4C6C">
        <w:rPr>
          <w:rStyle w:val="2f2"/>
          <w:rFonts w:eastAsia="Calibri"/>
          <w:sz w:val="24"/>
          <w:szCs w:val="24"/>
        </w:rPr>
        <w:t>подготовка</w:t>
      </w:r>
      <w:r w:rsidR="004042E2" w:rsidRPr="005E4C6C">
        <w:rPr>
          <w:sz w:val="24"/>
          <w:szCs w:val="24"/>
        </w:rPr>
        <w:t>,</w:t>
      </w:r>
      <w:r>
        <w:rPr>
          <w:sz w:val="24"/>
          <w:szCs w:val="24"/>
        </w:rPr>
        <w:t xml:space="preserve"> </w:t>
      </w:r>
      <w:r w:rsidR="004042E2" w:rsidRPr="005E4C6C">
        <w:rPr>
          <w:sz w:val="24"/>
          <w:szCs w:val="24"/>
        </w:rPr>
        <w:t>которая включает в себя организационно</w:t>
      </w:r>
      <w:r>
        <w:rPr>
          <w:sz w:val="24"/>
          <w:szCs w:val="24"/>
        </w:rPr>
        <w:t>-</w:t>
      </w:r>
      <w:r w:rsidR="004042E2" w:rsidRPr="005E4C6C">
        <w:rPr>
          <w:sz w:val="24"/>
          <w:szCs w:val="24"/>
        </w:rPr>
        <w:t>технологические действия по подготовке к предстоящим экзаменам.</w:t>
      </w:r>
    </w:p>
    <w:p w14:paraId="3B6E63B9" w14:textId="77777777" w:rsidR="00273B60" w:rsidRDefault="00273B60" w:rsidP="004042E2">
      <w:pPr>
        <w:pStyle w:val="2f1"/>
        <w:shd w:val="clear" w:color="auto" w:fill="auto"/>
        <w:spacing w:after="0" w:line="240" w:lineRule="auto"/>
        <w:ind w:firstLine="740"/>
        <w:contextualSpacing/>
        <w:jc w:val="both"/>
        <w:rPr>
          <w:sz w:val="24"/>
          <w:szCs w:val="24"/>
        </w:rPr>
      </w:pPr>
      <w:r>
        <w:rPr>
          <w:sz w:val="24"/>
          <w:szCs w:val="24"/>
        </w:rPr>
        <w:br w:type="page"/>
      </w:r>
    </w:p>
    <w:p w14:paraId="14F4773E" w14:textId="77777777" w:rsidR="00273B60" w:rsidRDefault="00273B60" w:rsidP="004042E2">
      <w:pPr>
        <w:pStyle w:val="2f1"/>
        <w:shd w:val="clear" w:color="auto" w:fill="auto"/>
        <w:spacing w:after="0" w:line="240" w:lineRule="auto"/>
        <w:ind w:firstLine="740"/>
        <w:contextualSpacing/>
        <w:jc w:val="both"/>
        <w:rPr>
          <w:sz w:val="24"/>
          <w:szCs w:val="24"/>
        </w:rPr>
      </w:pPr>
    </w:p>
    <w:p w14:paraId="018F407F" w14:textId="77777777" w:rsidR="00273B60" w:rsidRDefault="00273B60" w:rsidP="00EC03A0">
      <w:pPr>
        <w:pStyle w:val="2f1"/>
        <w:shd w:val="clear" w:color="auto" w:fill="auto"/>
        <w:spacing w:after="0" w:line="240" w:lineRule="auto"/>
        <w:contextualSpacing/>
        <w:jc w:val="both"/>
        <w:rPr>
          <w:sz w:val="24"/>
          <w:szCs w:val="24"/>
        </w:rPr>
      </w:pPr>
      <w:r w:rsidRPr="00273B60">
        <w:rPr>
          <w:noProof/>
          <w:lang w:eastAsia="ru-RU"/>
        </w:rPr>
        <w:drawing>
          <wp:inline distT="0" distB="0" distL="0" distR="0" wp14:anchorId="7FCAE876" wp14:editId="2644F280">
            <wp:extent cx="5990042" cy="9263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296" cy="9271395"/>
                    </a:xfrm>
                    <a:prstGeom prst="rect">
                      <a:avLst/>
                    </a:prstGeom>
                    <a:noFill/>
                    <a:ln>
                      <a:noFill/>
                    </a:ln>
                  </pic:spPr>
                </pic:pic>
              </a:graphicData>
            </a:graphic>
          </wp:inline>
        </w:drawing>
      </w:r>
    </w:p>
    <w:p w14:paraId="6FA9F9BD" w14:textId="77777777" w:rsidR="00EC03A0" w:rsidRDefault="00EC03A0" w:rsidP="00EC03A0">
      <w:pPr>
        <w:pStyle w:val="2f1"/>
        <w:shd w:val="clear" w:color="auto" w:fill="auto"/>
        <w:spacing w:after="0" w:line="240" w:lineRule="auto"/>
        <w:ind w:firstLine="740"/>
        <w:contextualSpacing/>
        <w:jc w:val="center"/>
        <w:rPr>
          <w:sz w:val="24"/>
          <w:szCs w:val="24"/>
        </w:rPr>
      </w:pPr>
      <w:r>
        <w:rPr>
          <w:sz w:val="24"/>
          <w:szCs w:val="24"/>
        </w:rPr>
        <w:t>Рис. 1. Ф</w:t>
      </w:r>
      <w:r w:rsidRPr="00273B60">
        <w:rPr>
          <w:sz w:val="24"/>
          <w:szCs w:val="24"/>
        </w:rPr>
        <w:t>орма ППЭ-01 «Акт</w:t>
      </w:r>
      <w:r>
        <w:rPr>
          <w:sz w:val="24"/>
          <w:szCs w:val="24"/>
        </w:rPr>
        <w:t xml:space="preserve"> </w:t>
      </w:r>
      <w:r w:rsidRPr="00273B60">
        <w:rPr>
          <w:sz w:val="24"/>
          <w:szCs w:val="24"/>
        </w:rPr>
        <w:t>готовности ППЭ»</w:t>
      </w:r>
      <w:r>
        <w:rPr>
          <w:sz w:val="24"/>
          <w:szCs w:val="24"/>
        </w:rPr>
        <w:br w:type="page"/>
      </w:r>
    </w:p>
    <w:p w14:paraId="66DEAAF0" w14:textId="77777777" w:rsidR="00273B60" w:rsidRDefault="00273B60" w:rsidP="00EC03A0">
      <w:pPr>
        <w:pStyle w:val="2f1"/>
        <w:shd w:val="clear" w:color="auto" w:fill="auto"/>
        <w:spacing w:after="0" w:line="240" w:lineRule="auto"/>
        <w:ind w:firstLine="740"/>
        <w:contextualSpacing/>
        <w:jc w:val="center"/>
        <w:rPr>
          <w:sz w:val="24"/>
          <w:szCs w:val="24"/>
        </w:rPr>
      </w:pPr>
    </w:p>
    <w:p w14:paraId="0750B87F" w14:textId="77777777" w:rsidR="00EC03A0" w:rsidRDefault="00EC03A0" w:rsidP="00EC03A0">
      <w:pPr>
        <w:pStyle w:val="2f1"/>
        <w:shd w:val="clear" w:color="auto" w:fill="auto"/>
        <w:spacing w:after="0" w:line="240" w:lineRule="auto"/>
        <w:contextualSpacing/>
        <w:jc w:val="center"/>
        <w:rPr>
          <w:sz w:val="24"/>
          <w:szCs w:val="24"/>
        </w:rPr>
      </w:pPr>
      <w:r w:rsidRPr="00EC03A0">
        <w:rPr>
          <w:noProof/>
          <w:lang w:eastAsia="ru-RU"/>
        </w:rPr>
        <w:drawing>
          <wp:inline distT="0" distB="0" distL="0" distR="0" wp14:anchorId="3E17E740" wp14:editId="360F586B">
            <wp:extent cx="6296025" cy="589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5899150"/>
                    </a:xfrm>
                    <a:prstGeom prst="rect">
                      <a:avLst/>
                    </a:prstGeom>
                    <a:noFill/>
                    <a:ln>
                      <a:noFill/>
                    </a:ln>
                  </pic:spPr>
                </pic:pic>
              </a:graphicData>
            </a:graphic>
          </wp:inline>
        </w:drawing>
      </w:r>
    </w:p>
    <w:p w14:paraId="3EC2848D" w14:textId="77777777" w:rsidR="00EC03A0" w:rsidRDefault="00EC03A0" w:rsidP="00EC03A0">
      <w:pPr>
        <w:pStyle w:val="2f1"/>
        <w:shd w:val="clear" w:color="auto" w:fill="auto"/>
        <w:spacing w:after="0" w:line="240" w:lineRule="auto"/>
        <w:ind w:firstLine="740"/>
        <w:contextualSpacing/>
        <w:jc w:val="center"/>
        <w:rPr>
          <w:sz w:val="24"/>
          <w:szCs w:val="24"/>
        </w:rPr>
      </w:pPr>
    </w:p>
    <w:p w14:paraId="4763F9B4" w14:textId="77777777" w:rsidR="00EC03A0" w:rsidRDefault="00EC03A0" w:rsidP="00EC03A0">
      <w:pPr>
        <w:pStyle w:val="2f1"/>
        <w:shd w:val="clear" w:color="auto" w:fill="auto"/>
        <w:spacing w:after="0" w:line="240" w:lineRule="auto"/>
        <w:ind w:firstLine="740"/>
        <w:contextualSpacing/>
        <w:jc w:val="center"/>
        <w:rPr>
          <w:sz w:val="24"/>
          <w:szCs w:val="24"/>
        </w:rPr>
      </w:pPr>
      <w:r>
        <w:rPr>
          <w:sz w:val="24"/>
          <w:szCs w:val="24"/>
        </w:rPr>
        <w:t xml:space="preserve">Рис. </w:t>
      </w:r>
      <w:r w:rsidR="00487107">
        <w:rPr>
          <w:sz w:val="24"/>
          <w:szCs w:val="24"/>
        </w:rPr>
        <w:t>1, а</w:t>
      </w:r>
      <w:r>
        <w:rPr>
          <w:sz w:val="24"/>
          <w:szCs w:val="24"/>
        </w:rPr>
        <w:t>. Ф</w:t>
      </w:r>
      <w:r w:rsidRPr="00273B60">
        <w:rPr>
          <w:sz w:val="24"/>
          <w:szCs w:val="24"/>
        </w:rPr>
        <w:t>орма ППЭ-01 «Акт</w:t>
      </w:r>
      <w:r>
        <w:rPr>
          <w:sz w:val="24"/>
          <w:szCs w:val="24"/>
        </w:rPr>
        <w:t xml:space="preserve"> </w:t>
      </w:r>
      <w:r w:rsidRPr="00273B60">
        <w:rPr>
          <w:sz w:val="24"/>
          <w:szCs w:val="24"/>
        </w:rPr>
        <w:t>готовности ППЭ»</w:t>
      </w:r>
      <w:r>
        <w:rPr>
          <w:sz w:val="24"/>
          <w:szCs w:val="24"/>
        </w:rPr>
        <w:t xml:space="preserve"> (оборотная сторона)</w:t>
      </w:r>
    </w:p>
    <w:p w14:paraId="616F381E" w14:textId="77777777" w:rsidR="00EC03A0" w:rsidRDefault="00EC03A0" w:rsidP="00EC03A0">
      <w:pPr>
        <w:pStyle w:val="2f1"/>
        <w:shd w:val="clear" w:color="auto" w:fill="auto"/>
        <w:spacing w:after="0" w:line="240" w:lineRule="auto"/>
        <w:ind w:firstLine="740"/>
        <w:contextualSpacing/>
        <w:jc w:val="center"/>
        <w:rPr>
          <w:sz w:val="24"/>
          <w:szCs w:val="24"/>
        </w:rPr>
      </w:pPr>
    </w:p>
    <w:p w14:paraId="5F4AE0D3" w14:textId="77777777" w:rsidR="00217A97" w:rsidRDefault="00217A97" w:rsidP="004042E2">
      <w:pPr>
        <w:pStyle w:val="2f1"/>
        <w:shd w:val="clear" w:color="auto" w:fill="auto"/>
        <w:spacing w:after="0" w:line="240" w:lineRule="auto"/>
        <w:ind w:firstLine="740"/>
        <w:contextualSpacing/>
        <w:jc w:val="both"/>
        <w:rPr>
          <w:sz w:val="24"/>
          <w:szCs w:val="24"/>
        </w:rPr>
      </w:pPr>
    </w:p>
    <w:p w14:paraId="6C69E3B4" w14:textId="0E2C9488" w:rsidR="004042E2" w:rsidRPr="005E4C6C" w:rsidRDefault="00455090"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w:t>
      </w:r>
      <w:r w:rsidR="004042E2" w:rsidRPr="005E4C6C">
        <w:rPr>
          <w:sz w:val="24"/>
          <w:szCs w:val="24"/>
        </w:rPr>
        <w:t>присвоить уникальный в рамках ППЭ номер один раз и не менять его в течение экзаменационного периода.</w:t>
      </w:r>
    </w:p>
    <w:p w14:paraId="35516129" w14:textId="77777777" w:rsidR="004042E2" w:rsidRPr="005E4C6C" w:rsidRDefault="004042E2" w:rsidP="00455090">
      <w:pPr>
        <w:pStyle w:val="2f1"/>
        <w:shd w:val="clear" w:color="auto" w:fill="auto"/>
        <w:tabs>
          <w:tab w:val="left" w:pos="2982"/>
          <w:tab w:val="left" w:pos="4356"/>
          <w:tab w:val="center" w:pos="6165"/>
          <w:tab w:val="left" w:pos="6885"/>
        </w:tabs>
        <w:spacing w:after="0" w:line="240" w:lineRule="auto"/>
        <w:ind w:firstLine="740"/>
        <w:contextualSpacing/>
        <w:jc w:val="both"/>
        <w:rPr>
          <w:sz w:val="24"/>
          <w:szCs w:val="24"/>
        </w:rPr>
      </w:pPr>
      <w:r w:rsidRPr="005E4C6C">
        <w:rPr>
          <w:sz w:val="24"/>
          <w:szCs w:val="24"/>
        </w:rPr>
        <w:t>Техническая подготовка проводится техническим специалистом не ранее чем за пять календарных дней, но</w:t>
      </w:r>
      <w:r w:rsidR="00455090">
        <w:rPr>
          <w:sz w:val="24"/>
          <w:szCs w:val="24"/>
        </w:rPr>
        <w:t xml:space="preserve"> </w:t>
      </w:r>
      <w:r w:rsidRPr="005E4C6C">
        <w:rPr>
          <w:sz w:val="24"/>
          <w:szCs w:val="24"/>
        </w:rPr>
        <w:t>не позднее</w:t>
      </w:r>
      <w:r w:rsidR="00455090">
        <w:rPr>
          <w:sz w:val="24"/>
          <w:szCs w:val="24"/>
        </w:rPr>
        <w:t xml:space="preserve"> </w:t>
      </w:r>
      <w:r w:rsidRPr="005E4C6C">
        <w:rPr>
          <w:sz w:val="24"/>
          <w:szCs w:val="24"/>
        </w:rPr>
        <w:t>17:00 по</w:t>
      </w:r>
      <w:r w:rsidRPr="005E4C6C">
        <w:rPr>
          <w:sz w:val="24"/>
          <w:szCs w:val="24"/>
        </w:rPr>
        <w:tab/>
        <w:t>местному</w:t>
      </w:r>
      <w:r w:rsidRPr="005E4C6C">
        <w:rPr>
          <w:sz w:val="24"/>
          <w:szCs w:val="24"/>
        </w:rPr>
        <w:tab/>
        <w:t>времени календарного дня,</w:t>
      </w:r>
      <w:r w:rsidR="00455090">
        <w:rPr>
          <w:sz w:val="24"/>
          <w:szCs w:val="24"/>
        </w:rPr>
        <w:t xml:space="preserve"> </w:t>
      </w:r>
      <w:r w:rsidRPr="005E4C6C">
        <w:rPr>
          <w:sz w:val="24"/>
          <w:szCs w:val="24"/>
        </w:rPr>
        <w:t>предшествующего дню проведения экзамена, и до контроля технической готовности. По завершении технической подготовки технический специалист передает статус «Техническая подготовка пройдена» в систему мониторинга готовности ППЭ в личном кабинете ППЭ</w:t>
      </w:r>
      <w:r w:rsidR="00455090">
        <w:rPr>
          <w:rStyle w:val="afe"/>
          <w:sz w:val="24"/>
          <w:szCs w:val="24"/>
        </w:rPr>
        <w:footnoteReference w:id="8"/>
      </w:r>
      <w:r w:rsidRPr="005E4C6C">
        <w:rPr>
          <w:sz w:val="24"/>
          <w:szCs w:val="24"/>
        </w:rPr>
        <w:t>;</w:t>
      </w:r>
    </w:p>
    <w:p w14:paraId="0E093A8A" w14:textId="77777777" w:rsidR="004042E2" w:rsidRPr="005E4C6C" w:rsidRDefault="004042E2" w:rsidP="00455090">
      <w:pPr>
        <w:pStyle w:val="47"/>
        <w:shd w:val="clear" w:color="auto" w:fill="auto"/>
        <w:spacing w:before="0" w:line="240" w:lineRule="auto"/>
        <w:ind w:firstLine="740"/>
        <w:contextualSpacing/>
        <w:jc w:val="both"/>
        <w:rPr>
          <w:sz w:val="24"/>
          <w:szCs w:val="24"/>
        </w:rPr>
      </w:pPr>
      <w:r w:rsidRPr="005E4C6C">
        <w:rPr>
          <w:sz w:val="24"/>
          <w:szCs w:val="24"/>
        </w:rPr>
        <w:t xml:space="preserve">контроль технической готовности </w:t>
      </w:r>
      <w:r w:rsidRPr="005E4C6C">
        <w:rPr>
          <w:rStyle w:val="4c"/>
          <w:sz w:val="24"/>
          <w:szCs w:val="24"/>
        </w:rPr>
        <w:t xml:space="preserve">ППЭ, который выполняется </w:t>
      </w:r>
      <w:r w:rsidRPr="005E4C6C">
        <w:rPr>
          <w:sz w:val="24"/>
          <w:szCs w:val="24"/>
        </w:rPr>
        <w:t>не ранее чем за</w:t>
      </w:r>
      <w:r w:rsidR="00455090">
        <w:rPr>
          <w:sz w:val="24"/>
          <w:szCs w:val="24"/>
        </w:rPr>
        <w:t xml:space="preserve"> </w:t>
      </w:r>
      <w:r w:rsidRPr="00217A97">
        <w:rPr>
          <w:rStyle w:val="2f2"/>
          <w:rFonts w:eastAsia="Calibri"/>
          <w:b/>
          <w:bCs/>
          <w:sz w:val="24"/>
          <w:szCs w:val="24"/>
        </w:rPr>
        <w:t>два рабочих дня, но</w:t>
      </w:r>
      <w:r w:rsidR="00455090" w:rsidRPr="00217A97">
        <w:rPr>
          <w:rStyle w:val="2f2"/>
          <w:rFonts w:eastAsia="Calibri"/>
          <w:b/>
          <w:bCs/>
          <w:sz w:val="24"/>
          <w:szCs w:val="24"/>
        </w:rPr>
        <w:t xml:space="preserve"> </w:t>
      </w:r>
      <w:r w:rsidRPr="00217A97">
        <w:rPr>
          <w:rStyle w:val="2f2"/>
          <w:rFonts w:eastAsia="Calibri"/>
          <w:b/>
          <w:bCs/>
          <w:sz w:val="24"/>
          <w:szCs w:val="24"/>
        </w:rPr>
        <w:t>не позднее</w:t>
      </w:r>
      <w:r w:rsidR="00455090" w:rsidRPr="00217A97">
        <w:rPr>
          <w:rStyle w:val="2f2"/>
          <w:rFonts w:eastAsia="Calibri"/>
          <w:b/>
          <w:bCs/>
          <w:sz w:val="24"/>
          <w:szCs w:val="24"/>
        </w:rPr>
        <w:t xml:space="preserve"> </w:t>
      </w:r>
      <w:r w:rsidRPr="00217A97">
        <w:rPr>
          <w:rStyle w:val="2f2"/>
          <w:rFonts w:eastAsia="Calibri"/>
          <w:b/>
          <w:bCs/>
          <w:sz w:val="24"/>
          <w:szCs w:val="24"/>
        </w:rPr>
        <w:t>17:00</w:t>
      </w:r>
      <w:r w:rsidRPr="005E4C6C">
        <w:rPr>
          <w:rStyle w:val="2f2"/>
          <w:rFonts w:eastAsia="Calibri"/>
          <w:sz w:val="24"/>
          <w:szCs w:val="24"/>
        </w:rPr>
        <w:t xml:space="preserve"> </w:t>
      </w:r>
      <w:r w:rsidRPr="005E4C6C">
        <w:rPr>
          <w:sz w:val="24"/>
          <w:szCs w:val="24"/>
        </w:rPr>
        <w:t>по</w:t>
      </w:r>
      <w:r w:rsidR="00455090">
        <w:rPr>
          <w:sz w:val="24"/>
          <w:szCs w:val="24"/>
        </w:rPr>
        <w:t xml:space="preserve"> </w:t>
      </w:r>
      <w:r w:rsidRPr="005E4C6C">
        <w:rPr>
          <w:sz w:val="24"/>
          <w:szCs w:val="24"/>
        </w:rPr>
        <w:t>местному</w:t>
      </w:r>
      <w:r w:rsidR="00455090">
        <w:rPr>
          <w:sz w:val="24"/>
          <w:szCs w:val="24"/>
        </w:rPr>
        <w:t xml:space="preserve"> </w:t>
      </w:r>
      <w:r w:rsidRPr="005E4C6C">
        <w:rPr>
          <w:sz w:val="24"/>
          <w:szCs w:val="24"/>
        </w:rPr>
        <w:t>времени календарного дня,</w:t>
      </w:r>
      <w:r w:rsidR="00455090">
        <w:rPr>
          <w:sz w:val="24"/>
          <w:szCs w:val="24"/>
        </w:rPr>
        <w:t xml:space="preserve"> </w:t>
      </w:r>
      <w:r w:rsidRPr="005E4C6C">
        <w:rPr>
          <w:sz w:val="24"/>
          <w:szCs w:val="24"/>
        </w:rPr>
        <w:t>предшествующего дню</w:t>
      </w:r>
      <w:r w:rsidR="00455090">
        <w:rPr>
          <w:sz w:val="24"/>
          <w:szCs w:val="24"/>
        </w:rPr>
        <w:t xml:space="preserve"> </w:t>
      </w:r>
      <w:r w:rsidRPr="005E4C6C">
        <w:rPr>
          <w:sz w:val="24"/>
          <w:szCs w:val="24"/>
        </w:rPr>
        <w:t>проведения</w:t>
      </w:r>
      <w:r w:rsidR="00455090">
        <w:rPr>
          <w:sz w:val="24"/>
          <w:szCs w:val="24"/>
        </w:rPr>
        <w:t xml:space="preserve"> </w:t>
      </w:r>
      <w:r w:rsidRPr="005E4C6C">
        <w:rPr>
          <w:sz w:val="24"/>
          <w:szCs w:val="24"/>
        </w:rPr>
        <w:t>экзамена</w:t>
      </w:r>
      <w:r w:rsidR="00455090">
        <w:rPr>
          <w:sz w:val="24"/>
          <w:szCs w:val="24"/>
        </w:rPr>
        <w:t xml:space="preserve"> </w:t>
      </w:r>
      <w:r w:rsidRPr="005E4C6C">
        <w:rPr>
          <w:sz w:val="24"/>
          <w:szCs w:val="24"/>
        </w:rPr>
        <w:t>совместно</w:t>
      </w:r>
      <w:r w:rsidR="00455090">
        <w:rPr>
          <w:sz w:val="24"/>
          <w:szCs w:val="24"/>
        </w:rPr>
        <w:t xml:space="preserve"> </w:t>
      </w:r>
      <w:r w:rsidRPr="005E4C6C">
        <w:rPr>
          <w:sz w:val="24"/>
          <w:szCs w:val="24"/>
        </w:rPr>
        <w:t>техническим специалистом,</w:t>
      </w:r>
      <w:r w:rsidR="00455090">
        <w:rPr>
          <w:sz w:val="24"/>
          <w:szCs w:val="24"/>
        </w:rPr>
        <w:t xml:space="preserve"> </w:t>
      </w:r>
      <w:r w:rsidRPr="005E4C6C">
        <w:rPr>
          <w:sz w:val="24"/>
          <w:szCs w:val="24"/>
        </w:rPr>
        <w:t>членом ГЭК и руководителем ППЭ.</w:t>
      </w:r>
    </w:p>
    <w:p w14:paraId="13176F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lastRenderedPageBreak/>
        <w:t xml:space="preserve">Важно! </w:t>
      </w:r>
      <w:r w:rsidRPr="005E4C6C">
        <w:rPr>
          <w:sz w:val="24"/>
          <w:szCs w:val="24"/>
        </w:rPr>
        <w:t xml:space="preserve">Все члены ГЭК, назначенные на экзамен, должны пройти авторизацию в ППЭ в личном кабинете ППЭ, в который они назначены, </w:t>
      </w:r>
      <w:r w:rsidRPr="005E4C6C">
        <w:rPr>
          <w:rStyle w:val="2f2"/>
          <w:rFonts w:eastAsia="Calibri"/>
          <w:sz w:val="24"/>
          <w:szCs w:val="24"/>
        </w:rPr>
        <w:t xml:space="preserve">не ранее чем за два рабочих дня, но не позднее 17:00 </w:t>
      </w:r>
      <w:r w:rsidRPr="005E4C6C">
        <w:rPr>
          <w:sz w:val="24"/>
          <w:szCs w:val="24"/>
        </w:rPr>
        <w:t>по местному времени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14:paraId="050BA1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Подробное описание контроля технической готовности в соответствии с функционалом представлено в инструкциях для технического специалиста, члена ГЭК, руководителя ППЭ (приложения 1.1, 1.2, 1.3 настоящ</w:t>
      </w:r>
      <w:r w:rsidR="00455090">
        <w:rPr>
          <w:sz w:val="24"/>
          <w:szCs w:val="24"/>
        </w:rPr>
        <w:t>его Порядка</w:t>
      </w:r>
      <w:r w:rsidRPr="005E4C6C">
        <w:rPr>
          <w:sz w:val="24"/>
          <w:szCs w:val="24"/>
        </w:rPr>
        <w:t>)</w:t>
      </w:r>
    </w:p>
    <w:p w14:paraId="2A3543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завершении контроля технической готовности технический специалист в личном кабинете ППЭ передает при участии члена ГЭК с использованием токена члена ГЭК в систему мониторинга готовности ППЭ:</w:t>
      </w:r>
    </w:p>
    <w:p w14:paraId="585941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электронные акты технической готовности со всех подготовленных станций, включая резервные;</w:t>
      </w:r>
    </w:p>
    <w:p w14:paraId="732A238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статус «Контроль технической готовности завершен».</w:t>
      </w:r>
    </w:p>
    <w:p w14:paraId="32A29B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232649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После передачи статуса «Контроль технической готовности завершён» передача актов любых основных станций запрещена.</w:t>
      </w:r>
    </w:p>
    <w:p w14:paraId="0ED078C4" w14:textId="77777777" w:rsidR="00455090"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Руководителем ППЭ, членом ГЭК, техническим специалистом по итогам контроля технической готовности заполняется:</w:t>
      </w:r>
    </w:p>
    <w:p w14:paraId="6EB5C1C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форма ППЭ-01-01 «Протокол технической готовности аудитории для печати полного комплекта ЭМ в аудитории ППЭ» (при использовании бумажной технологии данная проверка не проводится, форма ППЭ-01-01 не заполняется);</w:t>
      </w:r>
    </w:p>
    <w:p w14:paraId="4DD6FF0D" w14:textId="77777777" w:rsidR="004042E2" w:rsidRDefault="004042E2" w:rsidP="004042E2">
      <w:pPr>
        <w:pStyle w:val="2f1"/>
        <w:shd w:val="clear" w:color="auto" w:fill="auto"/>
        <w:spacing w:after="0" w:line="240" w:lineRule="auto"/>
        <w:ind w:firstLine="740"/>
        <w:contextualSpacing/>
        <w:jc w:val="both"/>
        <w:rPr>
          <w:sz w:val="24"/>
          <w:szCs w:val="24"/>
        </w:rPr>
      </w:pPr>
      <w:bookmarkStart w:id="3" w:name="bookmark18"/>
      <w:r w:rsidRPr="005E4C6C">
        <w:rPr>
          <w:sz w:val="24"/>
          <w:szCs w:val="24"/>
        </w:rPr>
        <w:t>форма ППЭ-01-02 «Протокол технической готовности Штаба ППЭ для сканирования бланков в ППЭ».</w:t>
      </w:r>
      <w:bookmarkEnd w:id="3"/>
    </w:p>
    <w:p w14:paraId="4C036BF7" w14:textId="77777777" w:rsidR="00455090" w:rsidRPr="005E4C6C" w:rsidRDefault="00455090" w:rsidP="004042E2">
      <w:pPr>
        <w:pStyle w:val="2f1"/>
        <w:shd w:val="clear" w:color="auto" w:fill="auto"/>
        <w:spacing w:after="0" w:line="240" w:lineRule="auto"/>
        <w:ind w:firstLine="740"/>
        <w:contextualSpacing/>
        <w:jc w:val="both"/>
        <w:rPr>
          <w:sz w:val="24"/>
          <w:szCs w:val="24"/>
        </w:rPr>
      </w:pPr>
    </w:p>
    <w:p w14:paraId="3A51BF31" w14:textId="77777777" w:rsidR="004042E2" w:rsidRPr="005E4C6C" w:rsidRDefault="004042E2">
      <w:pPr>
        <w:pStyle w:val="39"/>
        <w:numPr>
          <w:ilvl w:val="1"/>
          <w:numId w:val="56"/>
        </w:numPr>
        <w:shd w:val="clear" w:color="auto" w:fill="auto"/>
        <w:tabs>
          <w:tab w:val="left" w:pos="1446"/>
        </w:tabs>
        <w:spacing w:before="0" w:line="240" w:lineRule="auto"/>
        <w:ind w:left="1286" w:hanging="575"/>
        <w:contextualSpacing/>
        <w:rPr>
          <w:sz w:val="24"/>
          <w:szCs w:val="24"/>
        </w:rPr>
      </w:pPr>
      <w:bookmarkStart w:id="4" w:name="bookmark19"/>
      <w:r w:rsidRPr="005E4C6C">
        <w:rPr>
          <w:sz w:val="24"/>
          <w:szCs w:val="24"/>
        </w:rPr>
        <w:t xml:space="preserve">Печать </w:t>
      </w:r>
      <w:proofErr w:type="spellStart"/>
      <w:r w:rsidR="00C65298">
        <w:rPr>
          <w:sz w:val="24"/>
          <w:szCs w:val="24"/>
        </w:rPr>
        <w:t>ДБО</w:t>
      </w:r>
      <w:proofErr w:type="spellEnd"/>
      <w:r w:rsidR="00C65298">
        <w:rPr>
          <w:sz w:val="24"/>
          <w:szCs w:val="24"/>
        </w:rPr>
        <w:t xml:space="preserve"> №2</w:t>
      </w:r>
      <w:bookmarkEnd w:id="4"/>
    </w:p>
    <w:p w14:paraId="6D209A2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Руководителю ППЭ до начала экзамена необходимо выдать ответственным организаторам в аудиториях </w:t>
      </w:r>
      <w:proofErr w:type="spellStart"/>
      <w:r w:rsidR="00C65298">
        <w:rPr>
          <w:sz w:val="24"/>
          <w:szCs w:val="24"/>
        </w:rPr>
        <w:t>ДБО</w:t>
      </w:r>
      <w:proofErr w:type="spellEnd"/>
      <w:r w:rsidR="00C65298">
        <w:rPr>
          <w:sz w:val="24"/>
          <w:szCs w:val="24"/>
        </w:rPr>
        <w:t xml:space="preserve"> №2</w:t>
      </w:r>
      <w:r w:rsidRPr="005E4C6C">
        <w:rPr>
          <w:sz w:val="24"/>
          <w:szCs w:val="24"/>
        </w:rPr>
        <w:t xml:space="preserve"> в количестве не меньшем, чем число распределенных в соответствующую аудиторию участников экзамена, в целях обеспечения оперативной выдачи </w:t>
      </w:r>
      <w:proofErr w:type="spellStart"/>
      <w:r w:rsidR="00C65298">
        <w:rPr>
          <w:sz w:val="24"/>
          <w:szCs w:val="24"/>
        </w:rPr>
        <w:t>ДБО</w:t>
      </w:r>
      <w:proofErr w:type="spellEnd"/>
      <w:r w:rsidR="00C65298">
        <w:rPr>
          <w:sz w:val="24"/>
          <w:szCs w:val="24"/>
        </w:rPr>
        <w:t xml:space="preserve"> №2</w:t>
      </w:r>
      <w:r w:rsidRPr="005E4C6C">
        <w:rPr>
          <w:sz w:val="24"/>
          <w:szCs w:val="24"/>
        </w:rPr>
        <w:t xml:space="preserve"> участникам экзамена по их запросу во время проведения экзамена.</w:t>
      </w:r>
    </w:p>
    <w:p w14:paraId="16C7DF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экзаменов по учебным предметам, при ответе на задания которых участники экзамена традиционно используют большое количество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 начала экзамена необходимо выдавать не менее 3 </w:t>
      </w:r>
      <w:proofErr w:type="spellStart"/>
      <w:r w:rsidR="00C65298">
        <w:rPr>
          <w:sz w:val="24"/>
          <w:szCs w:val="24"/>
        </w:rPr>
        <w:t>ДБО</w:t>
      </w:r>
      <w:proofErr w:type="spellEnd"/>
      <w:r w:rsidR="00C65298">
        <w:rPr>
          <w:sz w:val="24"/>
          <w:szCs w:val="24"/>
        </w:rPr>
        <w:t xml:space="preserve"> №2</w:t>
      </w:r>
      <w:r w:rsidRPr="005E4C6C">
        <w:rPr>
          <w:sz w:val="24"/>
          <w:szCs w:val="24"/>
        </w:rPr>
        <w:t xml:space="preserve"> на каждого участника в аудитории. После экзамена невостребованные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сдаются руководителю ППЭ и хранятся до следующего экзамена.</w:t>
      </w:r>
    </w:p>
    <w:p w14:paraId="0CDCF1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Диапазон номеров </w:t>
      </w:r>
      <w:proofErr w:type="spellStart"/>
      <w:r w:rsidR="00C65298">
        <w:rPr>
          <w:sz w:val="24"/>
          <w:szCs w:val="24"/>
        </w:rPr>
        <w:t>ДБО</w:t>
      </w:r>
      <w:proofErr w:type="spellEnd"/>
      <w:r w:rsidR="00C65298">
        <w:rPr>
          <w:sz w:val="24"/>
          <w:szCs w:val="24"/>
        </w:rPr>
        <w:t xml:space="preserve"> №2</w:t>
      </w:r>
      <w:r w:rsidRPr="005E4C6C">
        <w:rPr>
          <w:sz w:val="24"/>
          <w:szCs w:val="24"/>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могут использоваться на любом экзамене. В случае превышения выделенного лимита номеров </w:t>
      </w:r>
      <w:proofErr w:type="spellStart"/>
      <w:r w:rsidR="00C65298">
        <w:rPr>
          <w:sz w:val="24"/>
          <w:szCs w:val="24"/>
        </w:rPr>
        <w:t>ДБО</w:t>
      </w:r>
      <w:proofErr w:type="spellEnd"/>
      <w:r w:rsidR="00C65298">
        <w:rPr>
          <w:sz w:val="24"/>
          <w:szCs w:val="24"/>
        </w:rPr>
        <w:t xml:space="preserve"> №2</w:t>
      </w:r>
      <w:r w:rsidRPr="005E4C6C">
        <w:rPr>
          <w:sz w:val="24"/>
          <w:szCs w:val="24"/>
        </w:rPr>
        <w:t xml:space="preserve"> руководитель ППЭ должен сообщить РЦОИ о причинах превышения. РЦОИ обращается в ФЦТ с заявкой, которая создается на портале консультационной и технической поддержки </w:t>
      </w:r>
      <w:r w:rsidRPr="005E4C6C">
        <w:rPr>
          <w:sz w:val="24"/>
          <w:szCs w:val="24"/>
          <w:lang w:val="en-US" w:bidi="en-US"/>
        </w:rPr>
        <w:t>help</w:t>
      </w:r>
      <w:r w:rsidRPr="005E4C6C">
        <w:rPr>
          <w:sz w:val="24"/>
          <w:szCs w:val="24"/>
          <w:lang w:bidi="en-US"/>
        </w:rPr>
        <w:t>.</w:t>
      </w:r>
      <w:proofErr w:type="spellStart"/>
      <w:r w:rsidRPr="005E4C6C">
        <w:rPr>
          <w:sz w:val="24"/>
          <w:szCs w:val="24"/>
          <w:lang w:val="en-US" w:bidi="en-US"/>
        </w:rPr>
        <w:t>rustest</w:t>
      </w:r>
      <w:proofErr w:type="spellEnd"/>
      <w:r w:rsidRPr="005E4C6C">
        <w:rPr>
          <w:sz w:val="24"/>
          <w:szCs w:val="24"/>
          <w:lang w:bidi="en-US"/>
        </w:rPr>
        <w:t>.</w:t>
      </w:r>
      <w:proofErr w:type="spellStart"/>
      <w:r w:rsidRPr="005E4C6C">
        <w:rPr>
          <w:sz w:val="24"/>
          <w:szCs w:val="24"/>
          <w:lang w:val="en-US" w:bidi="en-US"/>
        </w:rPr>
        <w:t>ru</w:t>
      </w:r>
      <w:proofErr w:type="spellEnd"/>
      <w:r w:rsidRPr="005E4C6C">
        <w:rPr>
          <w:sz w:val="24"/>
          <w:szCs w:val="24"/>
          <w:lang w:bidi="en-US"/>
        </w:rPr>
        <w:t xml:space="preserve">. </w:t>
      </w:r>
      <w:r w:rsidRPr="005E4C6C">
        <w:rPr>
          <w:sz w:val="24"/>
          <w:szCs w:val="24"/>
        </w:rPr>
        <w:t>Увеличение лимита выполняется на основании заявки от РЦОИ.</w:t>
      </w:r>
    </w:p>
    <w:p w14:paraId="132B71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выполняется в Штабе ППЭ с помощью основной станции авторизации, в присутствии руководителя ППЭ и члена ГЭК при проведении контроля технической готовности ППЭ. Печать </w:t>
      </w:r>
      <w:proofErr w:type="spellStart"/>
      <w:r w:rsidRPr="005E4C6C">
        <w:rPr>
          <w:sz w:val="24"/>
          <w:szCs w:val="24"/>
        </w:rPr>
        <w:t>ДБО</w:t>
      </w:r>
      <w:proofErr w:type="spellEnd"/>
      <w:r w:rsidRPr="005E4C6C">
        <w:rPr>
          <w:sz w:val="24"/>
          <w:szCs w:val="24"/>
        </w:rPr>
        <w:t xml:space="preserve"> №2 на резервной станции не предусмотрена.</w:t>
      </w:r>
    </w:p>
    <w:p w14:paraId="04B9E5E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доступна после авторизации и подтверждения настроек станции авторизации членом ГЭК. Выполняется печать пакетом от 1 до 20 бланков. Повторная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14:paraId="6AB557E8"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Для обеспечения печати </w:t>
      </w:r>
      <w:proofErr w:type="spellStart"/>
      <w:r w:rsidR="00C65298">
        <w:rPr>
          <w:sz w:val="24"/>
          <w:szCs w:val="24"/>
        </w:rPr>
        <w:t>ДБО</w:t>
      </w:r>
      <w:proofErr w:type="spellEnd"/>
      <w:r w:rsidR="00C65298">
        <w:rPr>
          <w:sz w:val="24"/>
          <w:szCs w:val="24"/>
        </w:rPr>
        <w:t xml:space="preserve"> №2</w:t>
      </w:r>
      <w:r w:rsidRPr="005E4C6C">
        <w:rPr>
          <w:sz w:val="24"/>
          <w:szCs w:val="24"/>
        </w:rPr>
        <w:t>:</w:t>
      </w:r>
    </w:p>
    <w:p w14:paraId="49FA57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w:t>
      </w:r>
      <w:r w:rsidRPr="005E4C6C">
        <w:rPr>
          <w:sz w:val="24"/>
          <w:szCs w:val="24"/>
        </w:rPr>
        <w:lastRenderedPageBreak/>
        <w:t xml:space="preserve">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2402F7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w:t>
      </w:r>
    </w:p>
    <w:p w14:paraId="20D10C9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Для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руководитель ППЭ с участием члена ГЭК определяет необходимое количество бланков </w:t>
      </w:r>
      <w:proofErr w:type="spellStart"/>
      <w:r w:rsidR="00C65298">
        <w:rPr>
          <w:sz w:val="24"/>
          <w:szCs w:val="24"/>
        </w:rPr>
        <w:t>ДБО</w:t>
      </w:r>
      <w:proofErr w:type="spellEnd"/>
      <w:r w:rsidR="00C65298">
        <w:rPr>
          <w:sz w:val="24"/>
          <w:szCs w:val="24"/>
        </w:rPr>
        <w:t xml:space="preserve"> №2</w:t>
      </w:r>
      <w:r w:rsidRPr="005E4C6C">
        <w:rPr>
          <w:sz w:val="24"/>
          <w:szCs w:val="24"/>
        </w:rPr>
        <w:t xml:space="preserve">, на один или более экзаменов, технический специалист оценивает достаточность ресурса картриджа для печати заданного количества и выполняет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w:t>
      </w:r>
    </w:p>
    <w:p w14:paraId="0EDD63F0"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 xml:space="preserve">хорошо читаемы и четко пропечатаны. После этого качество печати пакета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необходимо подтвердить на станции авторизации.</w:t>
      </w:r>
    </w:p>
    <w:p w14:paraId="5E4FA8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 xml:space="preserve">В случае если в напечатанном комплекте хотя бы один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 качественен, весь напечатанный комплект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должен быть забракован. Использовать бланки из этого пакета при проведении экзаменов </w:t>
      </w:r>
      <w:r w:rsidRPr="005E4C6C">
        <w:rPr>
          <w:rStyle w:val="2f2"/>
          <w:rFonts w:eastAsia="Calibri"/>
          <w:sz w:val="24"/>
          <w:szCs w:val="24"/>
        </w:rPr>
        <w:t>запрещено</w:t>
      </w:r>
      <w:r w:rsidRPr="005E4C6C">
        <w:rPr>
          <w:sz w:val="24"/>
          <w:szCs w:val="24"/>
        </w:rPr>
        <w:t>.</w:t>
      </w:r>
    </w:p>
    <w:p w14:paraId="31023C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14:paraId="3DD90B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окончании экзамена в ППЭ 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помещаются в сейф в Штабе ППЭ на хранение. Указанные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должны быть использованы на следующем экзамене. В случае обнаружения нехватки </w:t>
      </w:r>
      <w:proofErr w:type="spellStart"/>
      <w:r w:rsidR="00C65298">
        <w:rPr>
          <w:sz w:val="24"/>
          <w:szCs w:val="24"/>
        </w:rPr>
        <w:t>ДБО</w:t>
      </w:r>
      <w:proofErr w:type="spellEnd"/>
      <w:r w:rsidR="00C65298">
        <w:rPr>
          <w:sz w:val="24"/>
          <w:szCs w:val="24"/>
        </w:rPr>
        <w:t xml:space="preserve"> №2</w:t>
      </w:r>
      <w:r w:rsidRPr="005E4C6C">
        <w:rPr>
          <w:sz w:val="24"/>
          <w:szCs w:val="24"/>
        </w:rPr>
        <w:t xml:space="preserve"> в ППЭ во время проведения экзамена необходимо осуществить печать очередного пакета </w:t>
      </w:r>
      <w:proofErr w:type="spellStart"/>
      <w:r w:rsidR="00C65298">
        <w:rPr>
          <w:sz w:val="24"/>
          <w:szCs w:val="24"/>
        </w:rPr>
        <w:t>ДБО</w:t>
      </w:r>
      <w:proofErr w:type="spellEnd"/>
      <w:r w:rsidR="00C65298">
        <w:rPr>
          <w:sz w:val="24"/>
          <w:szCs w:val="24"/>
        </w:rPr>
        <w:t xml:space="preserve"> №2</w:t>
      </w:r>
      <w:r w:rsidRPr="005E4C6C">
        <w:rPr>
          <w:sz w:val="24"/>
          <w:szCs w:val="24"/>
        </w:rPr>
        <w:t xml:space="preserve"> в Штабе ППЭ.</w:t>
      </w:r>
    </w:p>
    <w:p w14:paraId="4A9306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окончании проведения всех запланированных в ППЭ экзаменов 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направляются в РЦОИ вместе с другими неиспользованными ЭМ.</w:t>
      </w:r>
    </w:p>
    <w:p w14:paraId="0570167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Копирование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недопустимо!</w:t>
      </w:r>
    </w:p>
    <w:p w14:paraId="381982C8" w14:textId="77777777" w:rsidR="004042E2"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Использование </w:t>
      </w:r>
      <w:proofErr w:type="spellStart"/>
      <w:r w:rsidRPr="005E4C6C">
        <w:rPr>
          <w:sz w:val="24"/>
          <w:szCs w:val="24"/>
        </w:rPr>
        <w:t>ДБО</w:t>
      </w:r>
      <w:proofErr w:type="spellEnd"/>
      <w:r w:rsidRPr="005E4C6C">
        <w:rPr>
          <w:sz w:val="24"/>
          <w:szCs w:val="24"/>
        </w:rPr>
        <w:t xml:space="preserve"> №2 по китайскому языку не допускается при проведении экзаменов по другим учебным предметам.</w:t>
      </w:r>
    </w:p>
    <w:p w14:paraId="45BB000F" w14:textId="77777777" w:rsidR="00C112E0" w:rsidRPr="005E4C6C" w:rsidRDefault="00C112E0" w:rsidP="004042E2">
      <w:pPr>
        <w:pStyle w:val="47"/>
        <w:shd w:val="clear" w:color="auto" w:fill="auto"/>
        <w:spacing w:before="0" w:line="240" w:lineRule="auto"/>
        <w:ind w:firstLine="740"/>
        <w:contextualSpacing/>
        <w:jc w:val="both"/>
        <w:rPr>
          <w:sz w:val="24"/>
          <w:szCs w:val="24"/>
        </w:rPr>
      </w:pPr>
    </w:p>
    <w:p w14:paraId="31FE0B47" w14:textId="77777777" w:rsidR="004042E2" w:rsidRPr="005E4C6C" w:rsidRDefault="004042E2">
      <w:pPr>
        <w:pStyle w:val="39"/>
        <w:numPr>
          <w:ilvl w:val="1"/>
          <w:numId w:val="56"/>
        </w:numPr>
        <w:shd w:val="clear" w:color="auto" w:fill="auto"/>
        <w:tabs>
          <w:tab w:val="left" w:pos="1522"/>
        </w:tabs>
        <w:spacing w:before="0" w:line="240" w:lineRule="auto"/>
        <w:ind w:left="1286" w:hanging="575"/>
        <w:contextualSpacing/>
        <w:rPr>
          <w:sz w:val="24"/>
          <w:szCs w:val="24"/>
        </w:rPr>
      </w:pPr>
      <w:bookmarkStart w:id="5" w:name="bookmark20"/>
      <w:bookmarkStart w:id="6" w:name="bookmark21"/>
      <w:r w:rsidRPr="005E4C6C">
        <w:rPr>
          <w:sz w:val="24"/>
          <w:szCs w:val="24"/>
        </w:rPr>
        <w:t>Общий порядок подготовки и проведения ЕГЭ в ППЭ</w:t>
      </w:r>
      <w:bookmarkEnd w:id="5"/>
      <w:bookmarkEnd w:id="6"/>
    </w:p>
    <w:p w14:paraId="7A0375B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Рассадку, а также распределение общественных наблюдателей по ППЭ осуществляет РЦОИ в соответствии с Порядком</w:t>
      </w:r>
      <w:r w:rsidR="00C112E0">
        <w:rPr>
          <w:sz w:val="24"/>
          <w:szCs w:val="24"/>
        </w:rPr>
        <w:t xml:space="preserve"> ГИА</w:t>
      </w:r>
      <w:r w:rsidRPr="005E4C6C">
        <w:rPr>
          <w:sz w:val="24"/>
          <w:szCs w:val="24"/>
        </w:rPr>
        <w:t>. Распределение участников экзаменов с ОВЗ, участников экзаменов — детей-инвалидов и инвалидов по аудиториям осуществляется индивидуально с учетом состояния их здоровья, особенностей психофизического развития.</w:t>
      </w:r>
    </w:p>
    <w:p w14:paraId="71C8B06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Списки распределения участников экзаменов по аудиториям передаются руководителем ППЭ организаторам в аудитории, а также размещаются на информационном стенде при входе в ППЭ и у каждой аудитории, в которой будет проходить экзамен.</w:t>
      </w:r>
    </w:p>
    <w:p w14:paraId="3B24F4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один день до начала экзамена в ППЭ технический специалист совместно с руководителем ППЭ проводят тестирование средств видеонаблюдения.</w:t>
      </w:r>
      <w:bookmarkStart w:id="7" w:name="bookmark22"/>
      <w:bookmarkStart w:id="8" w:name="bookmark23"/>
      <w:bookmarkStart w:id="9" w:name="bookmark24"/>
    </w:p>
    <w:p w14:paraId="13BC27EE" w14:textId="4D7D88BB" w:rsidR="00217A97" w:rsidRDefault="00217A97" w:rsidP="004042E2">
      <w:pPr>
        <w:pStyle w:val="2f1"/>
        <w:shd w:val="clear" w:color="auto" w:fill="auto"/>
        <w:spacing w:after="0" w:line="240" w:lineRule="auto"/>
        <w:ind w:firstLine="740"/>
        <w:contextualSpacing/>
        <w:jc w:val="both"/>
        <w:rPr>
          <w:sz w:val="24"/>
          <w:szCs w:val="24"/>
        </w:rPr>
      </w:pPr>
      <w:r>
        <w:rPr>
          <w:sz w:val="24"/>
          <w:szCs w:val="24"/>
        </w:rPr>
        <w:br w:type="page"/>
      </w:r>
    </w:p>
    <w:p w14:paraId="63F33D81" w14:textId="77777777" w:rsidR="004042E2" w:rsidRPr="005E4C6C" w:rsidRDefault="004042E2" w:rsidP="004042E2">
      <w:pPr>
        <w:pStyle w:val="2f1"/>
        <w:shd w:val="clear" w:color="auto" w:fill="auto"/>
        <w:spacing w:after="0" w:line="240" w:lineRule="auto"/>
        <w:ind w:firstLine="740"/>
        <w:contextualSpacing/>
        <w:jc w:val="both"/>
        <w:rPr>
          <w:sz w:val="24"/>
          <w:szCs w:val="24"/>
        </w:rPr>
      </w:pPr>
    </w:p>
    <w:p w14:paraId="34548AA9" w14:textId="77777777" w:rsidR="004042E2" w:rsidRPr="00C112E0" w:rsidRDefault="004042E2" w:rsidP="00C112E0">
      <w:pPr>
        <w:pStyle w:val="2f1"/>
        <w:numPr>
          <w:ilvl w:val="0"/>
          <w:numId w:val="14"/>
        </w:numPr>
        <w:shd w:val="clear" w:color="auto" w:fill="auto"/>
        <w:spacing w:after="0" w:line="240" w:lineRule="auto"/>
        <w:ind w:left="0" w:firstLine="709"/>
        <w:contextualSpacing/>
        <w:jc w:val="both"/>
        <w:rPr>
          <w:b/>
          <w:bCs/>
          <w:sz w:val="24"/>
          <w:szCs w:val="24"/>
        </w:rPr>
      </w:pPr>
      <w:r w:rsidRPr="00C112E0">
        <w:rPr>
          <w:b/>
          <w:bCs/>
          <w:sz w:val="24"/>
          <w:szCs w:val="24"/>
        </w:rPr>
        <w:t>Проведение экзамена</w:t>
      </w:r>
      <w:bookmarkEnd w:id="7"/>
      <w:bookmarkEnd w:id="8"/>
      <w:bookmarkEnd w:id="9"/>
    </w:p>
    <w:p w14:paraId="2A584DE3" w14:textId="77777777" w:rsidR="004042E2" w:rsidRPr="005E4C6C" w:rsidRDefault="004042E2" w:rsidP="00C112E0">
      <w:pPr>
        <w:pStyle w:val="39"/>
        <w:numPr>
          <w:ilvl w:val="0"/>
          <w:numId w:val="57"/>
        </w:numPr>
        <w:shd w:val="clear" w:color="auto" w:fill="auto"/>
        <w:tabs>
          <w:tab w:val="left" w:pos="1428"/>
        </w:tabs>
        <w:spacing w:before="0" w:line="240" w:lineRule="auto"/>
        <w:ind w:firstLine="709"/>
        <w:contextualSpacing/>
        <w:rPr>
          <w:sz w:val="24"/>
          <w:szCs w:val="24"/>
        </w:rPr>
      </w:pPr>
      <w:bookmarkStart w:id="10" w:name="bookmark25"/>
      <w:r w:rsidRPr="005E4C6C">
        <w:rPr>
          <w:sz w:val="24"/>
          <w:szCs w:val="24"/>
        </w:rPr>
        <w:t>Доставка ЭМ в ППЭ</w:t>
      </w:r>
      <w:bookmarkEnd w:id="10"/>
    </w:p>
    <w:p w14:paraId="18B0C4CD" w14:textId="77777777" w:rsidR="004042E2" w:rsidRDefault="004042E2" w:rsidP="004042E2">
      <w:pPr>
        <w:pStyle w:val="2f1"/>
        <w:shd w:val="clear" w:color="auto" w:fill="auto"/>
        <w:spacing w:after="0" w:line="240" w:lineRule="auto"/>
        <w:ind w:firstLine="740"/>
        <w:contextualSpacing/>
        <w:jc w:val="both"/>
        <w:rPr>
          <w:sz w:val="24"/>
          <w:szCs w:val="24"/>
        </w:rPr>
      </w:pPr>
      <w:bookmarkStart w:id="11" w:name="bookmark26"/>
      <w:r w:rsidRPr="005E4C6C">
        <w:rPr>
          <w:sz w:val="24"/>
          <w:szCs w:val="24"/>
        </w:rPr>
        <w:t>ЭМ доставляются в ППЭ по сети «Интернет» и в день экзамена уже должны быть загружены на станции организатора.</w:t>
      </w:r>
      <w:bookmarkEnd w:id="11"/>
    </w:p>
    <w:p w14:paraId="507A9CF3" w14:textId="77777777" w:rsidR="00C112E0" w:rsidRPr="005E4C6C" w:rsidRDefault="00C112E0" w:rsidP="004042E2">
      <w:pPr>
        <w:pStyle w:val="2f1"/>
        <w:shd w:val="clear" w:color="auto" w:fill="auto"/>
        <w:spacing w:after="0" w:line="240" w:lineRule="auto"/>
        <w:ind w:firstLine="740"/>
        <w:contextualSpacing/>
        <w:jc w:val="both"/>
        <w:rPr>
          <w:sz w:val="24"/>
          <w:szCs w:val="24"/>
        </w:rPr>
      </w:pPr>
    </w:p>
    <w:p w14:paraId="0AE40420" w14:textId="77777777" w:rsidR="004042E2" w:rsidRPr="005E4C6C" w:rsidRDefault="004042E2" w:rsidP="00C112E0">
      <w:pPr>
        <w:pStyle w:val="39"/>
        <w:numPr>
          <w:ilvl w:val="0"/>
          <w:numId w:val="57"/>
        </w:numPr>
        <w:shd w:val="clear" w:color="auto" w:fill="auto"/>
        <w:tabs>
          <w:tab w:val="left" w:pos="1428"/>
        </w:tabs>
        <w:spacing w:before="0" w:line="240" w:lineRule="auto"/>
        <w:ind w:firstLine="709"/>
        <w:contextualSpacing/>
        <w:rPr>
          <w:sz w:val="24"/>
          <w:szCs w:val="24"/>
        </w:rPr>
      </w:pPr>
      <w:bookmarkStart w:id="12" w:name="bookmark27"/>
      <w:r w:rsidRPr="005E4C6C">
        <w:rPr>
          <w:sz w:val="24"/>
          <w:szCs w:val="24"/>
        </w:rPr>
        <w:t>Вход лиц, привлекаемых к проведению ЕГЭ, и участников экзаменов в ППЭ</w:t>
      </w:r>
      <w:bookmarkEnd w:id="12"/>
    </w:p>
    <w:p w14:paraId="687EFE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день проведения ЕГЭ руководитель ППЭ и руководитель ОО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14:paraId="6AE4AB3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Ответственный организатор вне аудитории, уполномоченный руководителем ППЭ на проведение регистрации лиц, привлекаемых к проведению ЕГЭ, в соответствии с формой</w:t>
      </w:r>
      <w:r w:rsidR="00C112E0">
        <w:rPr>
          <w:sz w:val="24"/>
          <w:szCs w:val="24"/>
        </w:rPr>
        <w:t xml:space="preserve">   </w:t>
      </w:r>
      <w:r w:rsidRPr="005E4C6C">
        <w:rPr>
          <w:sz w:val="24"/>
          <w:szCs w:val="24"/>
        </w:rPr>
        <w:t>ППЭ-07 «Список работников ППЭ и общественных наблюдателей» должен явиться в ППЭ ранее, чем организаторы в аудитории.</w:t>
      </w:r>
    </w:p>
    <w:p w14:paraId="618A025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форме ППЭ-07 «Список работников ППЭ и общественных наблюдателей»</w:t>
      </w:r>
      <w:r w:rsidRPr="005E4C6C">
        <w:rPr>
          <w:rStyle w:val="afe"/>
          <w:sz w:val="24"/>
          <w:szCs w:val="24"/>
        </w:rPr>
        <w:footnoteReference w:id="9"/>
      </w:r>
      <w:r w:rsidRPr="005E4C6C">
        <w:rPr>
          <w:sz w:val="24"/>
          <w:szCs w:val="24"/>
        </w:rPr>
        <w:t>.</w:t>
      </w:r>
    </w:p>
    <w:p w14:paraId="068808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14:paraId="2BC5F0A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ППЭ,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14:paraId="63AEAE4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w:t>
      </w:r>
    </w:p>
    <w:p w14:paraId="3F61CC8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w:t>
      </w:r>
    </w:p>
    <w:p w14:paraId="25F09A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14:paraId="1A6AE92B" w14:textId="77777777" w:rsidR="004042E2" w:rsidRPr="005E4C6C" w:rsidRDefault="004042E2" w:rsidP="00C112E0">
      <w:pPr>
        <w:pStyle w:val="2f1"/>
        <w:shd w:val="clear" w:color="auto" w:fill="auto"/>
        <w:spacing w:after="0" w:line="240" w:lineRule="auto"/>
        <w:ind w:firstLine="740"/>
        <w:contextualSpacing/>
        <w:jc w:val="both"/>
        <w:rPr>
          <w:sz w:val="24"/>
          <w:szCs w:val="24"/>
        </w:rPr>
      </w:pPr>
      <w:r w:rsidRPr="005E4C6C">
        <w:rPr>
          <w:sz w:val="24"/>
          <w:szCs w:val="24"/>
        </w:rPr>
        <w:t>Член ГЭК присутствует при организации входа участников экзаменов в ППЭ и осуществляет контроль за соблюдением требований Порядка</w:t>
      </w:r>
      <w:r w:rsidR="00C112E0">
        <w:rPr>
          <w:sz w:val="24"/>
          <w:szCs w:val="24"/>
        </w:rPr>
        <w:t xml:space="preserve"> ГИА</w:t>
      </w:r>
      <w:r w:rsidRPr="005E4C6C">
        <w:rPr>
          <w:sz w:val="24"/>
          <w:szCs w:val="24"/>
        </w:rPr>
        <w:t>, в том числе осуществляет</w:t>
      </w:r>
      <w:r w:rsidR="00C112E0">
        <w:rPr>
          <w:sz w:val="24"/>
          <w:szCs w:val="24"/>
        </w:rPr>
        <w:t xml:space="preserve"> </w:t>
      </w:r>
      <w:r w:rsidRPr="005E4C6C">
        <w:rPr>
          <w:sz w:val="24"/>
          <w:szCs w:val="24"/>
        </w:rPr>
        <w:t>контроль за организацией сдачи иных вещей (не перечисленных в п. 64 Порядка</w:t>
      </w:r>
      <w:r w:rsidR="00C112E0">
        <w:rPr>
          <w:sz w:val="24"/>
          <w:szCs w:val="24"/>
        </w:rPr>
        <w:t xml:space="preserve"> ГИА</w:t>
      </w:r>
      <w:r w:rsidRPr="005E4C6C">
        <w:rPr>
          <w:sz w:val="24"/>
          <w:szCs w:val="24"/>
        </w:rPr>
        <w:t>) в специально выделенном месте для хранения личных вещей участников экзаменов, расположенном до входа в ППЭ.</w:t>
      </w:r>
    </w:p>
    <w:p w14:paraId="127FD5F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w:t>
      </w:r>
    </w:p>
    <w:p w14:paraId="4D3F1E5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14:paraId="097B0A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 помощью стационарных и (или) переносных металлоискателей организаторы (работники по обеспечению охраны образовательных организаций) самостоятельно или </w:t>
      </w:r>
      <w:r w:rsidRPr="005E4C6C">
        <w:rPr>
          <w:sz w:val="24"/>
          <w:szCs w:val="24"/>
        </w:rPr>
        <w:lastRenderedPageBreak/>
        <w:t>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sidR="00C112E0">
        <w:rPr>
          <w:rStyle w:val="afe"/>
          <w:sz w:val="24"/>
          <w:szCs w:val="24"/>
        </w:rPr>
        <w:footnoteReference w:id="10"/>
      </w:r>
      <w:r w:rsidRPr="005E4C6C">
        <w:rPr>
          <w:sz w:val="24"/>
          <w:szCs w:val="24"/>
        </w:rPr>
        <w:t xml:space="preserve">. При появлении сигнала металлоискателя </w:t>
      </w:r>
      <w:r w:rsidRPr="00772B90">
        <w:rPr>
          <w:b/>
          <w:bCs/>
          <w:sz w:val="24"/>
          <w:szCs w:val="24"/>
          <w:u w:val="single"/>
        </w:rPr>
        <w:t>предлагают</w:t>
      </w:r>
      <w:r w:rsidRPr="005E4C6C">
        <w:rPr>
          <w:sz w:val="24"/>
          <w:szCs w:val="24"/>
        </w:rPr>
        <w:t xml:space="preserve"> участнику экзамена показать предмет, вызывающий сигнал</w:t>
      </w:r>
      <w:r w:rsidRPr="005E4C6C">
        <w:rPr>
          <w:rStyle w:val="afe"/>
          <w:sz w:val="24"/>
          <w:szCs w:val="24"/>
        </w:rPr>
        <w:footnoteReference w:id="11"/>
      </w:r>
      <w:r w:rsidRPr="005E4C6C">
        <w:rPr>
          <w:sz w:val="24"/>
          <w:szCs w:val="24"/>
        </w:rPr>
        <w:t>. 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p>
    <w:p w14:paraId="504436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w:t>
      </w:r>
      <w:r w:rsidR="00772B90">
        <w:rPr>
          <w:sz w:val="24"/>
          <w:szCs w:val="24"/>
        </w:rPr>
        <w:t xml:space="preserve"> ГИА</w:t>
      </w:r>
      <w:r w:rsidRPr="005E4C6C">
        <w:rPr>
          <w:sz w:val="24"/>
          <w:szCs w:val="24"/>
        </w:rPr>
        <w:t xml:space="preserve">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14:paraId="63DD48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14:paraId="3B2FB55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отсутствия по объективным причинам </w:t>
      </w:r>
      <w:r w:rsidRPr="001D0C58">
        <w:rPr>
          <w:b/>
          <w:bCs/>
          <w:sz w:val="24"/>
          <w:szCs w:val="24"/>
          <w:u w:val="single"/>
        </w:rPr>
        <w:t>у участника ГИА</w:t>
      </w:r>
      <w:r w:rsidRPr="005E4C6C">
        <w:rPr>
          <w:sz w:val="24"/>
          <w:szCs w:val="24"/>
        </w:rPr>
        <w:t xml:space="preserve">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w:t>
      </w:r>
      <w:r w:rsidR="001D0C58">
        <w:rPr>
          <w:sz w:val="24"/>
          <w:szCs w:val="24"/>
        </w:rPr>
        <w:t xml:space="preserve"> (рис. 2)</w:t>
      </w:r>
      <w:r w:rsidRPr="005E4C6C">
        <w:rPr>
          <w:sz w:val="24"/>
          <w:szCs w:val="24"/>
        </w:rPr>
        <w:t>). Акт об идентификации личности участника ГИА передается участнику ГИА, который сдаёт его организатору в аудитории на входе в аудиторию. По окончании экзамена организатор в аудитории сдаёт данную форму руководителю ППЭ вместе с остальными материалами.</w:t>
      </w:r>
    </w:p>
    <w:p w14:paraId="304DAD18" w14:textId="77777777" w:rsidR="004042E2" w:rsidRPr="005E4C6C" w:rsidRDefault="004042E2" w:rsidP="001D0C58">
      <w:pPr>
        <w:pStyle w:val="2f1"/>
        <w:shd w:val="clear" w:color="auto" w:fill="auto"/>
        <w:spacing w:after="0" w:line="240" w:lineRule="auto"/>
        <w:ind w:firstLine="740"/>
        <w:contextualSpacing/>
        <w:jc w:val="both"/>
        <w:rPr>
          <w:sz w:val="24"/>
          <w:szCs w:val="24"/>
        </w:rPr>
      </w:pPr>
      <w:r w:rsidRPr="005E4C6C">
        <w:rPr>
          <w:sz w:val="24"/>
          <w:szCs w:val="24"/>
        </w:rPr>
        <w:t xml:space="preserve">В случае отсутствия документа, удостоверяющего личность, </w:t>
      </w:r>
      <w:r w:rsidRPr="001D0C58">
        <w:rPr>
          <w:b/>
          <w:bCs/>
          <w:sz w:val="24"/>
          <w:szCs w:val="24"/>
          <w:u w:val="single"/>
        </w:rPr>
        <w:t>у участника ЕГЭ</w:t>
      </w:r>
      <w:r w:rsidRPr="005E4C6C">
        <w:rPr>
          <w:sz w:val="24"/>
          <w:szCs w:val="24"/>
        </w:rPr>
        <w:t xml:space="preserve"> (выпускника прошлых лет) он не допускается в ППЭ. Руководитель ППЭ в присутствии члена ГЭК составляет акт о недопуске такого участника в ППЭ. Указанный акт</w:t>
      </w:r>
      <w:r w:rsidR="001D0C58">
        <w:rPr>
          <w:sz w:val="24"/>
          <w:szCs w:val="24"/>
        </w:rPr>
        <w:t xml:space="preserve"> </w:t>
      </w:r>
      <w:r w:rsidRPr="005E4C6C">
        <w:rPr>
          <w:sz w:val="24"/>
          <w:szCs w:val="24"/>
        </w:rPr>
        <w:t>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2EF632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14:paraId="35F4CA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14:paraId="0AFE0E00" w14:textId="77777777" w:rsidR="001D0C58" w:rsidRDefault="001D0C58" w:rsidP="004042E2">
      <w:pPr>
        <w:pStyle w:val="2f1"/>
        <w:shd w:val="clear" w:color="auto" w:fill="auto"/>
        <w:spacing w:after="0" w:line="240" w:lineRule="auto"/>
        <w:ind w:firstLine="740"/>
        <w:contextualSpacing/>
        <w:jc w:val="both"/>
        <w:rPr>
          <w:sz w:val="24"/>
          <w:szCs w:val="24"/>
        </w:rPr>
      </w:pPr>
      <w:r>
        <w:rPr>
          <w:sz w:val="24"/>
          <w:szCs w:val="24"/>
        </w:rPr>
        <w:br w:type="page"/>
      </w:r>
    </w:p>
    <w:p w14:paraId="4F6BD90F" w14:textId="77777777" w:rsidR="001D0C58" w:rsidRDefault="001D0C58" w:rsidP="004042E2">
      <w:pPr>
        <w:pStyle w:val="2f1"/>
        <w:shd w:val="clear" w:color="auto" w:fill="auto"/>
        <w:spacing w:after="0" w:line="240" w:lineRule="auto"/>
        <w:ind w:firstLine="740"/>
        <w:contextualSpacing/>
        <w:jc w:val="both"/>
        <w:rPr>
          <w:sz w:val="24"/>
          <w:szCs w:val="24"/>
        </w:rPr>
      </w:pPr>
    </w:p>
    <w:p w14:paraId="77730417" w14:textId="77777777" w:rsidR="001D0C58" w:rsidRDefault="001D0C58" w:rsidP="001D0C58">
      <w:pPr>
        <w:pStyle w:val="2f1"/>
        <w:shd w:val="clear" w:color="auto" w:fill="auto"/>
        <w:spacing w:after="0" w:line="240" w:lineRule="auto"/>
        <w:contextualSpacing/>
        <w:jc w:val="both"/>
        <w:rPr>
          <w:sz w:val="24"/>
          <w:szCs w:val="24"/>
        </w:rPr>
      </w:pPr>
      <w:r w:rsidRPr="001D0C58">
        <w:rPr>
          <w:noProof/>
          <w:lang w:eastAsia="ru-RU"/>
        </w:rPr>
        <w:drawing>
          <wp:inline distT="0" distB="0" distL="0" distR="0" wp14:anchorId="05BFD65E" wp14:editId="2B8F914B">
            <wp:extent cx="6296025" cy="6972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6972300"/>
                    </a:xfrm>
                    <a:prstGeom prst="rect">
                      <a:avLst/>
                    </a:prstGeom>
                    <a:noFill/>
                    <a:ln>
                      <a:noFill/>
                    </a:ln>
                  </pic:spPr>
                </pic:pic>
              </a:graphicData>
            </a:graphic>
          </wp:inline>
        </w:drawing>
      </w:r>
    </w:p>
    <w:p w14:paraId="1270D8ED" w14:textId="77777777" w:rsidR="001D0C58" w:rsidRDefault="001D0C58" w:rsidP="001D0C58">
      <w:pPr>
        <w:pStyle w:val="2f1"/>
        <w:shd w:val="clear" w:color="auto" w:fill="auto"/>
        <w:spacing w:after="0" w:line="240" w:lineRule="auto"/>
        <w:ind w:firstLine="740"/>
        <w:contextualSpacing/>
        <w:jc w:val="center"/>
        <w:rPr>
          <w:sz w:val="24"/>
          <w:szCs w:val="24"/>
        </w:rPr>
      </w:pPr>
    </w:p>
    <w:p w14:paraId="0E3EA53D" w14:textId="77777777" w:rsidR="001D0C58" w:rsidRDefault="001D0C58" w:rsidP="001D0C58">
      <w:pPr>
        <w:pStyle w:val="2f1"/>
        <w:shd w:val="clear" w:color="auto" w:fill="auto"/>
        <w:spacing w:after="0" w:line="240" w:lineRule="auto"/>
        <w:ind w:firstLine="740"/>
        <w:contextualSpacing/>
        <w:jc w:val="center"/>
        <w:rPr>
          <w:sz w:val="24"/>
          <w:szCs w:val="24"/>
        </w:rPr>
      </w:pPr>
      <w:r>
        <w:rPr>
          <w:sz w:val="24"/>
          <w:szCs w:val="24"/>
        </w:rPr>
        <w:t>Рис. 2. Ф</w:t>
      </w:r>
      <w:r w:rsidRPr="005E4C6C">
        <w:rPr>
          <w:sz w:val="24"/>
          <w:szCs w:val="24"/>
        </w:rPr>
        <w:t>орма ППЭ-20 «Акт об идентификации личности участника ГИА»</w:t>
      </w:r>
    </w:p>
    <w:p w14:paraId="52E06A50" w14:textId="77777777" w:rsidR="00217A97" w:rsidRDefault="00217A97" w:rsidP="009D1EAA">
      <w:pPr>
        <w:pStyle w:val="2f1"/>
        <w:shd w:val="clear" w:color="auto" w:fill="auto"/>
        <w:spacing w:after="0" w:line="240" w:lineRule="auto"/>
        <w:ind w:firstLine="740"/>
        <w:contextualSpacing/>
        <w:jc w:val="both"/>
        <w:rPr>
          <w:sz w:val="24"/>
          <w:szCs w:val="24"/>
        </w:rPr>
      </w:pPr>
    </w:p>
    <w:p w14:paraId="7B7F4FCA" w14:textId="77777777" w:rsidR="00217A97" w:rsidRDefault="00217A97" w:rsidP="009D1EAA">
      <w:pPr>
        <w:pStyle w:val="2f1"/>
        <w:shd w:val="clear" w:color="auto" w:fill="auto"/>
        <w:spacing w:after="0" w:line="240" w:lineRule="auto"/>
        <w:ind w:firstLine="740"/>
        <w:contextualSpacing/>
        <w:jc w:val="both"/>
        <w:rPr>
          <w:sz w:val="24"/>
          <w:szCs w:val="24"/>
        </w:rPr>
      </w:pPr>
    </w:p>
    <w:p w14:paraId="3863D962" w14:textId="065B66B1" w:rsidR="009D1EAA" w:rsidRPr="005E4C6C" w:rsidRDefault="009D1EAA" w:rsidP="009D1EAA">
      <w:pPr>
        <w:pStyle w:val="2f1"/>
        <w:shd w:val="clear" w:color="auto" w:fill="auto"/>
        <w:spacing w:after="0" w:line="240" w:lineRule="auto"/>
        <w:ind w:firstLine="740"/>
        <w:contextualSpacing/>
        <w:jc w:val="both"/>
        <w:rPr>
          <w:sz w:val="24"/>
          <w:szCs w:val="24"/>
        </w:rPr>
      </w:pPr>
      <w:r w:rsidRPr="005E4C6C">
        <w:rPr>
          <w:sz w:val="24"/>
          <w:szCs w:val="24"/>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14:paraId="6997457D"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14:paraId="6B51B1C9" w14:textId="4CA9157F" w:rsidR="00217A97" w:rsidRDefault="00217A97" w:rsidP="004042E2">
      <w:pPr>
        <w:pStyle w:val="2f1"/>
        <w:shd w:val="clear" w:color="auto" w:fill="auto"/>
        <w:spacing w:after="0" w:line="240" w:lineRule="auto"/>
        <w:ind w:firstLine="740"/>
        <w:contextualSpacing/>
        <w:jc w:val="both"/>
        <w:rPr>
          <w:sz w:val="24"/>
          <w:szCs w:val="24"/>
        </w:rPr>
      </w:pPr>
      <w:r>
        <w:rPr>
          <w:sz w:val="24"/>
          <w:szCs w:val="24"/>
        </w:rPr>
        <w:br w:type="page"/>
      </w:r>
    </w:p>
    <w:p w14:paraId="381E6302" w14:textId="77777777" w:rsidR="004042E2" w:rsidRPr="005E4C6C" w:rsidRDefault="004042E2" w:rsidP="001D0C58">
      <w:pPr>
        <w:pStyle w:val="39"/>
        <w:numPr>
          <w:ilvl w:val="0"/>
          <w:numId w:val="57"/>
        </w:numPr>
        <w:shd w:val="clear" w:color="auto" w:fill="auto"/>
        <w:tabs>
          <w:tab w:val="left" w:pos="1411"/>
        </w:tabs>
        <w:spacing w:before="0" w:line="240" w:lineRule="auto"/>
        <w:ind w:firstLine="710"/>
        <w:contextualSpacing/>
        <w:rPr>
          <w:sz w:val="24"/>
          <w:szCs w:val="24"/>
        </w:rPr>
      </w:pPr>
      <w:r w:rsidRPr="005E4C6C">
        <w:rPr>
          <w:sz w:val="24"/>
          <w:szCs w:val="24"/>
        </w:rPr>
        <w:lastRenderedPageBreak/>
        <w:t>Действия лиц, привлекаемых к проведению ЕГЭ, до начала экзамена</w:t>
      </w:r>
    </w:p>
    <w:p w14:paraId="00C9084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F51796">
        <w:rPr>
          <w:b/>
          <w:bCs/>
          <w:sz w:val="24"/>
          <w:szCs w:val="24"/>
        </w:rPr>
        <w:t>Член ГЭК</w:t>
      </w:r>
      <w:r w:rsidRPr="005E4C6C">
        <w:rPr>
          <w:sz w:val="24"/>
          <w:szCs w:val="24"/>
        </w:rPr>
        <w:t xml:space="preserve"> </w:t>
      </w:r>
      <w:r w:rsidRPr="00F51796">
        <w:rPr>
          <w:b/>
          <w:bCs/>
          <w:sz w:val="24"/>
          <w:szCs w:val="24"/>
        </w:rPr>
        <w:t>должен</w:t>
      </w:r>
      <w:r w:rsidRPr="005E4C6C">
        <w:rPr>
          <w:sz w:val="24"/>
          <w:szCs w:val="24"/>
        </w:rPr>
        <w:t xml:space="preserve"> прибыть в ППЭ с токеном члена ГЭК. В 09:30 поместному времени в Штабе ППЭ член ГЭК, используя свой токен, получает ключ доступа к ЭМ в личном кабинете ППЭ, технический специалист записывает его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3B4FBA14" w14:textId="60FF6789"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организатора. После загрузки ключа доступа к ЭМ член ГЭК выполняет его активацию. Для этого он подключает к станции организатора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14:paraId="7CA257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F51796">
        <w:rPr>
          <w:b/>
          <w:bCs/>
          <w:sz w:val="24"/>
          <w:szCs w:val="24"/>
        </w:rPr>
        <w:t>Руководитель ППЭ должен</w:t>
      </w:r>
      <w:r w:rsidRPr="005E4C6C">
        <w:rPr>
          <w:sz w:val="24"/>
          <w:szCs w:val="24"/>
        </w:rPr>
        <w:t>:</w:t>
      </w:r>
    </w:p>
    <w:p w14:paraId="7B0E29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предусмотреть необходимое количество листов формы ППЭ-12-04-МАШ «Ведомость учета времени отсутствия участников экзамена в аудитории»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14:paraId="6953A8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 8:00 по местному времени обеспечить вход работников ППЭ.</w:t>
      </w:r>
    </w:p>
    <w:p w14:paraId="4976C0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ранее 8:15 поместному времени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14:paraId="6BB1C85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14:paraId="1E5EF4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Выдать ответственным организаторам в аудитории:</w:t>
      </w:r>
    </w:p>
    <w:p w14:paraId="3BDDEA5D" w14:textId="77777777" w:rsidR="001D0C58"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форму ППЭ-05-01 «Список участников экзамена в аудитории ППЭ» (2 экземпляра); форму ППЭ-05-02 «Протокол проведения экзамена в аудитории»; </w:t>
      </w:r>
    </w:p>
    <w:p w14:paraId="4B74D7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форму ППЭ-12-02 «Ведомость коррекции персональных данных участников экзамена в аудитории»;</w:t>
      </w:r>
    </w:p>
    <w:p w14:paraId="5C7216C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форму ППЭ-12-03 «Ведомость использования дополнительных бланков ответов</w:t>
      </w:r>
    </w:p>
    <w:p w14:paraId="1FDFAA8E"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 2»;</w:t>
      </w:r>
    </w:p>
    <w:p w14:paraId="629EC5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форму ППЭ-12-04-МАШ «Ведомость учета времени отсутствия участников экзамена в аудитории»;</w:t>
      </w:r>
    </w:p>
    <w:p w14:paraId="7FFE528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форму ППЭ-16 «Расшифровка кодов образовательных организаций»; инструкцию для участников экзамена, зачитываемую организатором в аудитории перед началом экзамена (одна инструкция на аудиторию); таблички с номерами аудиторий;</w:t>
      </w:r>
    </w:p>
    <w:p w14:paraId="5AB07AA0" w14:textId="77777777" w:rsidR="004042E2" w:rsidRPr="005E4C6C" w:rsidRDefault="004042E2" w:rsidP="004042E2">
      <w:pPr>
        <w:pStyle w:val="74"/>
        <w:shd w:val="clear" w:color="auto" w:fill="auto"/>
        <w:spacing w:line="240" w:lineRule="auto"/>
        <w:contextualSpacing/>
        <w:rPr>
          <w:sz w:val="24"/>
          <w:szCs w:val="24"/>
        </w:rPr>
      </w:pPr>
      <w:r w:rsidRPr="005E4C6C">
        <w:rPr>
          <w:rStyle w:val="75"/>
          <w:sz w:val="24"/>
          <w:szCs w:val="24"/>
        </w:rPr>
        <w:t xml:space="preserve">черновики </w:t>
      </w:r>
      <w:r w:rsidRPr="005E4C6C">
        <w:rPr>
          <w:sz w:val="24"/>
          <w:szCs w:val="24"/>
        </w:rPr>
        <w:t>(минимальное количество черновиков - два листа на одного участника экзамена);</w:t>
      </w:r>
    </w:p>
    <w:p w14:paraId="3F5D42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конверт для упаковки использованных черновиков (один конверт на аудиторию); калибровочный лист (с соблюдением номеров станций организатора).</w:t>
      </w:r>
    </w:p>
    <w:p w14:paraId="77DBD47B" w14:textId="77777777" w:rsidR="004042E2" w:rsidRPr="005E4C6C" w:rsidRDefault="004042E2" w:rsidP="004042E2">
      <w:pPr>
        <w:pStyle w:val="2f1"/>
        <w:shd w:val="clear" w:color="auto" w:fill="auto"/>
        <w:spacing w:after="0" w:line="240" w:lineRule="auto"/>
        <w:ind w:left="740" w:right="3020"/>
        <w:contextualSpacing/>
        <w:jc w:val="both"/>
        <w:rPr>
          <w:sz w:val="24"/>
          <w:szCs w:val="24"/>
        </w:rPr>
      </w:pPr>
      <w:r w:rsidRPr="005E4C6C">
        <w:rPr>
          <w:rStyle w:val="2f2"/>
          <w:rFonts w:eastAsia="Calibri"/>
          <w:sz w:val="24"/>
          <w:szCs w:val="24"/>
        </w:rPr>
        <w:t xml:space="preserve">Не ранее 09:00 по местному времени </w:t>
      </w:r>
      <w:r w:rsidRPr="005E4C6C">
        <w:rPr>
          <w:sz w:val="24"/>
          <w:szCs w:val="24"/>
        </w:rPr>
        <w:t>обеспечить допуск: участников экзаменов согласно спискам распределения;</w:t>
      </w:r>
    </w:p>
    <w:p w14:paraId="4773609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сопровождающих (присутствуют в день экзамена в помещении, которое организуется до входа в ППЭ).</w:t>
      </w:r>
    </w:p>
    <w:p w14:paraId="304DDF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позднее 09.45 поместному времени </w:t>
      </w:r>
      <w:r w:rsidRPr="005E4C6C">
        <w:rPr>
          <w:sz w:val="24"/>
          <w:szCs w:val="24"/>
        </w:rPr>
        <w:t>выдать по форме ППЭ-14-02 «Ведомость учета экзаменационных материалов» в Штабе ППЭ ответственным организаторам в аудиториях:</w:t>
      </w:r>
    </w:p>
    <w:p w14:paraId="368E4AA7"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ЕГЭ;</w:t>
      </w:r>
    </w:p>
    <w:p w14:paraId="0BD2CA74"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КИМ;</w:t>
      </w:r>
    </w:p>
    <w:p w14:paraId="30AD7931" w14:textId="77777777" w:rsidR="004042E2" w:rsidRPr="005E4C6C" w:rsidRDefault="00C65298" w:rsidP="004042E2">
      <w:pPr>
        <w:pStyle w:val="2f1"/>
        <w:shd w:val="clear" w:color="auto" w:fill="auto"/>
        <w:spacing w:after="0" w:line="240" w:lineRule="auto"/>
        <w:ind w:firstLine="740"/>
        <w:contextualSpacing/>
        <w:jc w:val="both"/>
        <w:rPr>
          <w:sz w:val="24"/>
          <w:szCs w:val="24"/>
        </w:rPr>
      </w:pPr>
      <w:proofErr w:type="spellStart"/>
      <w:r>
        <w:rPr>
          <w:sz w:val="24"/>
          <w:szCs w:val="24"/>
        </w:rPr>
        <w:t>ДБО</w:t>
      </w:r>
      <w:proofErr w:type="spellEnd"/>
      <w:r>
        <w:rPr>
          <w:sz w:val="24"/>
          <w:szCs w:val="24"/>
        </w:rPr>
        <w:t xml:space="preserve"> №2</w:t>
      </w:r>
      <w:r w:rsidR="004042E2" w:rsidRPr="005E4C6C">
        <w:rPr>
          <w:sz w:val="24"/>
          <w:szCs w:val="24"/>
        </w:rPr>
        <w:t>;</w:t>
      </w:r>
    </w:p>
    <w:p w14:paraId="0A0F175C"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испорченных и бракованных ЭМ.</w:t>
      </w:r>
    </w:p>
    <w:p w14:paraId="7FFFCDA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lastRenderedPageBreak/>
        <w:t>Организатор в аудитории:</w:t>
      </w:r>
    </w:p>
    <w:p w14:paraId="138095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08:45 поместному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14:paraId="4705338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Размещает у входа в аудиторию один экземпляр формы ППЭ-05-01 «Список участников экзамена в аудитории ППЭ».</w:t>
      </w:r>
    </w:p>
    <w:p w14:paraId="2D96172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Раскладывает на рабочие места участников экзамена черновики на каждого участника экзамена (минимальное количество - два листа для участника).</w:t>
      </w:r>
    </w:p>
    <w:p w14:paraId="720443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Оформляет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14:paraId="28AA3E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Ответственный организатор в аудитории, назначенный руководителем ППЭ, распределяет роли организаторов в аудитории на процедуру печати ЭМ:</w:t>
      </w:r>
    </w:p>
    <w:p w14:paraId="263E001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печать ЭМ;</w:t>
      </w:r>
    </w:p>
    <w:p w14:paraId="3395557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проверку качества ЭМ.</w:t>
      </w:r>
    </w:p>
    <w:p w14:paraId="02FC35B6"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Также определяется организатор, ответственный за сканирование в аудитории.</w:t>
      </w:r>
    </w:p>
    <w:p w14:paraId="20A5302E" w14:textId="77777777" w:rsidR="001D0C58" w:rsidRPr="005E4C6C" w:rsidRDefault="001D0C58" w:rsidP="004042E2">
      <w:pPr>
        <w:pStyle w:val="2f1"/>
        <w:shd w:val="clear" w:color="auto" w:fill="auto"/>
        <w:spacing w:after="0" w:line="240" w:lineRule="auto"/>
        <w:ind w:firstLine="740"/>
        <w:contextualSpacing/>
        <w:jc w:val="both"/>
        <w:rPr>
          <w:sz w:val="24"/>
          <w:szCs w:val="24"/>
        </w:rPr>
      </w:pPr>
    </w:p>
    <w:p w14:paraId="7C361CDE" w14:textId="77777777" w:rsidR="004042E2" w:rsidRPr="005E4C6C" w:rsidRDefault="004042E2" w:rsidP="001D0C58">
      <w:pPr>
        <w:pStyle w:val="39"/>
        <w:numPr>
          <w:ilvl w:val="0"/>
          <w:numId w:val="57"/>
        </w:numPr>
        <w:shd w:val="clear" w:color="auto" w:fill="auto"/>
        <w:tabs>
          <w:tab w:val="left" w:pos="1450"/>
        </w:tabs>
        <w:spacing w:before="0" w:line="240" w:lineRule="auto"/>
        <w:ind w:firstLine="710"/>
        <w:contextualSpacing/>
        <w:rPr>
          <w:sz w:val="24"/>
          <w:szCs w:val="24"/>
        </w:rPr>
      </w:pPr>
      <w:r w:rsidRPr="005E4C6C">
        <w:rPr>
          <w:sz w:val="24"/>
          <w:szCs w:val="24"/>
        </w:rPr>
        <w:t>Требования к соблюдению порядка проведения ЕГЭ в ППЭ</w:t>
      </w:r>
    </w:p>
    <w:p w14:paraId="42FE5E6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день проведения экзамена запрещается:</w:t>
      </w:r>
    </w:p>
    <w:p w14:paraId="33790CC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14:paraId="45EB38C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организаторам, 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14:paraId="6BEF17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E73821B"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rStyle w:val="4c"/>
          <w:sz w:val="24"/>
          <w:szCs w:val="24"/>
        </w:rPr>
        <w:t xml:space="preserve">В день проведения экзамена </w:t>
      </w:r>
      <w:r w:rsidRPr="005E4C6C">
        <w:rPr>
          <w:sz w:val="24"/>
          <w:szCs w:val="24"/>
        </w:rPr>
        <w:t>в ППЭ использование средств связи только в связи со служебной необходимостью в Штабе ППЭ разрешено определенным категориям лиц, привлекаемых к проведению ЕГЭ:</w:t>
      </w:r>
    </w:p>
    <w:p w14:paraId="4053135C" w14:textId="77777777" w:rsidR="004042E2" w:rsidRPr="005E4C6C" w:rsidRDefault="004042E2" w:rsidP="004042E2">
      <w:pPr>
        <w:pStyle w:val="2f1"/>
        <w:shd w:val="clear" w:color="auto" w:fill="auto"/>
        <w:tabs>
          <w:tab w:val="left" w:pos="1067"/>
        </w:tabs>
        <w:spacing w:after="0" w:line="240" w:lineRule="auto"/>
        <w:ind w:firstLine="740"/>
        <w:contextualSpacing/>
        <w:jc w:val="both"/>
        <w:rPr>
          <w:sz w:val="24"/>
          <w:szCs w:val="24"/>
        </w:rPr>
      </w:pPr>
      <w:r w:rsidRPr="005E4C6C">
        <w:rPr>
          <w:sz w:val="24"/>
          <w:szCs w:val="24"/>
        </w:rPr>
        <w:t>а)</w:t>
      </w:r>
      <w:r w:rsidRPr="005E4C6C">
        <w:rPr>
          <w:sz w:val="24"/>
          <w:szCs w:val="24"/>
        </w:rPr>
        <w:tab/>
        <w:t>руководитель ППЭ;</w:t>
      </w:r>
    </w:p>
    <w:p w14:paraId="4E1A8A2F" w14:textId="77777777" w:rsidR="004042E2" w:rsidRPr="005E4C6C" w:rsidRDefault="004042E2" w:rsidP="004042E2">
      <w:pPr>
        <w:pStyle w:val="2f1"/>
        <w:shd w:val="clear" w:color="auto" w:fill="auto"/>
        <w:tabs>
          <w:tab w:val="left" w:pos="1081"/>
        </w:tabs>
        <w:spacing w:after="0" w:line="240" w:lineRule="auto"/>
        <w:ind w:firstLine="740"/>
        <w:contextualSpacing/>
        <w:jc w:val="both"/>
        <w:rPr>
          <w:sz w:val="24"/>
          <w:szCs w:val="24"/>
        </w:rPr>
      </w:pPr>
      <w:r w:rsidRPr="005E4C6C">
        <w:rPr>
          <w:sz w:val="24"/>
          <w:szCs w:val="24"/>
        </w:rPr>
        <w:t>б)</w:t>
      </w:r>
      <w:r w:rsidRPr="005E4C6C">
        <w:rPr>
          <w:sz w:val="24"/>
          <w:szCs w:val="24"/>
        </w:rPr>
        <w:tab/>
        <w:t>члены ГЭК;</w:t>
      </w:r>
    </w:p>
    <w:p w14:paraId="6B341E24" w14:textId="77777777" w:rsidR="004042E2" w:rsidRPr="005E4C6C" w:rsidRDefault="004042E2" w:rsidP="004042E2">
      <w:pPr>
        <w:pStyle w:val="2f1"/>
        <w:shd w:val="clear" w:color="auto" w:fill="auto"/>
        <w:tabs>
          <w:tab w:val="left" w:pos="1052"/>
        </w:tabs>
        <w:spacing w:after="0" w:line="240" w:lineRule="auto"/>
        <w:ind w:firstLine="740"/>
        <w:contextualSpacing/>
        <w:jc w:val="both"/>
        <w:rPr>
          <w:sz w:val="24"/>
          <w:szCs w:val="24"/>
        </w:rPr>
      </w:pPr>
      <w:r w:rsidRPr="005E4C6C">
        <w:rPr>
          <w:sz w:val="24"/>
          <w:szCs w:val="24"/>
        </w:rPr>
        <w:t>в)</w:t>
      </w:r>
      <w:r w:rsidRPr="005E4C6C">
        <w:rPr>
          <w:sz w:val="24"/>
          <w:szCs w:val="24"/>
        </w:rPr>
        <w:tab/>
        <w:t>руководитель образовательной организации, в помещениях которой организован ППЭ, или уполномоченное им лицо;</w:t>
      </w:r>
    </w:p>
    <w:p w14:paraId="49752897" w14:textId="77777777" w:rsidR="004042E2" w:rsidRPr="005E4C6C" w:rsidRDefault="004042E2" w:rsidP="004042E2">
      <w:pPr>
        <w:pStyle w:val="2f1"/>
        <w:shd w:val="clear" w:color="auto" w:fill="auto"/>
        <w:tabs>
          <w:tab w:val="left" w:pos="1052"/>
        </w:tabs>
        <w:spacing w:after="0" w:line="240" w:lineRule="auto"/>
        <w:ind w:firstLine="740"/>
        <w:contextualSpacing/>
        <w:jc w:val="both"/>
        <w:rPr>
          <w:sz w:val="24"/>
          <w:szCs w:val="24"/>
        </w:rPr>
      </w:pPr>
      <w:r w:rsidRPr="005E4C6C">
        <w:rPr>
          <w:sz w:val="24"/>
          <w:szCs w:val="24"/>
        </w:rPr>
        <w:t>г)</w:t>
      </w:r>
      <w:r w:rsidRPr="005E4C6C">
        <w:rPr>
          <w:sz w:val="24"/>
          <w:szCs w:val="24"/>
        </w:rPr>
        <w:tab/>
        <w:t>сотрудники, осуществляющие охрану правопорядка, и (или) сотрудники органов внутренних дел (полиции);</w:t>
      </w:r>
    </w:p>
    <w:p w14:paraId="2EA2F6B5" w14:textId="77777777" w:rsidR="004042E2" w:rsidRPr="005E4C6C" w:rsidRDefault="004042E2" w:rsidP="004042E2">
      <w:pPr>
        <w:pStyle w:val="2f1"/>
        <w:shd w:val="clear" w:color="auto" w:fill="auto"/>
        <w:tabs>
          <w:tab w:val="left" w:pos="1086"/>
        </w:tabs>
        <w:spacing w:after="0" w:line="240" w:lineRule="auto"/>
        <w:ind w:firstLine="740"/>
        <w:contextualSpacing/>
        <w:jc w:val="both"/>
        <w:rPr>
          <w:sz w:val="24"/>
          <w:szCs w:val="24"/>
        </w:rPr>
      </w:pPr>
      <w:r w:rsidRPr="005E4C6C">
        <w:rPr>
          <w:sz w:val="24"/>
          <w:szCs w:val="24"/>
        </w:rPr>
        <w:t>д)</w:t>
      </w:r>
      <w:r w:rsidRPr="005E4C6C">
        <w:rPr>
          <w:sz w:val="24"/>
          <w:szCs w:val="24"/>
        </w:rPr>
        <w:tab/>
        <w:t>аккредитованные представители средств массовой информации;</w:t>
      </w:r>
    </w:p>
    <w:p w14:paraId="3CDF4D07" w14:textId="77777777" w:rsidR="004042E2" w:rsidRPr="005E4C6C" w:rsidRDefault="004042E2" w:rsidP="004042E2">
      <w:pPr>
        <w:pStyle w:val="2f1"/>
        <w:shd w:val="clear" w:color="auto" w:fill="auto"/>
        <w:tabs>
          <w:tab w:val="left" w:pos="1086"/>
        </w:tabs>
        <w:spacing w:after="0" w:line="240" w:lineRule="auto"/>
        <w:ind w:firstLine="740"/>
        <w:contextualSpacing/>
        <w:jc w:val="both"/>
        <w:rPr>
          <w:sz w:val="24"/>
          <w:szCs w:val="24"/>
        </w:rPr>
      </w:pPr>
      <w:r w:rsidRPr="005E4C6C">
        <w:rPr>
          <w:sz w:val="24"/>
          <w:szCs w:val="24"/>
        </w:rPr>
        <w:t>е)</w:t>
      </w:r>
      <w:r w:rsidRPr="005E4C6C">
        <w:rPr>
          <w:sz w:val="24"/>
          <w:szCs w:val="24"/>
        </w:rPr>
        <w:tab/>
        <w:t>аккредитованные общественные наблюдатели;</w:t>
      </w:r>
    </w:p>
    <w:p w14:paraId="5D9AE620" w14:textId="77777777" w:rsidR="004042E2" w:rsidRPr="005E4C6C" w:rsidRDefault="004042E2" w:rsidP="004042E2">
      <w:pPr>
        <w:pStyle w:val="2f1"/>
        <w:shd w:val="clear" w:color="auto" w:fill="auto"/>
        <w:tabs>
          <w:tab w:val="left" w:pos="1104"/>
        </w:tabs>
        <w:spacing w:after="0" w:line="240" w:lineRule="auto"/>
        <w:ind w:firstLine="740"/>
        <w:contextualSpacing/>
        <w:jc w:val="both"/>
        <w:rPr>
          <w:sz w:val="24"/>
          <w:szCs w:val="24"/>
        </w:rPr>
      </w:pPr>
      <w:r w:rsidRPr="005E4C6C">
        <w:rPr>
          <w:sz w:val="24"/>
          <w:szCs w:val="24"/>
        </w:rPr>
        <w:t>ж)</w:t>
      </w:r>
      <w:r w:rsidRPr="005E4C6C">
        <w:rPr>
          <w:sz w:val="24"/>
          <w:szCs w:val="24"/>
        </w:rPr>
        <w:tab/>
        <w:t xml:space="preserve">должностные лица Рособрнадзора и иные лица, определенные Рособрнадзором, должностные </w:t>
      </w:r>
      <w:r w:rsidR="00FA74C7">
        <w:rPr>
          <w:sz w:val="24"/>
          <w:szCs w:val="24"/>
        </w:rPr>
        <w:t>о</w:t>
      </w:r>
      <w:r w:rsidR="00FA74C7" w:rsidRPr="00FA74C7">
        <w:rPr>
          <w:sz w:val="24"/>
          <w:szCs w:val="24"/>
        </w:rPr>
        <w:t>тдела по надзору и контролю в сфере образования Министерства</w:t>
      </w:r>
      <w:r w:rsidRPr="005E4C6C">
        <w:rPr>
          <w:sz w:val="24"/>
          <w:szCs w:val="24"/>
        </w:rPr>
        <w:t>.</w:t>
      </w:r>
    </w:p>
    <w:p w14:paraId="1A7B38A3" w14:textId="77777777" w:rsidR="004042E2" w:rsidRPr="005E4C6C" w:rsidRDefault="004042E2" w:rsidP="004042E2">
      <w:pPr>
        <w:pStyle w:val="2f1"/>
        <w:shd w:val="clear" w:color="auto" w:fill="auto"/>
        <w:tabs>
          <w:tab w:val="left" w:pos="1104"/>
        </w:tabs>
        <w:spacing w:after="0" w:line="240" w:lineRule="auto"/>
        <w:ind w:firstLine="740"/>
        <w:contextualSpacing/>
        <w:jc w:val="both"/>
        <w:rPr>
          <w:sz w:val="24"/>
          <w:szCs w:val="24"/>
        </w:rPr>
      </w:pPr>
      <w:r w:rsidRPr="005E4C6C">
        <w:rPr>
          <w:sz w:val="24"/>
          <w:szCs w:val="24"/>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14:paraId="043884F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Лица, допустившие нарушение указанных требований или иное нарушение Порядка</w:t>
      </w:r>
      <w:r w:rsidR="00FA74C7">
        <w:rPr>
          <w:sz w:val="24"/>
          <w:szCs w:val="24"/>
        </w:rPr>
        <w:t xml:space="preserve"> ГИА</w:t>
      </w:r>
      <w:r w:rsidRPr="005E4C6C">
        <w:rPr>
          <w:sz w:val="24"/>
          <w:szCs w:val="24"/>
        </w:rPr>
        <w:t xml:space="preserve">, </w:t>
      </w:r>
      <w:r w:rsidRPr="005E4C6C">
        <w:rPr>
          <w:sz w:val="24"/>
          <w:szCs w:val="24"/>
        </w:rPr>
        <w:lastRenderedPageBreak/>
        <w:t>удаляются из ППЭ. Члены ГЭК составляют акт об удалении лица, нарушившего Порядок</w:t>
      </w:r>
      <w:r w:rsidR="00FA74C7">
        <w:rPr>
          <w:sz w:val="24"/>
          <w:szCs w:val="24"/>
        </w:rPr>
        <w:t xml:space="preserve"> ГИА</w:t>
      </w:r>
      <w:r w:rsidRPr="005E4C6C">
        <w:rPr>
          <w:sz w:val="24"/>
          <w:szCs w:val="24"/>
        </w:rPr>
        <w:t>, в Штабе ППЭ в зоне видимости камер видеонаблюдения.</w:t>
      </w:r>
    </w:p>
    <w:p w14:paraId="07525AC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участник экзамена нарушил Порядок</w:t>
      </w:r>
      <w:r w:rsidR="00FA74C7">
        <w:rPr>
          <w:sz w:val="24"/>
          <w:szCs w:val="24"/>
        </w:rPr>
        <w:t xml:space="preserve"> ГИА</w:t>
      </w:r>
      <w:r w:rsidRPr="005E4C6C">
        <w:rPr>
          <w:sz w:val="24"/>
          <w:szCs w:val="24"/>
        </w:rPr>
        <w:t>, члены ГЭК составляют акт об удалении с экзамена участника экзамена (форма ППЭ-21 «Акт об удалении участника экзамена»</w:t>
      </w:r>
      <w:r w:rsidR="00FA74C7">
        <w:rPr>
          <w:sz w:val="24"/>
          <w:szCs w:val="24"/>
        </w:rPr>
        <w:t xml:space="preserve"> (рис. 3)</w:t>
      </w:r>
      <w:r w:rsidRPr="005E4C6C">
        <w:rPr>
          <w:sz w:val="24"/>
          <w:szCs w:val="24"/>
        </w:rPr>
        <w:t>) в Штабе ППЭ в зоне видимости камер видеонаблюдения. Организатор ставит в бланке регистрации участника экзамена ив форме 05-02 «Протокол проведения экзамена в аудитории» соответствующую отметку.</w:t>
      </w:r>
    </w:p>
    <w:p w14:paraId="7D70D2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w:t>
      </w:r>
      <w:r w:rsidR="00836880">
        <w:rPr>
          <w:sz w:val="24"/>
          <w:szCs w:val="24"/>
        </w:rPr>
        <w:t xml:space="preserve">(рис. 4) </w:t>
      </w:r>
      <w:r w:rsidRPr="005E4C6C">
        <w:rPr>
          <w:sz w:val="24"/>
          <w:szCs w:val="24"/>
        </w:rPr>
        <w:t>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экзамена в аудитории» соответствующую отметку.</w:t>
      </w:r>
    </w:p>
    <w:p w14:paraId="6C58404F"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w:t>
      </w:r>
      <w:r w:rsidR="00ED5D47">
        <w:rPr>
          <w:sz w:val="24"/>
          <w:szCs w:val="24"/>
        </w:rPr>
        <w:t xml:space="preserve"> ГИА</w:t>
      </w:r>
      <w:r w:rsidRPr="005E4C6C">
        <w:rPr>
          <w:sz w:val="24"/>
          <w:szCs w:val="24"/>
        </w:rPr>
        <w:t>,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14:paraId="10A806B8" w14:textId="77777777" w:rsidR="00ED5D47" w:rsidRPr="005E4C6C" w:rsidRDefault="00ED5D47" w:rsidP="004042E2">
      <w:pPr>
        <w:pStyle w:val="2f1"/>
        <w:shd w:val="clear" w:color="auto" w:fill="auto"/>
        <w:spacing w:after="0" w:line="240" w:lineRule="auto"/>
        <w:ind w:firstLine="740"/>
        <w:contextualSpacing/>
        <w:jc w:val="both"/>
        <w:rPr>
          <w:sz w:val="24"/>
          <w:szCs w:val="24"/>
        </w:rPr>
      </w:pPr>
    </w:p>
    <w:p w14:paraId="1916899A" w14:textId="77777777" w:rsidR="004042E2" w:rsidRPr="00FD3A28" w:rsidRDefault="004042E2" w:rsidP="00FD3A28">
      <w:pPr>
        <w:pStyle w:val="39"/>
        <w:numPr>
          <w:ilvl w:val="0"/>
          <w:numId w:val="57"/>
        </w:numPr>
        <w:shd w:val="clear" w:color="auto" w:fill="auto"/>
        <w:tabs>
          <w:tab w:val="left" w:pos="1424"/>
        </w:tabs>
        <w:spacing w:before="0" w:line="240" w:lineRule="auto"/>
        <w:ind w:firstLine="710"/>
        <w:contextualSpacing/>
        <w:rPr>
          <w:sz w:val="24"/>
          <w:szCs w:val="24"/>
        </w:rPr>
      </w:pPr>
      <w:r w:rsidRPr="00FD3A28">
        <w:rPr>
          <w:sz w:val="24"/>
          <w:szCs w:val="24"/>
        </w:rPr>
        <w:t>Проведение ЕГЭ в аудитории. Порядок печати полного комплекта</w:t>
      </w:r>
      <w:r w:rsidR="00FD3A28">
        <w:rPr>
          <w:sz w:val="24"/>
          <w:szCs w:val="24"/>
        </w:rPr>
        <w:t xml:space="preserve"> </w:t>
      </w:r>
      <w:r w:rsidRPr="00FD3A28">
        <w:rPr>
          <w:sz w:val="24"/>
          <w:szCs w:val="24"/>
        </w:rPr>
        <w:t>ЭМ</w:t>
      </w:r>
    </w:p>
    <w:p w14:paraId="10A99ABC" w14:textId="77777777" w:rsidR="004042E2" w:rsidRPr="00FD3A28" w:rsidRDefault="004042E2" w:rsidP="004042E2">
      <w:pPr>
        <w:pStyle w:val="2f1"/>
        <w:shd w:val="clear" w:color="auto" w:fill="auto"/>
        <w:spacing w:after="0" w:line="240" w:lineRule="auto"/>
        <w:ind w:firstLine="740"/>
        <w:contextualSpacing/>
        <w:jc w:val="both"/>
        <w:rPr>
          <w:sz w:val="24"/>
          <w:szCs w:val="24"/>
        </w:rPr>
      </w:pPr>
      <w:r w:rsidRPr="00FD3A28">
        <w:rPr>
          <w:sz w:val="24"/>
          <w:szCs w:val="24"/>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их замену из числа организаторов вне аудитории.</w:t>
      </w:r>
    </w:p>
    <w:p w14:paraId="55A1E4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FD3A28">
        <w:rPr>
          <w:sz w:val="24"/>
          <w:szCs w:val="24"/>
        </w:rPr>
        <w:t>До начала экзамена организаторы в аудиториях должны предупредить участников экзаменов о ведении видеонаблюдения, 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w:t>
      </w:r>
    </w:p>
    <w:p w14:paraId="3EBC8A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Первая часть инструктажа проводится </w:t>
      </w:r>
      <w:r w:rsidRPr="005E4C6C">
        <w:rPr>
          <w:rStyle w:val="2f2"/>
          <w:rFonts w:eastAsia="Calibri"/>
          <w:sz w:val="24"/>
          <w:szCs w:val="24"/>
        </w:rPr>
        <w:t xml:space="preserve">с 9:50 поместному времени </w:t>
      </w:r>
      <w:r w:rsidRPr="005E4C6C">
        <w:rPr>
          <w:sz w:val="24"/>
          <w:szCs w:val="24"/>
        </w:rPr>
        <w:t>и включает в себя информирование участников экзамена о порядке и процедуре проведения экзамена (приложение 1.8 настоящ</w:t>
      </w:r>
      <w:r w:rsidR="00836880">
        <w:rPr>
          <w:sz w:val="24"/>
          <w:szCs w:val="24"/>
        </w:rPr>
        <w:t>его Порядка</w:t>
      </w:r>
      <w:r w:rsidRPr="005E4C6C">
        <w:rPr>
          <w:sz w:val="24"/>
          <w:szCs w:val="24"/>
        </w:rPr>
        <w:t>).</w:t>
      </w:r>
    </w:p>
    <w:p w14:paraId="62253070" w14:textId="77777777" w:rsidR="004042E2" w:rsidRPr="005E4C6C" w:rsidRDefault="004042E2" w:rsidP="004042E2">
      <w:pPr>
        <w:pStyle w:val="2f1"/>
        <w:shd w:val="clear" w:color="auto" w:fill="auto"/>
        <w:tabs>
          <w:tab w:val="left" w:pos="1424"/>
          <w:tab w:val="left" w:pos="6970"/>
          <w:tab w:val="left" w:pos="8804"/>
        </w:tabs>
        <w:spacing w:after="0" w:line="240" w:lineRule="auto"/>
        <w:ind w:firstLine="740"/>
        <w:contextualSpacing/>
        <w:jc w:val="both"/>
        <w:rPr>
          <w:sz w:val="24"/>
          <w:szCs w:val="24"/>
        </w:rPr>
      </w:pPr>
      <w:r w:rsidRPr="005E4C6C">
        <w:rPr>
          <w:sz w:val="24"/>
          <w:szCs w:val="24"/>
        </w:rPr>
        <w:t>По окончании проведения первой части инструктажа необходимо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47C01659" w14:textId="77777777" w:rsidR="004042E2" w:rsidRPr="005E4C6C" w:rsidRDefault="004042E2" w:rsidP="004042E2">
      <w:pPr>
        <w:pStyle w:val="2f1"/>
        <w:shd w:val="clear" w:color="auto" w:fill="auto"/>
        <w:tabs>
          <w:tab w:val="left" w:pos="1424"/>
          <w:tab w:val="left" w:pos="6970"/>
          <w:tab w:val="left" w:pos="8804"/>
        </w:tabs>
        <w:spacing w:after="0" w:line="240" w:lineRule="auto"/>
        <w:ind w:firstLine="740"/>
        <w:contextualSpacing/>
        <w:jc w:val="both"/>
        <w:rPr>
          <w:sz w:val="24"/>
          <w:szCs w:val="24"/>
        </w:rPr>
      </w:pPr>
      <w:r w:rsidRPr="005E4C6C">
        <w:rPr>
          <w:sz w:val="24"/>
          <w:szCs w:val="24"/>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качества ЭМ, а также определяет ответственного за сканирование в аудитории.</w:t>
      </w:r>
    </w:p>
    <w:p w14:paraId="2F26301F" w14:textId="77777777" w:rsidR="00836880" w:rsidRDefault="00836880" w:rsidP="004042E2">
      <w:pPr>
        <w:pStyle w:val="2f1"/>
        <w:shd w:val="clear" w:color="auto" w:fill="auto"/>
        <w:spacing w:after="0" w:line="240" w:lineRule="auto"/>
        <w:ind w:firstLine="740"/>
        <w:contextualSpacing/>
        <w:jc w:val="both"/>
        <w:rPr>
          <w:rStyle w:val="2f2"/>
          <w:rFonts w:eastAsia="Calibri"/>
          <w:sz w:val="24"/>
          <w:szCs w:val="24"/>
        </w:rPr>
      </w:pPr>
      <w:r>
        <w:rPr>
          <w:rStyle w:val="2f2"/>
          <w:rFonts w:eastAsia="Calibri"/>
          <w:sz w:val="24"/>
          <w:szCs w:val="24"/>
        </w:rPr>
        <w:br w:type="page"/>
      </w:r>
    </w:p>
    <w:p w14:paraId="6710DC4B" w14:textId="77777777" w:rsidR="00ED5D47" w:rsidRDefault="00ED5D47" w:rsidP="004042E2">
      <w:pPr>
        <w:pStyle w:val="2f1"/>
        <w:shd w:val="clear" w:color="auto" w:fill="auto"/>
        <w:spacing w:after="0" w:line="240" w:lineRule="auto"/>
        <w:ind w:firstLine="740"/>
        <w:contextualSpacing/>
        <w:jc w:val="both"/>
        <w:rPr>
          <w:sz w:val="24"/>
          <w:szCs w:val="24"/>
        </w:rPr>
      </w:pPr>
    </w:p>
    <w:p w14:paraId="0CE00A95" w14:textId="77777777" w:rsidR="00ED5D47" w:rsidRDefault="00ED5D47" w:rsidP="00ED5D47">
      <w:pPr>
        <w:pStyle w:val="2f1"/>
        <w:shd w:val="clear" w:color="auto" w:fill="auto"/>
        <w:spacing w:after="0" w:line="240" w:lineRule="auto"/>
        <w:contextualSpacing/>
        <w:jc w:val="both"/>
        <w:rPr>
          <w:sz w:val="24"/>
          <w:szCs w:val="24"/>
        </w:rPr>
      </w:pPr>
      <w:r w:rsidRPr="00ED5D47">
        <w:rPr>
          <w:noProof/>
          <w:lang w:eastAsia="ru-RU"/>
        </w:rPr>
        <w:drawing>
          <wp:inline distT="0" distB="0" distL="0" distR="0" wp14:anchorId="3DC5A61D" wp14:editId="62828565">
            <wp:extent cx="5723360" cy="90167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800" cy="9026925"/>
                    </a:xfrm>
                    <a:prstGeom prst="rect">
                      <a:avLst/>
                    </a:prstGeom>
                    <a:noFill/>
                    <a:ln>
                      <a:noFill/>
                    </a:ln>
                  </pic:spPr>
                </pic:pic>
              </a:graphicData>
            </a:graphic>
          </wp:inline>
        </w:drawing>
      </w:r>
    </w:p>
    <w:p w14:paraId="0A02A7BC" w14:textId="77777777" w:rsidR="00ED5D47" w:rsidRDefault="00ED5D47" w:rsidP="00ED5D47">
      <w:pPr>
        <w:pStyle w:val="2f1"/>
        <w:shd w:val="clear" w:color="auto" w:fill="auto"/>
        <w:spacing w:after="0" w:line="240" w:lineRule="auto"/>
        <w:ind w:firstLine="740"/>
        <w:contextualSpacing/>
        <w:jc w:val="center"/>
        <w:rPr>
          <w:sz w:val="24"/>
          <w:szCs w:val="24"/>
        </w:rPr>
      </w:pPr>
    </w:p>
    <w:p w14:paraId="22E99437" w14:textId="77777777" w:rsidR="00836880" w:rsidRDefault="00ED5D47" w:rsidP="00ED5D47">
      <w:pPr>
        <w:pStyle w:val="2f1"/>
        <w:shd w:val="clear" w:color="auto" w:fill="auto"/>
        <w:spacing w:after="0" w:line="240" w:lineRule="auto"/>
        <w:ind w:firstLine="740"/>
        <w:contextualSpacing/>
        <w:jc w:val="center"/>
        <w:rPr>
          <w:sz w:val="24"/>
          <w:szCs w:val="24"/>
        </w:rPr>
      </w:pPr>
      <w:r>
        <w:rPr>
          <w:sz w:val="24"/>
          <w:szCs w:val="24"/>
        </w:rPr>
        <w:t>Рис. 3. Ф</w:t>
      </w:r>
      <w:r w:rsidRPr="005E4C6C">
        <w:rPr>
          <w:sz w:val="24"/>
          <w:szCs w:val="24"/>
        </w:rPr>
        <w:t>орма ППЭ-21 «Акт об удалении участника экзамена»</w:t>
      </w:r>
      <w:r w:rsidR="00836880">
        <w:rPr>
          <w:sz w:val="24"/>
          <w:szCs w:val="24"/>
        </w:rPr>
        <w:br w:type="page"/>
      </w:r>
    </w:p>
    <w:p w14:paraId="75E7CF4E" w14:textId="77777777" w:rsidR="00ED5D47" w:rsidRDefault="00ED5D47" w:rsidP="00ED5D47">
      <w:pPr>
        <w:pStyle w:val="2f1"/>
        <w:shd w:val="clear" w:color="auto" w:fill="auto"/>
        <w:spacing w:after="0" w:line="240" w:lineRule="auto"/>
        <w:ind w:firstLine="740"/>
        <w:contextualSpacing/>
        <w:jc w:val="center"/>
        <w:rPr>
          <w:sz w:val="24"/>
          <w:szCs w:val="24"/>
        </w:rPr>
      </w:pPr>
    </w:p>
    <w:p w14:paraId="5908CE8F" w14:textId="77777777" w:rsidR="00836880" w:rsidRDefault="00836880" w:rsidP="004042E2">
      <w:pPr>
        <w:pStyle w:val="2f1"/>
        <w:shd w:val="clear" w:color="auto" w:fill="auto"/>
        <w:spacing w:after="0" w:line="240" w:lineRule="auto"/>
        <w:ind w:firstLine="740"/>
        <w:contextualSpacing/>
        <w:jc w:val="both"/>
        <w:rPr>
          <w:sz w:val="24"/>
          <w:szCs w:val="24"/>
        </w:rPr>
      </w:pPr>
    </w:p>
    <w:p w14:paraId="41E91B17" w14:textId="77777777" w:rsidR="00836880" w:rsidRDefault="0085288D" w:rsidP="004042E2">
      <w:pPr>
        <w:pStyle w:val="2f1"/>
        <w:shd w:val="clear" w:color="auto" w:fill="auto"/>
        <w:spacing w:after="0" w:line="240" w:lineRule="auto"/>
        <w:contextualSpacing/>
        <w:jc w:val="both"/>
        <w:rPr>
          <w:sz w:val="24"/>
          <w:szCs w:val="24"/>
        </w:rPr>
      </w:pPr>
      <w:r w:rsidRPr="0085288D">
        <w:rPr>
          <w:noProof/>
          <w:lang w:eastAsia="ru-RU"/>
        </w:rPr>
        <w:drawing>
          <wp:inline distT="0" distB="0" distL="0" distR="0" wp14:anchorId="44444BE2" wp14:editId="0B1FEEED">
            <wp:extent cx="5637474" cy="87027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673" cy="8713882"/>
                    </a:xfrm>
                    <a:prstGeom prst="rect">
                      <a:avLst/>
                    </a:prstGeom>
                    <a:noFill/>
                    <a:ln>
                      <a:noFill/>
                    </a:ln>
                  </pic:spPr>
                </pic:pic>
              </a:graphicData>
            </a:graphic>
          </wp:inline>
        </w:drawing>
      </w:r>
    </w:p>
    <w:p w14:paraId="26C124B6" w14:textId="77777777" w:rsidR="0085288D" w:rsidRDefault="0085288D" w:rsidP="0085288D">
      <w:pPr>
        <w:pStyle w:val="2f1"/>
        <w:shd w:val="clear" w:color="auto" w:fill="auto"/>
        <w:spacing w:after="0" w:line="240" w:lineRule="auto"/>
        <w:ind w:firstLine="740"/>
        <w:contextualSpacing/>
        <w:jc w:val="center"/>
        <w:rPr>
          <w:sz w:val="24"/>
          <w:szCs w:val="24"/>
        </w:rPr>
      </w:pPr>
      <w:r>
        <w:rPr>
          <w:sz w:val="24"/>
          <w:szCs w:val="24"/>
        </w:rPr>
        <w:t>Рис. 4. Ф</w:t>
      </w:r>
      <w:r w:rsidRPr="005E4C6C">
        <w:rPr>
          <w:sz w:val="24"/>
          <w:szCs w:val="24"/>
        </w:rPr>
        <w:t>орма ППЭ-22 «Акт о досрочном завершении экзамена по объективным причинам»</w:t>
      </w:r>
    </w:p>
    <w:p w14:paraId="5AAA2E69" w14:textId="77777777" w:rsidR="00ED5D47" w:rsidRDefault="00ED5D47" w:rsidP="004042E2">
      <w:pPr>
        <w:pStyle w:val="2f1"/>
        <w:shd w:val="clear" w:color="auto" w:fill="auto"/>
        <w:spacing w:after="0" w:line="240" w:lineRule="auto"/>
        <w:ind w:firstLine="740"/>
        <w:contextualSpacing/>
        <w:jc w:val="both"/>
        <w:rPr>
          <w:sz w:val="24"/>
          <w:szCs w:val="24"/>
        </w:rPr>
      </w:pPr>
      <w:r>
        <w:rPr>
          <w:sz w:val="24"/>
          <w:szCs w:val="24"/>
        </w:rPr>
        <w:br w:type="page"/>
      </w:r>
    </w:p>
    <w:p w14:paraId="4DC3593F" w14:textId="77777777" w:rsidR="00836880" w:rsidRPr="005E4C6C" w:rsidRDefault="00836880" w:rsidP="00836880">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lastRenderedPageBreak/>
        <w:t xml:space="preserve">Не ранее 10:00 по местному времени </w:t>
      </w:r>
      <w:r w:rsidRPr="005E4C6C">
        <w:rPr>
          <w:sz w:val="24"/>
          <w:szCs w:val="24"/>
        </w:rPr>
        <w:t>организатор в аудитории, ответственный за печать ЭМ, вводит количество ЭМ (равное фактическому количеству</w:t>
      </w:r>
      <w:r w:rsidR="00426400">
        <w:rPr>
          <w:rStyle w:val="afe"/>
          <w:sz w:val="24"/>
          <w:szCs w:val="24"/>
        </w:rPr>
        <w:footnoteReference w:id="12"/>
      </w:r>
      <w:r w:rsidRPr="005E4C6C">
        <w:rPr>
          <w:sz w:val="24"/>
          <w:szCs w:val="24"/>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5A439D5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составляет до 20 минут при скорости печати принтера не менее 25 страниц в минуту.</w:t>
      </w:r>
    </w:p>
    <w:p w14:paraId="6EF7786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проверку качества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w:t>
      </w:r>
    </w:p>
    <w:p w14:paraId="26D20B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Организатор, ответственный за проверку качества ЭМ, не проверяет качество печати каждого листа комплекта ЭМ.</w:t>
      </w:r>
    </w:p>
    <w:p w14:paraId="630CA3D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Первым в комплекте находится бланк регистрации, последним - контрольный лист. Титульного листа комплект не имеет.</w:t>
      </w:r>
    </w:p>
    <w:p w14:paraId="76F57F9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печати всех комплектов ЭМ напечатанные полные комплекты раздаются участникам экзамена в аудитории в произвольном порядке.</w:t>
      </w:r>
    </w:p>
    <w:p w14:paraId="432D791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каждом напечатанном комплекте ЭМ участника экзамена находятся:</w:t>
      </w:r>
    </w:p>
    <w:p w14:paraId="428B0C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черно-белый бланк регистрации;</w:t>
      </w:r>
    </w:p>
    <w:p w14:paraId="6B74C75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черно-белый односторонний бланк ответов № 1;</w:t>
      </w:r>
    </w:p>
    <w:p w14:paraId="7A111BA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черно-белый односторонний бланк ответов № 2 лист 1 и лист 2 (кроме ЕГЭ по математике базового уровня);</w:t>
      </w:r>
    </w:p>
    <w:p w14:paraId="7D5F43B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КИМ;</w:t>
      </w:r>
    </w:p>
    <w:p w14:paraId="4AB5A02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контрольный лист с информацией о номере бланка регистрации, номере КИМ и инструкцией по проверке комплекта для участника.</w:t>
      </w:r>
    </w:p>
    <w:p w14:paraId="34CE5F9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процедуры печати полного комплекта ЭМ начинается вторая часть инструктажа, при проведении которой организатору необходимо:</w:t>
      </w:r>
    </w:p>
    <w:p w14:paraId="6C3733F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взять контрольный лист и выполнить действия, указанные в листе в разделе «Участнику экзамена», а именно:</w:t>
      </w:r>
    </w:p>
    <w:p w14:paraId="1CD1AF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сравнить уникальный номер КИМ на листах КИМ и номер КИМ, указанный на контрольном листе;</w:t>
      </w:r>
    </w:p>
    <w:p w14:paraId="335204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сравнить цифровое значение штрихкода на бланке регистрации со значением, указанным на контрольном листе;</w:t>
      </w:r>
    </w:p>
    <w:p w14:paraId="6C94779A" w14:textId="77777777" w:rsidR="004042E2" w:rsidRPr="00524F9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14:paraId="16BD37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14:paraId="74171E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14:paraId="35FF657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w:t>
      </w:r>
      <w:r w:rsidRPr="005E4C6C">
        <w:rPr>
          <w:sz w:val="24"/>
          <w:szCs w:val="24"/>
        </w:rPr>
        <w:lastRenderedPageBreak/>
        <w:t>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руководствуются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r w:rsidR="00426400" w:rsidRPr="00426400">
        <w:rPr>
          <w:sz w:val="24"/>
          <w:szCs w:val="24"/>
        </w:rPr>
        <w:t xml:space="preserve"> (</w:t>
      </w:r>
      <w:r w:rsidR="00426400">
        <w:rPr>
          <w:sz w:val="24"/>
          <w:szCs w:val="24"/>
        </w:rPr>
        <w:t>Приложение 2 к настоящему приказу)</w:t>
      </w:r>
      <w:r w:rsidRPr="005E4C6C">
        <w:rPr>
          <w:sz w:val="24"/>
          <w:szCs w:val="24"/>
        </w:rPr>
        <w:t>;</w:t>
      </w:r>
    </w:p>
    <w:p w14:paraId="21E4C26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заполнения всеми участниками экзамена бланков регистрации и регистрационных полей бланков ответов № 1 и бланков ответов № 2 лист 1 и лист 2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14:paraId="6001BA8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в личном кабинете ППЭ при участии члена ГЭК с использованием токена члена ГЭК статус «Экзамены успешно начались» в систему мониторинга готовности ППЭ.</w:t>
      </w:r>
    </w:p>
    <w:p w14:paraId="3D5DF58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Осуществлять мониторинг за процедурой использования станции организатора (запуск и завершение работы, расшифровка и печать ЭМ) дополнительно могут общественные наблюдатели при их присутствии в аудитории во время экзамена.</w:t>
      </w:r>
    </w:p>
    <w:p w14:paraId="58A235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обнаружения участником экзамена брака или некомплектности ЭМ</w:t>
      </w:r>
      <w:r w:rsidR="00721F0F">
        <w:rPr>
          <w:sz w:val="24"/>
          <w:szCs w:val="24"/>
        </w:rPr>
        <w:t xml:space="preserve"> </w:t>
      </w:r>
      <w:r w:rsidRPr="005E4C6C">
        <w:rPr>
          <w:sz w:val="24"/>
          <w:szCs w:val="24"/>
        </w:rPr>
        <w:t xml:space="preserve">организаторы бракуют выданный ранее комплект средствами станции организатора, распечатывают и выдают ему новый полный комплект ЭМ.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sidRPr="005E4C6C">
        <w:rPr>
          <w:rStyle w:val="2f2"/>
          <w:rFonts w:eastAsia="Calibri"/>
          <w:sz w:val="24"/>
          <w:szCs w:val="24"/>
        </w:rPr>
        <w:t>Замена комплекта производится полностью, включая КИМ.</w:t>
      </w:r>
    </w:p>
    <w:p w14:paraId="61FDBF8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721F0F">
        <w:rPr>
          <w:b/>
          <w:bCs/>
          <w:sz w:val="24"/>
          <w:szCs w:val="24"/>
          <w:u w:val="single"/>
        </w:rPr>
        <w:t>В случае недостатка доступных для печати ЭМ</w:t>
      </w:r>
      <w:r w:rsidRPr="005E4C6C">
        <w:rPr>
          <w:sz w:val="24"/>
          <w:szCs w:val="24"/>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указав предмет, номер задействованной (основной или резервной) станции и аудитории, в которой требуются резервные ЭМ. Резервный ключ доступа к ЭМ загружается техническим специалистом на задействованную станцию организатора и активируется токеном члена ГЭК.</w:t>
      </w:r>
    </w:p>
    <w:p w14:paraId="5EA902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сбоя работы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основная станция организатора 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указав предмет, номер резервной станции и номер аудитории, в которую она будет установлена. Резервный ключ доступа к ЭМ загружается техническим специалистом на соответствующую станцию организатора и активируется токеном члена ГЭК.</w:t>
      </w:r>
    </w:p>
    <w:p w14:paraId="14E1D4A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36A7D7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601616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Важно</w:t>
      </w:r>
      <w:r w:rsidRPr="005E4C6C">
        <w:rPr>
          <w:sz w:val="24"/>
          <w:szCs w:val="24"/>
        </w:rPr>
        <w:t>! После восстановления работоспособности принтера в следующем напечатанном комплекте ЭМ необходимо проконтролировать номера бланков ЕГЭ, сравнив их с предыдущим комплектом ЭМ. В случае обнаружения повторной печати дублированный комплект ЭМ должен быть забракован посредством программного обеспечения станции организатора.</w:t>
      </w:r>
    </w:p>
    <w:p w14:paraId="4A69DD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После проведения организаторами в аудитории инструктажа участники экзамена приступают к выполнению экзаменационной работы.</w:t>
      </w:r>
    </w:p>
    <w:p w14:paraId="5A57F0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Участники экзамена должны соблюдать Порядок </w:t>
      </w:r>
      <w:r w:rsidR="007A0972">
        <w:rPr>
          <w:sz w:val="24"/>
          <w:szCs w:val="24"/>
        </w:rPr>
        <w:t xml:space="preserve">ГИА </w:t>
      </w:r>
      <w:r w:rsidRPr="005E4C6C">
        <w:rPr>
          <w:sz w:val="24"/>
          <w:szCs w:val="24"/>
        </w:rPr>
        <w:t>и следовать указаниям организаторов в аудитории, а организаторы ППЭ обеспечивать порядок проведения экзамена в аудитории и осуществлять контроль за порядком проведения экзамена в аудитории и вне аудитории.</w:t>
      </w:r>
    </w:p>
    <w:p w14:paraId="7AA9AC3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экзамена на рабочем столе участника экзамена, помимо ЭМ, могут находиться:</w:t>
      </w:r>
    </w:p>
    <w:p w14:paraId="5A4053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гелевая, капиллярная ручка с чернилами черного цвета;</w:t>
      </w:r>
    </w:p>
    <w:p w14:paraId="70E29F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документ, удостоверяющий личность;</w:t>
      </w:r>
    </w:p>
    <w:p w14:paraId="41031BC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лекарства и питание (при необходимости);</w:t>
      </w:r>
    </w:p>
    <w:p w14:paraId="2F4DABF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средства обучения и воспитания (по математике - линейка</w:t>
      </w:r>
      <w:r w:rsidR="007A0972">
        <w:rPr>
          <w:rStyle w:val="afe"/>
          <w:sz w:val="24"/>
          <w:szCs w:val="24"/>
        </w:rPr>
        <w:footnoteReference w:id="13"/>
      </w:r>
      <w:r w:rsidRPr="005E4C6C">
        <w:rPr>
          <w:sz w:val="24"/>
          <w:szCs w:val="24"/>
        </w:rPr>
        <w:t>; по физике - линейка, непрограммируемый калькулятор</w:t>
      </w:r>
      <w:r w:rsidR="007A0972">
        <w:rPr>
          <w:rStyle w:val="afe"/>
          <w:sz w:val="24"/>
          <w:szCs w:val="24"/>
        </w:rPr>
        <w:footnoteReference w:id="14"/>
      </w:r>
      <w:r w:rsidRPr="005E4C6C">
        <w:rPr>
          <w:sz w:val="24"/>
          <w:szCs w:val="24"/>
        </w:rPr>
        <w:t xml:space="preserve">; по химии - непрограммируемый калькулятор, Периодическая система химических элементов </w:t>
      </w:r>
      <w:proofErr w:type="spellStart"/>
      <w:r w:rsidRPr="005E4C6C">
        <w:rPr>
          <w:sz w:val="24"/>
          <w:szCs w:val="24"/>
        </w:rPr>
        <w:t>Д.И</w:t>
      </w:r>
      <w:proofErr w:type="spellEnd"/>
      <w:r w:rsidRPr="005E4C6C">
        <w:rPr>
          <w:sz w:val="24"/>
          <w:szCs w:val="24"/>
        </w:rPr>
        <w:t>. Менделеева, таблица растворимости солей, кислот и оснований в воде, электрохимический ряд напряжений металлов; по географии - линейка, транспортир</w:t>
      </w:r>
      <w:r w:rsidRPr="005E4C6C">
        <w:rPr>
          <w:rStyle w:val="afe"/>
          <w:sz w:val="24"/>
          <w:szCs w:val="24"/>
        </w:rPr>
        <w:footnoteReference w:id="15"/>
      </w:r>
      <w:r w:rsidRPr="005E4C6C">
        <w:rPr>
          <w:sz w:val="24"/>
          <w:szCs w:val="24"/>
        </w:rPr>
        <w:t>, непрограммируемый калькулятор; по литературе - орфографический словарь, позволяющий устанавливать нормативное написание слов);</w:t>
      </w:r>
    </w:p>
    <w:p w14:paraId="51CBC4B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специальные технические средства (для участников экзамена с ОВЗ, участников экзамена - детей-инвалидов, инвалидов) (при необходимости);</w:t>
      </w:r>
    </w:p>
    <w:p w14:paraId="1146054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черновики.</w:t>
      </w:r>
    </w:p>
    <w:p w14:paraId="4645777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должен проверить комплектность оставленных ЭМ и количество черновиков.</w:t>
      </w:r>
    </w:p>
    <w:p w14:paraId="7205080A"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ППЭ-12- 04-МАШ).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14:paraId="4612527B" w14:textId="77777777" w:rsidR="007A0972" w:rsidRPr="005E4C6C" w:rsidRDefault="007A0972" w:rsidP="004042E2">
      <w:pPr>
        <w:pStyle w:val="2f1"/>
        <w:shd w:val="clear" w:color="auto" w:fill="auto"/>
        <w:spacing w:after="0" w:line="240" w:lineRule="auto"/>
        <w:ind w:firstLine="740"/>
        <w:contextualSpacing/>
        <w:jc w:val="both"/>
        <w:rPr>
          <w:sz w:val="24"/>
          <w:szCs w:val="24"/>
        </w:rPr>
      </w:pPr>
    </w:p>
    <w:p w14:paraId="47F3136C" w14:textId="77777777" w:rsidR="004042E2" w:rsidRPr="005E4C6C" w:rsidRDefault="004042E2" w:rsidP="007A0972">
      <w:pPr>
        <w:pStyle w:val="39"/>
        <w:numPr>
          <w:ilvl w:val="0"/>
          <w:numId w:val="57"/>
        </w:numPr>
        <w:shd w:val="clear" w:color="auto" w:fill="auto"/>
        <w:tabs>
          <w:tab w:val="left" w:pos="1416"/>
        </w:tabs>
        <w:spacing w:before="0" w:line="240" w:lineRule="auto"/>
        <w:ind w:firstLine="710"/>
        <w:contextualSpacing/>
        <w:rPr>
          <w:sz w:val="24"/>
          <w:szCs w:val="24"/>
        </w:rPr>
      </w:pPr>
      <w:r w:rsidRPr="005E4C6C">
        <w:rPr>
          <w:sz w:val="24"/>
          <w:szCs w:val="24"/>
        </w:rPr>
        <w:t>Завершение выполнения экзаменационной работы участниками экзамена, организация сбора ЭМ и порядок сканирования в аудитории</w:t>
      </w:r>
    </w:p>
    <w:p w14:paraId="533CEEC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Участники экзамена, досрочно завершившие выполнение экзаменационной работы, сдают ЭМ и черновики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14:paraId="63A1FC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черновиков и КИМ в бланки ЕГЭ.</w:t>
      </w:r>
    </w:p>
    <w:p w14:paraId="586B0A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черновики на край своего стола. Организаторы собирают ЭМ у участников экзамена. Оформление соответствующих форм ППЭ (включая сбор подписей участников экзамена в форме ППЭ-05-02), осуществление раскладки, сканирование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1D84708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После завершения выполнения экзаменационной работы участниками экзамена во всех аудиториях (все участники экзамена покинули аудитории ППЭ) технический специалист по указанию руководителя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w:t>
      </w:r>
    </w:p>
    <w:p w14:paraId="7CDDA5E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Сканирование, раскладка и упаковка ЭМ подробно описаны в инструкции для организатора в аудитории (приложение 1.4).</w:t>
      </w:r>
    </w:p>
    <w:p w14:paraId="5E33B92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раскладки ЭМ организатор в аудитории выполняет сканирование бланков участников, форм ППЭ-05-02 </w:t>
      </w:r>
      <w:r w:rsidRPr="007A0972">
        <w:rPr>
          <w:b/>
          <w:bCs/>
          <w:sz w:val="24"/>
          <w:szCs w:val="24"/>
        </w:rPr>
        <w:t>(сканируется без подписей руководителя ППЭ и членов ГЭК)</w:t>
      </w:r>
      <w:r w:rsidRPr="005E4C6C">
        <w:rPr>
          <w:sz w:val="24"/>
          <w:szCs w:val="24"/>
        </w:rPr>
        <w:t>, ППЭ 12-04-МАШ, ППЭ-12-02 (при наличии) средствами станции организатора. В случае возникновения особой ситуации в результате сканирования организатор предпринимает рекомендованные действия по ее устранению или приглашает технического специалиста.</w:t>
      </w:r>
    </w:p>
    <w:p w14:paraId="015427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сканирования организатор приглашает в аудиторию технического специалиста и члена ГЭК для экспорта отсканированных материалов и завершения экзамена.</w:t>
      </w:r>
    </w:p>
    <w:p w14:paraId="147E202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и член ГЭК по приглашению организаторов проходят по аудиториям, совместно с организаторами проверяют, что экспортируемые данные не содержат особых ситуаций и сверяют данные о количестве отсканированных бланков, указанных на станции организатора, с количеством бланков, указанных в форме ППЭ-11 «Сопроводительный бланк к материалам единого государственного экзамена»</w:t>
      </w:r>
      <w:r w:rsidR="00487107">
        <w:rPr>
          <w:sz w:val="24"/>
          <w:szCs w:val="24"/>
        </w:rPr>
        <w:t xml:space="preserve"> (рис. 5)</w:t>
      </w:r>
      <w:r w:rsidRPr="005E4C6C">
        <w:rPr>
          <w:sz w:val="24"/>
          <w:szCs w:val="24"/>
        </w:rPr>
        <w:t xml:space="preserve">. Если все данные по аудитории корректны, член ГЭК подключает к станции организатора токен члена ГЭК и технический специалист выполняет экспорт электронных образов бланков и форм ППЭ и сохранение на </w:t>
      </w:r>
      <w:proofErr w:type="spellStart"/>
      <w:r w:rsidRPr="005E4C6C">
        <w:rPr>
          <w:sz w:val="24"/>
          <w:szCs w:val="24"/>
        </w:rPr>
        <w:t>флеш</w:t>
      </w:r>
      <w:proofErr w:type="spellEnd"/>
      <w:r w:rsidRPr="005E4C6C">
        <w:rPr>
          <w:sz w:val="24"/>
          <w:szCs w:val="24"/>
        </w:rPr>
        <w:t>-накопитель для передачи в РЦОИ.</w:t>
      </w:r>
    </w:p>
    <w:p w14:paraId="45A3EFB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выполнения экспорта электронных образов бланков и форм ППЭ организаторы упаковывают экзаменационные материалы, зачитывают данные протокола проведения экзамена в аудитории (форма ППЭ- 05-02) на видеокамеру и объявляют, что экзамен в данной аудитории завершён.</w:t>
      </w:r>
    </w:p>
    <w:p w14:paraId="3D2F9D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Для упаковки экзаменационных материалов ответственный организатор в аудитории собирает и упаковывает бланки регистрации, бланки ответов № 1, бланки ответов № 2 лист 1, бланки ответов № 2 лист 2, </w:t>
      </w:r>
      <w:proofErr w:type="spellStart"/>
      <w:r w:rsidR="00C65298">
        <w:rPr>
          <w:sz w:val="24"/>
          <w:szCs w:val="24"/>
        </w:rPr>
        <w:t>ДБО</w:t>
      </w:r>
      <w:proofErr w:type="spellEnd"/>
      <w:r w:rsidR="00C65298">
        <w:rPr>
          <w:sz w:val="24"/>
          <w:szCs w:val="24"/>
        </w:rPr>
        <w:t xml:space="preserve"> №2</w:t>
      </w:r>
      <w:r w:rsidRPr="005E4C6C">
        <w:rPr>
          <w:sz w:val="24"/>
          <w:szCs w:val="24"/>
        </w:rPr>
        <w:t xml:space="preserve"> (при проведении ЕГЭ по математике базового уровня - только бланки регистрации и бланки ответов № 1) в один </w:t>
      </w:r>
      <w:proofErr w:type="spellStart"/>
      <w:r w:rsidRPr="005E4C6C">
        <w:rPr>
          <w:sz w:val="24"/>
          <w:szCs w:val="24"/>
        </w:rPr>
        <w:t>ВДП</w:t>
      </w:r>
      <w:proofErr w:type="spellEnd"/>
      <w:r w:rsidRPr="005E4C6C">
        <w:rPr>
          <w:sz w:val="24"/>
          <w:szCs w:val="24"/>
        </w:rPr>
        <w:t xml:space="preserve"> и запечатывает его. На каждом </w:t>
      </w:r>
      <w:proofErr w:type="spellStart"/>
      <w:r w:rsidRPr="005E4C6C">
        <w:rPr>
          <w:sz w:val="24"/>
          <w:szCs w:val="24"/>
        </w:rPr>
        <w:t>ВДП</w:t>
      </w:r>
      <w:proofErr w:type="spellEnd"/>
      <w:r w:rsidRPr="005E4C6C">
        <w:rPr>
          <w:sz w:val="24"/>
          <w:szCs w:val="24"/>
        </w:rPr>
        <w:t xml:space="preserve"> напечатан «Сопроводительный бланк к материалам ЕГЭ», обязательный к заполнению.</w:t>
      </w:r>
    </w:p>
    <w:p w14:paraId="66BCF60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Ответственный организатор в аудитории передает запечатанный </w:t>
      </w:r>
      <w:proofErr w:type="spellStart"/>
      <w:r w:rsidRPr="005E4C6C">
        <w:rPr>
          <w:sz w:val="24"/>
          <w:szCs w:val="24"/>
        </w:rPr>
        <w:t>ВДП</w:t>
      </w:r>
      <w:proofErr w:type="spellEnd"/>
      <w:r w:rsidRPr="005E4C6C">
        <w:rPr>
          <w:sz w:val="24"/>
          <w:szCs w:val="24"/>
        </w:rPr>
        <w:t xml:space="preserve"> с бланками регистрации, бланками ответов № 1, бланками ответов № 2 лист 1, бланками ответов № 2 лист 2,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вместе с другими материалами (формами ППЭ, служебными записками, и пр.) руководителю ППЭ в Штабе ППЭ в зоне видимости камер видеонаблюдения.</w:t>
      </w:r>
    </w:p>
    <w:p w14:paraId="7A3669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течение всего времени работы станции организатора формируется электронный журнал ее работы, включающий в себя информацию о времени начала и завершения работы с программным обеспечением, о расшифрованных и отправленных на принтер ЭМ, о сканировании ЭМ (последнее - только для станции организатора) с указанием времени выполнения операций.</w:t>
      </w:r>
    </w:p>
    <w:p w14:paraId="14892E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экспорта пакета с электронными образами бланков и форм ППЭ технический специалист совместно с организаторами в аудитории печатает протокол печати полных комплектов ЭМ в аудитории ППЭ (форма ППЭ-23) и протокол проведения процедуры сканирования в аудитории ППЭ (форма ППЭ-15). Протоколы печати полных комплектов 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(выданный ранее руководителем ППЭ) передается в Штаб ППЭ вместе с остальными материалами аудитории.</w:t>
      </w:r>
    </w:p>
    <w:p w14:paraId="6DC56ECB" w14:textId="77777777" w:rsidR="003D16B4" w:rsidRDefault="003D16B4" w:rsidP="004042E2">
      <w:pPr>
        <w:pStyle w:val="2f1"/>
        <w:shd w:val="clear" w:color="auto" w:fill="auto"/>
        <w:spacing w:after="0" w:line="240" w:lineRule="auto"/>
        <w:ind w:firstLine="740"/>
        <w:contextualSpacing/>
        <w:jc w:val="both"/>
        <w:rPr>
          <w:sz w:val="24"/>
          <w:szCs w:val="24"/>
        </w:rPr>
      </w:pPr>
      <w:r>
        <w:rPr>
          <w:sz w:val="24"/>
          <w:szCs w:val="24"/>
        </w:rPr>
        <w:br w:type="page"/>
      </w:r>
    </w:p>
    <w:p w14:paraId="4A3851FD" w14:textId="77777777" w:rsidR="003D16B4" w:rsidRDefault="003D16B4" w:rsidP="004042E2">
      <w:pPr>
        <w:pStyle w:val="2f1"/>
        <w:shd w:val="clear" w:color="auto" w:fill="auto"/>
        <w:spacing w:after="0" w:line="240" w:lineRule="auto"/>
        <w:ind w:firstLine="740"/>
        <w:contextualSpacing/>
        <w:jc w:val="both"/>
        <w:rPr>
          <w:sz w:val="24"/>
          <w:szCs w:val="24"/>
        </w:rPr>
      </w:pPr>
    </w:p>
    <w:p w14:paraId="6DAE34A5" w14:textId="77777777" w:rsidR="003D16B4" w:rsidRDefault="003D16B4" w:rsidP="003D16B4">
      <w:pPr>
        <w:pStyle w:val="2f1"/>
        <w:shd w:val="clear" w:color="auto" w:fill="auto"/>
        <w:spacing w:after="0" w:line="240" w:lineRule="auto"/>
        <w:contextualSpacing/>
        <w:jc w:val="both"/>
        <w:rPr>
          <w:sz w:val="24"/>
          <w:szCs w:val="24"/>
        </w:rPr>
      </w:pPr>
      <w:r w:rsidRPr="003D16B4">
        <w:rPr>
          <w:noProof/>
          <w:lang w:eastAsia="ru-RU"/>
        </w:rPr>
        <w:drawing>
          <wp:inline distT="0" distB="0" distL="0" distR="0" wp14:anchorId="631DBB0F" wp14:editId="069E1ACD">
            <wp:extent cx="6296025" cy="4439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439285"/>
                    </a:xfrm>
                    <a:prstGeom prst="rect">
                      <a:avLst/>
                    </a:prstGeom>
                    <a:noFill/>
                    <a:ln>
                      <a:noFill/>
                    </a:ln>
                  </pic:spPr>
                </pic:pic>
              </a:graphicData>
            </a:graphic>
          </wp:inline>
        </w:drawing>
      </w:r>
    </w:p>
    <w:p w14:paraId="4F2680B2" w14:textId="77777777" w:rsidR="003D16B4" w:rsidRDefault="003D16B4" w:rsidP="004042E2">
      <w:pPr>
        <w:pStyle w:val="2f1"/>
        <w:shd w:val="clear" w:color="auto" w:fill="auto"/>
        <w:spacing w:after="0" w:line="240" w:lineRule="auto"/>
        <w:ind w:firstLine="740"/>
        <w:contextualSpacing/>
        <w:jc w:val="both"/>
        <w:rPr>
          <w:sz w:val="24"/>
          <w:szCs w:val="24"/>
        </w:rPr>
      </w:pPr>
    </w:p>
    <w:p w14:paraId="13241617" w14:textId="77777777" w:rsidR="003D16B4" w:rsidRDefault="003D16B4" w:rsidP="00487107">
      <w:pPr>
        <w:pStyle w:val="2f1"/>
        <w:shd w:val="clear" w:color="auto" w:fill="auto"/>
        <w:spacing w:after="0" w:line="240" w:lineRule="auto"/>
        <w:ind w:firstLine="740"/>
        <w:contextualSpacing/>
        <w:jc w:val="center"/>
        <w:rPr>
          <w:sz w:val="24"/>
          <w:szCs w:val="24"/>
        </w:rPr>
      </w:pPr>
      <w:r>
        <w:rPr>
          <w:sz w:val="24"/>
          <w:szCs w:val="24"/>
        </w:rPr>
        <w:t xml:space="preserve">Рис. </w:t>
      </w:r>
      <w:r w:rsidR="00487107">
        <w:rPr>
          <w:sz w:val="24"/>
          <w:szCs w:val="24"/>
        </w:rPr>
        <w:t>5. Ф</w:t>
      </w:r>
      <w:r w:rsidRPr="005E4C6C">
        <w:rPr>
          <w:sz w:val="24"/>
          <w:szCs w:val="24"/>
        </w:rPr>
        <w:t>орм</w:t>
      </w:r>
      <w:r w:rsidR="00487107">
        <w:rPr>
          <w:sz w:val="24"/>
          <w:szCs w:val="24"/>
        </w:rPr>
        <w:t>а</w:t>
      </w:r>
      <w:r w:rsidRPr="005E4C6C">
        <w:rPr>
          <w:sz w:val="24"/>
          <w:szCs w:val="24"/>
        </w:rPr>
        <w:t xml:space="preserve"> ППЭ-11 «Сопроводительный бланк к материалам единого государственного экзамена»</w:t>
      </w:r>
    </w:p>
    <w:p w14:paraId="6A7039A2" w14:textId="77777777" w:rsidR="003D16B4" w:rsidRDefault="003D16B4" w:rsidP="004042E2">
      <w:pPr>
        <w:pStyle w:val="2f1"/>
        <w:shd w:val="clear" w:color="auto" w:fill="auto"/>
        <w:spacing w:after="0" w:line="240" w:lineRule="auto"/>
        <w:ind w:firstLine="740"/>
        <w:contextualSpacing/>
        <w:jc w:val="both"/>
        <w:rPr>
          <w:sz w:val="24"/>
          <w:szCs w:val="24"/>
        </w:rPr>
      </w:pPr>
    </w:p>
    <w:p w14:paraId="6E5FEE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резервных станциях организатора,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организатора в аудитории ППЭ (форма ППЭ-23-01) и протокол использования станции организатора для сканирования в аудитории ППЭ (форма ППЭ-15-01), протоколы остаются на хранение в ППЭ.</w:t>
      </w:r>
    </w:p>
    <w:p w14:paraId="714A4E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 каждой станции организатора, включая резервные и замененные, технический специалист выполняет сохранение электронного журнала работы станции организатора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4AAA81C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форме ППЭ-14-02 «Ведомость учета экзаменационных материалов». Факт передачи калибровочного листа отмечается в форме ППЭ-14-02. Прием ЭМ должен проводиться за специально отведенным столом, находящимся в зоне видимости камер видеонаблюдения.</w:t>
      </w:r>
    </w:p>
    <w:p w14:paraId="0A41130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ЭМ, которые организаторы передают руководителю ППЭ:</w:t>
      </w:r>
    </w:p>
    <w:p w14:paraId="7D847AD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бланками регистрации, бланками ответов № 1, бланками ответов №2 (лист 1 и лист 2), </w:t>
      </w:r>
      <w:proofErr w:type="spellStart"/>
      <w:r w:rsidR="00C65298">
        <w:rPr>
          <w:sz w:val="24"/>
          <w:szCs w:val="24"/>
        </w:rPr>
        <w:t>ДБО</w:t>
      </w:r>
      <w:proofErr w:type="spellEnd"/>
      <w:r w:rsidR="00C65298">
        <w:rPr>
          <w:sz w:val="24"/>
          <w:szCs w:val="24"/>
        </w:rPr>
        <w:t xml:space="preserve"> №2</w:t>
      </w:r>
      <w:r w:rsidRPr="005E4C6C">
        <w:rPr>
          <w:sz w:val="24"/>
          <w:szCs w:val="24"/>
        </w:rPr>
        <w:t xml:space="preserve"> (при проведении ЕГЭ по математике базового уровня - только с бланками регистрации и бланками ответов № 1);</w:t>
      </w:r>
    </w:p>
    <w:p w14:paraId="5E696E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КИМ участников экзамена;</w:t>
      </w:r>
    </w:p>
    <w:p w14:paraId="0DCFB9C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испорченными комплектами ЭМ;</w:t>
      </w:r>
    </w:p>
    <w:p w14:paraId="7516F3C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запечатанный конверт с использованными черновиками;</w:t>
      </w:r>
    </w:p>
    <w:p w14:paraId="0C9366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неиспользованные черновики;</w:t>
      </w:r>
    </w:p>
    <w:p w14:paraId="0DDC696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ППЭ-05-02, ППЭ-12-02, ППЭ-12-03, ППЭ-12-04-МАШ;</w:t>
      </w:r>
    </w:p>
    <w:p w14:paraId="5BC5139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w:t>
      </w:r>
    </w:p>
    <w:p w14:paraId="328EAE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калибровочный лист с каждой использованной в аудитории станции организатора </w:t>
      </w:r>
      <w:r w:rsidRPr="005E4C6C">
        <w:rPr>
          <w:sz w:val="24"/>
          <w:szCs w:val="24"/>
        </w:rPr>
        <w:lastRenderedPageBreak/>
        <w:t>(выданный ранее руководителем ППЭ);</w:t>
      </w:r>
    </w:p>
    <w:p w14:paraId="26BEBD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служебные записки (при наличии).</w:t>
      </w:r>
    </w:p>
    <w:p w14:paraId="7E7462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сохранения электронных журналов работы всех станций организатора во всех аудиториях ППЭ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технический специалист при участии члена ГЭК с использованием токена члена ГЭК передает электронные журналы работы станций организатора, включая резервные, в систему мониторинга готовности ППЭ в личном кабинете ППЭ.</w:t>
      </w:r>
      <w:bookmarkStart w:id="13" w:name="bookmark37"/>
      <w:bookmarkStart w:id="14" w:name="bookmark38"/>
      <w:bookmarkStart w:id="15" w:name="bookmark39"/>
    </w:p>
    <w:p w14:paraId="51EF97F4" w14:textId="7C42E292" w:rsidR="00217A97" w:rsidRDefault="00217A97" w:rsidP="004042E2">
      <w:pPr>
        <w:pStyle w:val="2f1"/>
        <w:shd w:val="clear" w:color="auto" w:fill="auto"/>
        <w:spacing w:after="0" w:line="240" w:lineRule="auto"/>
        <w:ind w:firstLine="740"/>
        <w:contextualSpacing/>
        <w:jc w:val="both"/>
        <w:rPr>
          <w:sz w:val="24"/>
          <w:szCs w:val="24"/>
        </w:rPr>
      </w:pPr>
      <w:r>
        <w:rPr>
          <w:sz w:val="24"/>
          <w:szCs w:val="24"/>
        </w:rPr>
        <w:br w:type="page"/>
      </w:r>
    </w:p>
    <w:p w14:paraId="6FA54EC5" w14:textId="77777777" w:rsidR="004042E2" w:rsidRPr="001508DE" w:rsidRDefault="004042E2" w:rsidP="001508DE">
      <w:pPr>
        <w:pStyle w:val="2f1"/>
        <w:numPr>
          <w:ilvl w:val="0"/>
          <w:numId w:val="14"/>
        </w:numPr>
        <w:shd w:val="clear" w:color="auto" w:fill="auto"/>
        <w:spacing w:after="0" w:line="240" w:lineRule="auto"/>
        <w:ind w:left="0" w:firstLine="709"/>
        <w:contextualSpacing/>
        <w:jc w:val="both"/>
        <w:rPr>
          <w:b/>
          <w:bCs/>
          <w:sz w:val="24"/>
          <w:szCs w:val="24"/>
        </w:rPr>
      </w:pPr>
      <w:r w:rsidRPr="001508DE">
        <w:rPr>
          <w:b/>
          <w:bCs/>
          <w:sz w:val="24"/>
          <w:szCs w:val="24"/>
        </w:rPr>
        <w:lastRenderedPageBreak/>
        <w:t>Завершение экзамена в ППЭ</w:t>
      </w:r>
      <w:bookmarkEnd w:id="13"/>
      <w:bookmarkEnd w:id="14"/>
      <w:bookmarkEnd w:id="15"/>
    </w:p>
    <w:p w14:paraId="33CBC152" w14:textId="77777777" w:rsidR="004042E2" w:rsidRPr="005E4C6C" w:rsidRDefault="004042E2" w:rsidP="001508DE">
      <w:pPr>
        <w:pStyle w:val="39"/>
        <w:numPr>
          <w:ilvl w:val="1"/>
          <w:numId w:val="14"/>
        </w:numPr>
        <w:shd w:val="clear" w:color="auto" w:fill="auto"/>
        <w:spacing w:before="0" w:line="240" w:lineRule="auto"/>
        <w:ind w:left="0" w:firstLine="709"/>
        <w:contextualSpacing/>
        <w:rPr>
          <w:sz w:val="24"/>
          <w:szCs w:val="24"/>
        </w:rPr>
      </w:pPr>
      <w:bookmarkStart w:id="16" w:name="bookmark40"/>
      <w:r w:rsidRPr="005E4C6C">
        <w:rPr>
          <w:sz w:val="24"/>
          <w:szCs w:val="24"/>
        </w:rPr>
        <w:t>Порядок перевода форм ППЭ в электронный вид</w:t>
      </w:r>
      <w:bookmarkEnd w:id="16"/>
    </w:p>
    <w:p w14:paraId="2AC434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сканировании бланков в аудиториях ППЭ в Штабе ППЭ выполняется сканирование форм ППЭ.</w:t>
      </w:r>
    </w:p>
    <w:p w14:paraId="440D47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Формы ППЭ-05-02, ППЭ-12-02 (при наличии) и ППЭ-12-04-МАШ сканируются в аудиториях вместе с бланками ответов участников экзамена. Ответственный организатор в аудитории передает запечатанный </w:t>
      </w:r>
      <w:proofErr w:type="spellStart"/>
      <w:r w:rsidRPr="005E4C6C">
        <w:rPr>
          <w:sz w:val="24"/>
          <w:szCs w:val="24"/>
        </w:rPr>
        <w:t>ВДП</w:t>
      </w:r>
      <w:proofErr w:type="spellEnd"/>
      <w:r w:rsidRPr="005E4C6C">
        <w:rPr>
          <w:sz w:val="24"/>
          <w:szCs w:val="24"/>
        </w:rPr>
        <w:t xml:space="preserve"> с бланками регистрации, бланками ответов № 1, бланками ответов № 2 лист 1, бланками ответов № 2 лист 2, </w:t>
      </w:r>
      <w:proofErr w:type="spellStart"/>
      <w:r w:rsidR="00C65298">
        <w:rPr>
          <w:sz w:val="24"/>
          <w:szCs w:val="24"/>
        </w:rPr>
        <w:t>ДБО</w:t>
      </w:r>
      <w:proofErr w:type="spellEnd"/>
      <w:r w:rsidR="00C65298">
        <w:rPr>
          <w:sz w:val="24"/>
          <w:szCs w:val="24"/>
        </w:rPr>
        <w:t xml:space="preserve"> №2</w:t>
      </w:r>
      <w:r w:rsidRPr="005E4C6C">
        <w:rPr>
          <w:sz w:val="24"/>
          <w:szCs w:val="24"/>
        </w:rPr>
        <w:t xml:space="preserve"> (при проведении ЕГЭ по математике базового уровня - только с бланками регистрации и бланками ответов № 1) вместе с другими материалами (формами ППЭ, служебными записками, и пр.) и калибровочным листом (листами) использованных в аудитории станций организатора руководителю ППЭ в Штабе ППЭ в зоне видимости камер видеонаблюдения.</w:t>
      </w:r>
    </w:p>
    <w:p w14:paraId="4C8BAAA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Штабе ППЭ руководитель ППЭ в присутствии членов ГЭК принимает ЭМ от ответственного организатора в аудитории, и, не вскрывая их, оформляет соответствующие формы ППЭ на основании данных формы ППЭ-11.</w:t>
      </w:r>
    </w:p>
    <w:p w14:paraId="251EA4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в аудитории после передачи всех ЭМ руководителю ППЭ в Штабе ППЭ с разрешения руководителя ППЭ могут покинуть ППЭ.</w:t>
      </w:r>
    </w:p>
    <w:p w14:paraId="23A083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заполнения руководителем ППЭ всех форм ППЭ технический специалист получает от руководителя ППЭ для сканирования следующие формы ППЭ: ППЭ-07, ППЭ-14-01, ППЭ-13-02-МАШ, ППЭ-18-МАШ (при наличии), ППЭ-19 (при наличии), ППЭ-21 (при наличии), ППЭ-22 (при наличии).</w:t>
      </w:r>
    </w:p>
    <w:p w14:paraId="5FD41DC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Также сканируются материалы апелляций о нарушении установленного порядка проведения ГИА (формы ППЭ-02 и ППЭ-03 (при наличии).</w:t>
      </w:r>
    </w:p>
    <w:p w14:paraId="67870E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14:paraId="4331AE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Активация станции сканирования в ППЭ должна быть выполнена непосредственно перед началом процесса сканирования форм ППЭ.</w:t>
      </w:r>
    </w:p>
    <w:p w14:paraId="640173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 xml:space="preserve">Загрузка журналов работы станций организатора на станцию сканирования в ППЭ в случае сканирования бланков в аудитории </w:t>
      </w:r>
      <w:r w:rsidRPr="005E4C6C">
        <w:rPr>
          <w:rStyle w:val="2f2"/>
          <w:rFonts w:eastAsia="Calibri"/>
          <w:sz w:val="24"/>
          <w:szCs w:val="24"/>
        </w:rPr>
        <w:t>не выполняется</w:t>
      </w:r>
      <w:r w:rsidRPr="005E4C6C">
        <w:rPr>
          <w:sz w:val="24"/>
          <w:szCs w:val="24"/>
        </w:rPr>
        <w:t>.</w:t>
      </w:r>
    </w:p>
    <w:p w14:paraId="26BE4B6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сканирует полученные формы ППЭ (может потребоваться калибровка сканера с использованием эталонного калибровочного листа) и возвращает руководителю ППЭ.</w:t>
      </w:r>
    </w:p>
    <w:p w14:paraId="6D6036D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по приглашению технического специалиста проверяет экспортируемые данные на предмет содержания особых ситуаций. 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Пакет с электронными образами форм ППЭ зашифровывается для передачи в РЦОИ. Технический специалист сохраняет на </w:t>
      </w:r>
      <w:proofErr w:type="spellStart"/>
      <w:r w:rsidRPr="005E4C6C">
        <w:rPr>
          <w:sz w:val="24"/>
          <w:szCs w:val="24"/>
        </w:rPr>
        <w:t>флеш</w:t>
      </w:r>
      <w:proofErr w:type="spellEnd"/>
      <w:r w:rsidRPr="005E4C6C">
        <w:rPr>
          <w:sz w:val="24"/>
          <w:szCs w:val="24"/>
        </w:rPr>
        <w:t>-накопитель пакет с электронными образами форм ППЭ.</w:t>
      </w:r>
    </w:p>
    <w:p w14:paraId="1F24B052"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Действия в случае нештатных ситуаций</w:t>
      </w:r>
    </w:p>
    <w:p w14:paraId="5D8D07F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решению члена ГЭК и по согласованию с РЦОИ сканирование бланков участников и форм ППЭ, предназначенных для сканирования в аудитории, может быть выполнено на станции сканирования в Штабе ППЭ:</w:t>
      </w:r>
    </w:p>
    <w:p w14:paraId="06766D5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возникновения при сканировании на станции организатора нештатной ситуации, которая не может быть решена штатными средствами станции организатора;</w:t>
      </w:r>
    </w:p>
    <w:p w14:paraId="084D4C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отклонения в РЦОИ переданного пакета с замечаниями к составу и качеству сканирования.</w:t>
      </w:r>
    </w:p>
    <w:p w14:paraId="187686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сканирования бланков аудитории в Штабе ППЭ на станцию сканирования в ППЭ должен быть загружен журнал соответствующей станции организатора, на которой выполнялась печать ЭМ.</w:t>
      </w:r>
    </w:p>
    <w:p w14:paraId="1603DE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Руководитель ППЭ в присутствии члена ГЭК в зоне видимости камер видеонаблюдения вскрывает </w:t>
      </w:r>
      <w:proofErr w:type="spellStart"/>
      <w:r w:rsidRPr="005E4C6C">
        <w:rPr>
          <w:sz w:val="24"/>
          <w:szCs w:val="24"/>
        </w:rPr>
        <w:t>ВДП</w:t>
      </w:r>
      <w:proofErr w:type="spellEnd"/>
      <w:r w:rsidRPr="005E4C6C">
        <w:rPr>
          <w:sz w:val="24"/>
          <w:szCs w:val="24"/>
        </w:rPr>
        <w:t xml:space="preserve"> с бланками ответов участников экзамена соответствующей аудитории, пересчитывает бланки и передаёт </w:t>
      </w:r>
      <w:proofErr w:type="spellStart"/>
      <w:r w:rsidRPr="005E4C6C">
        <w:rPr>
          <w:sz w:val="24"/>
          <w:szCs w:val="24"/>
        </w:rPr>
        <w:t>ВДП</w:t>
      </w:r>
      <w:proofErr w:type="spellEnd"/>
      <w:r w:rsidRPr="005E4C6C">
        <w:rPr>
          <w:sz w:val="24"/>
          <w:szCs w:val="24"/>
        </w:rPr>
        <w:t xml:space="preserve"> техническому специалисту вместе с калибровочным листом аудитории.</w:t>
      </w:r>
    </w:p>
    <w:p w14:paraId="2D7E97A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Технический специалист в соответствии с информацией, указанной на полученном </w:t>
      </w:r>
      <w:proofErr w:type="spellStart"/>
      <w:r w:rsidRPr="005E4C6C">
        <w:rPr>
          <w:sz w:val="24"/>
          <w:szCs w:val="24"/>
        </w:rPr>
        <w:t>ВДП</w:t>
      </w:r>
      <w:proofErr w:type="spellEnd"/>
      <w:r w:rsidRPr="005E4C6C">
        <w:rPr>
          <w:sz w:val="24"/>
          <w:szCs w:val="24"/>
        </w:rPr>
        <w:t xml:space="preserve"> с бланками ответов участников экзамена (заполненная форма ППЭ-11), выбирает аудиторию (или создает новую аудиторию, если журнал не был загружен) с указанным номером аудитории на станции сканирования в ППЭ, вводит количество бланков регистрации,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сведения о количестве не явившихся, не закончивших экзамен и удалённых с экзамена участников.</w:t>
      </w:r>
    </w:p>
    <w:p w14:paraId="6C8CAA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обязательно выполняет калибровку сканера с использованием калибровочного листа указанной аудитории, извлекает бланки ответов из </w:t>
      </w:r>
      <w:proofErr w:type="spellStart"/>
      <w:r w:rsidRPr="005E4C6C">
        <w:rPr>
          <w:sz w:val="24"/>
          <w:szCs w:val="24"/>
        </w:rPr>
        <w:t>ВДП</w:t>
      </w:r>
      <w:proofErr w:type="spellEnd"/>
      <w:r w:rsidRPr="005E4C6C">
        <w:rPr>
          <w:sz w:val="24"/>
          <w:szCs w:val="24"/>
        </w:rPr>
        <w:t xml:space="preserve"> и выполняет их сканирование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14:paraId="6B84189B" w14:textId="3636C400"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бланком ответов №2 лист 1 должен идти бланк ответов №2 лист 2 (за исключением проведения ЕГЭ по математике базового уровня);</w:t>
      </w:r>
    </w:p>
    <w:p w14:paraId="45B0EC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далее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w:t>
      </w:r>
    </w:p>
    <w:p w14:paraId="2F62E8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необходимости выполняет автоматическую сортировку бланков, в том числе верифицирует значение номера </w:t>
      </w:r>
      <w:proofErr w:type="spellStart"/>
      <w:r w:rsidR="00C65298">
        <w:rPr>
          <w:sz w:val="24"/>
          <w:szCs w:val="24"/>
        </w:rPr>
        <w:t>ДБО</w:t>
      </w:r>
      <w:proofErr w:type="spellEnd"/>
      <w:r w:rsidR="00C65298">
        <w:rPr>
          <w:sz w:val="24"/>
          <w:szCs w:val="24"/>
        </w:rPr>
        <w:t xml:space="preserve"> №2</w:t>
      </w:r>
      <w:r w:rsidRPr="005E4C6C">
        <w:rPr>
          <w:sz w:val="24"/>
          <w:szCs w:val="24"/>
        </w:rPr>
        <w:t>.</w:t>
      </w:r>
    </w:p>
    <w:p w14:paraId="0072CD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proofErr w:type="spellStart"/>
      <w:r w:rsidRPr="005E4C6C">
        <w:rPr>
          <w:sz w:val="24"/>
          <w:szCs w:val="24"/>
        </w:rPr>
        <w:t>ВДП</w:t>
      </w:r>
      <w:proofErr w:type="spellEnd"/>
      <w:r w:rsidRPr="005E4C6C">
        <w:rPr>
          <w:sz w:val="24"/>
          <w:szCs w:val="24"/>
        </w:rPr>
        <w:t xml:space="preserve"> (заполненная форма ППЭ-11), из которого были извлечены бланки. При необходимости выполняется повторное или дополнительное сканирование.</w:t>
      </w:r>
    </w:p>
    <w:p w14:paraId="4F4D69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14:paraId="67C2A5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31619AF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завершает сканирование бланков текущей аудитории на станции сканирования в ППЭ, помещает бланки в </w:t>
      </w:r>
      <w:proofErr w:type="spellStart"/>
      <w:r w:rsidRPr="005E4C6C">
        <w:rPr>
          <w:sz w:val="24"/>
          <w:szCs w:val="24"/>
        </w:rPr>
        <w:t>ВДП</w:t>
      </w:r>
      <w:proofErr w:type="spellEnd"/>
      <w:r w:rsidRPr="005E4C6C">
        <w:rPr>
          <w:sz w:val="24"/>
          <w:szCs w:val="24"/>
        </w:rPr>
        <w:t xml:space="preserve">, из которого они были извлечены, и возвращает </w:t>
      </w:r>
      <w:proofErr w:type="spellStart"/>
      <w:r w:rsidRPr="005E4C6C">
        <w:rPr>
          <w:sz w:val="24"/>
          <w:szCs w:val="24"/>
        </w:rPr>
        <w:t>ВДП</w:t>
      </w:r>
      <w:proofErr w:type="spellEnd"/>
      <w:r w:rsidRPr="005E4C6C">
        <w:rPr>
          <w:sz w:val="24"/>
          <w:szCs w:val="24"/>
        </w:rPr>
        <w:t xml:space="preserve"> вместе с калибровочным листом руководителю ППЭ.</w:t>
      </w:r>
    </w:p>
    <w:p w14:paraId="0883293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Руководитель ППЭ упаковывает бланки ЕГЭ в новый </w:t>
      </w:r>
      <w:proofErr w:type="spellStart"/>
      <w:r w:rsidRPr="005E4C6C">
        <w:rPr>
          <w:sz w:val="24"/>
          <w:szCs w:val="24"/>
        </w:rPr>
        <w:t>ВДП</w:t>
      </w:r>
      <w:proofErr w:type="spellEnd"/>
      <w:r w:rsidRPr="005E4C6C">
        <w:rPr>
          <w:sz w:val="24"/>
          <w:szCs w:val="24"/>
        </w:rPr>
        <w:t xml:space="preserve">, вложив в него также калибровочный лист и </w:t>
      </w:r>
      <w:proofErr w:type="spellStart"/>
      <w:r w:rsidRPr="005E4C6C">
        <w:rPr>
          <w:sz w:val="24"/>
          <w:szCs w:val="24"/>
        </w:rPr>
        <w:t>ВДП</w:t>
      </w:r>
      <w:proofErr w:type="spellEnd"/>
      <w:r w:rsidRPr="005E4C6C">
        <w:rPr>
          <w:sz w:val="24"/>
          <w:szCs w:val="24"/>
        </w:rPr>
        <w:t xml:space="preserve">, в котором бланки ЕГЭ были доставлены в Штаб ППЭ из аудитории. Руководитель ППЭ переносит информацию с сопроводительного бланка (форма ППЭ-11) </w:t>
      </w:r>
      <w:proofErr w:type="spellStart"/>
      <w:r w:rsidRPr="005E4C6C">
        <w:rPr>
          <w:sz w:val="24"/>
          <w:szCs w:val="24"/>
        </w:rPr>
        <w:t>ВДП</w:t>
      </w:r>
      <w:proofErr w:type="spellEnd"/>
      <w:r w:rsidRPr="005E4C6C">
        <w:rPr>
          <w:sz w:val="24"/>
          <w:szCs w:val="24"/>
        </w:rPr>
        <w:t xml:space="preserve">, в котором бланки ЕГЭ были доставлены в Штаб ППЭ из аудитории, на сопроводительный бланк нового </w:t>
      </w:r>
      <w:proofErr w:type="spellStart"/>
      <w:r w:rsidRPr="005E4C6C">
        <w:rPr>
          <w:sz w:val="24"/>
          <w:szCs w:val="24"/>
        </w:rPr>
        <w:t>ВДП</w:t>
      </w:r>
      <w:proofErr w:type="spellEnd"/>
      <w:r w:rsidRPr="005E4C6C">
        <w:rPr>
          <w:sz w:val="24"/>
          <w:szCs w:val="24"/>
        </w:rPr>
        <w:t xml:space="preserve">. Новые </w:t>
      </w:r>
      <w:proofErr w:type="spellStart"/>
      <w:r w:rsidRPr="005E4C6C">
        <w:rPr>
          <w:sz w:val="24"/>
          <w:szCs w:val="24"/>
        </w:rPr>
        <w:t>ВДП</w:t>
      </w:r>
      <w:proofErr w:type="spellEnd"/>
      <w:r w:rsidRPr="005E4C6C">
        <w:rPr>
          <w:sz w:val="24"/>
          <w:szCs w:val="24"/>
        </w:rPr>
        <w:t xml:space="preserve">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14:paraId="2ACFCB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14:paraId="00AD05B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08C20BF7"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сохраняет на </w:t>
      </w:r>
      <w:proofErr w:type="spellStart"/>
      <w:r w:rsidRPr="005E4C6C">
        <w:rPr>
          <w:sz w:val="24"/>
          <w:szCs w:val="24"/>
        </w:rPr>
        <w:t>флеш</w:t>
      </w:r>
      <w:proofErr w:type="spellEnd"/>
      <w:r w:rsidRPr="005E4C6C">
        <w:rPr>
          <w:sz w:val="24"/>
          <w:szCs w:val="24"/>
        </w:rPr>
        <w:t>-накопитель пакет с электронными образами бланков и форм ППЭ.</w:t>
      </w:r>
    </w:p>
    <w:p w14:paraId="33E1F6C6" w14:textId="77777777" w:rsidR="004042E2" w:rsidRPr="005E4C6C" w:rsidRDefault="004042E2" w:rsidP="00132BBC">
      <w:pPr>
        <w:pStyle w:val="39"/>
        <w:numPr>
          <w:ilvl w:val="1"/>
          <w:numId w:val="58"/>
        </w:numPr>
        <w:shd w:val="clear" w:color="auto" w:fill="auto"/>
        <w:tabs>
          <w:tab w:val="left" w:pos="1418"/>
        </w:tabs>
        <w:spacing w:before="0" w:line="240" w:lineRule="auto"/>
        <w:ind w:firstLine="709"/>
        <w:contextualSpacing/>
        <w:rPr>
          <w:sz w:val="24"/>
          <w:szCs w:val="24"/>
        </w:rPr>
      </w:pPr>
      <w:r w:rsidRPr="005E4C6C">
        <w:rPr>
          <w:sz w:val="24"/>
          <w:szCs w:val="24"/>
        </w:rPr>
        <w:t>Передача ЭМ из ППЭ в РЦОИ</w:t>
      </w:r>
    </w:p>
    <w:p w14:paraId="7EC4E26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сканирования и экспорта бланков и форм ППЭ со всех станций организатора и станций сканирования в ППЭ технический специалист выполняет передачу пакетов с электронными образами бланков и форм ППЭ на сервер РЦОИ с помощью основной станции авторизации, проверяя соответствие передаваемых данных информации о рассадке (при </w:t>
      </w:r>
      <w:r w:rsidRPr="005E4C6C">
        <w:rPr>
          <w:sz w:val="24"/>
          <w:szCs w:val="24"/>
        </w:rPr>
        <w:lastRenderedPageBreak/>
        <w:t>возникновении нештатной ситуации, связанной с рассадкой, необходимо получить по телефону код от РЦОИ, который позволит выполнить передачу пакетов с электронными образами бланков и форм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по указанию руководителя ППЭ и при участии члена ГЭК передает в РЦОИ статус «Все пакеты сформированы и отправлены в РЦОИ» о завершении передачи ЭМ в РЦОИ с помощью основной станции авторизации, проверяя соответствие переданных данных информации о рассадке.</w:t>
      </w:r>
    </w:p>
    <w:p w14:paraId="622DA0A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14:paraId="0B782C9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РЦОИ подтверждения по всем пакетам:</w:t>
      </w:r>
    </w:p>
    <w:p w14:paraId="1C543A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665A2A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14:paraId="2C0FD0B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сканирования в ППЭ и статуса «Материалы переданы в РЦОИ» в систему мониторинга готовности ППЭ.</w:t>
      </w:r>
    </w:p>
    <w:p w14:paraId="75C6DF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совместно с руководителем ППЭ ещё раз пересчитывают все </w:t>
      </w:r>
      <w:proofErr w:type="spellStart"/>
      <w:r w:rsidRPr="005E4C6C">
        <w:rPr>
          <w:sz w:val="24"/>
          <w:szCs w:val="24"/>
        </w:rPr>
        <w:t>ВДП</w:t>
      </w:r>
      <w:proofErr w:type="spellEnd"/>
      <w:r w:rsidRPr="005E4C6C">
        <w:rPr>
          <w:sz w:val="24"/>
          <w:szCs w:val="24"/>
        </w:rPr>
        <w:t xml:space="preserve"> с бланками ЕГЭ и упаковывают их для хранения и транспортировки.</w:t>
      </w:r>
    </w:p>
    <w:p w14:paraId="6971C9F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Все материалы упаковываются и помещаются на хранение в соответствии со схемой, утверждённой </w:t>
      </w:r>
      <w:r w:rsidR="00132BBC">
        <w:rPr>
          <w:sz w:val="24"/>
          <w:szCs w:val="24"/>
        </w:rPr>
        <w:t>Министерством</w:t>
      </w:r>
      <w:r w:rsidRPr="005E4C6C">
        <w:rPr>
          <w:sz w:val="24"/>
          <w:szCs w:val="24"/>
        </w:rPr>
        <w:t>.</w:t>
      </w:r>
    </w:p>
    <w:p w14:paraId="4D5D004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Данная схема должна предусматривать упаковку:</w:t>
      </w:r>
    </w:p>
    <w:p w14:paraId="03E0D347"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бланками ЕГЭ участников экзамена из аудиторий ППЭ, а также форм ППЭ;</w:t>
      </w:r>
    </w:p>
    <w:p w14:paraId="63160DB4"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испорченными и бракованными ЭМ;</w:t>
      </w:r>
    </w:p>
    <w:p w14:paraId="60189418"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использованными КИМ (по числу аудиторий).</w:t>
      </w:r>
    </w:p>
    <w:p w14:paraId="29F6578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Предпочтительно оригиналы бланков и КИМ участников экзамена оставлять на хранение в ППЭ, но направлять в РЦОИ до начала работы КК. Неиспользованные и использованные ЭМ, а также использованные черновики направляются в места, определенные </w:t>
      </w:r>
      <w:r w:rsidR="00132BBC">
        <w:rPr>
          <w:sz w:val="24"/>
          <w:szCs w:val="24"/>
        </w:rPr>
        <w:t>Министерством</w:t>
      </w:r>
      <w:r w:rsidRPr="005E4C6C">
        <w:rPr>
          <w:sz w:val="24"/>
          <w:szCs w:val="24"/>
        </w:rPr>
        <w:t>, для обеспечения их хранения.</w:t>
      </w:r>
    </w:p>
    <w:p w14:paraId="6A88A4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sidR="00132BBC">
        <w:rPr>
          <w:sz w:val="24"/>
          <w:szCs w:val="24"/>
        </w:rPr>
        <w:t>Министерством</w:t>
      </w:r>
      <w:r w:rsidRPr="005E4C6C">
        <w:rPr>
          <w:sz w:val="24"/>
          <w:szCs w:val="24"/>
        </w:rPr>
        <w:t>.</w:t>
      </w:r>
    </w:p>
    <w:p w14:paraId="1723F60C"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Действия в случае нештатных ситуаций</w:t>
      </w:r>
    </w:p>
    <w:p w14:paraId="581C8CCD" w14:textId="6E0A09B7" w:rsidR="00132BBC"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загружает на основной станции авторизации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сканирования в ППЭ.</w:t>
      </w:r>
    </w:p>
    <w:p w14:paraId="5A527A39"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55601A">
          <w:footerReference w:type="default" r:id="rId17"/>
          <w:footerReference w:type="first" r:id="rId18"/>
          <w:pgSz w:w="11900" w:h="16840"/>
          <w:pgMar w:top="851" w:right="851" w:bottom="567" w:left="1134" w:header="0" w:footer="542" w:gutter="0"/>
          <w:cols w:space="720"/>
          <w:noEndnote/>
          <w:titlePg/>
          <w:docGrid w:linePitch="360"/>
        </w:sectPr>
      </w:pPr>
    </w:p>
    <w:p w14:paraId="2927D02C" w14:textId="77777777" w:rsidR="004042E2" w:rsidRDefault="004042E2" w:rsidP="00DB7632">
      <w:pPr>
        <w:pStyle w:val="39"/>
        <w:shd w:val="clear" w:color="auto" w:fill="auto"/>
        <w:spacing w:before="0" w:line="240" w:lineRule="auto"/>
        <w:contextualSpacing/>
        <w:jc w:val="right"/>
        <w:rPr>
          <w:sz w:val="24"/>
          <w:szCs w:val="24"/>
        </w:rPr>
      </w:pPr>
      <w:r w:rsidRPr="005E4C6C">
        <w:rPr>
          <w:sz w:val="24"/>
          <w:szCs w:val="24"/>
        </w:rPr>
        <w:lastRenderedPageBreak/>
        <w:t>Приложения</w:t>
      </w:r>
    </w:p>
    <w:p w14:paraId="7769FE4C" w14:textId="77777777" w:rsidR="00DB7632" w:rsidRPr="005E4C6C" w:rsidRDefault="00DB7632" w:rsidP="00DB7632">
      <w:pPr>
        <w:pStyle w:val="39"/>
        <w:shd w:val="clear" w:color="auto" w:fill="auto"/>
        <w:spacing w:before="0" w:line="240" w:lineRule="auto"/>
        <w:contextualSpacing/>
        <w:jc w:val="right"/>
        <w:rPr>
          <w:sz w:val="24"/>
          <w:szCs w:val="24"/>
        </w:rPr>
      </w:pPr>
    </w:p>
    <w:p w14:paraId="384DB367" w14:textId="77777777" w:rsidR="004042E2" w:rsidRDefault="004042E2" w:rsidP="00DB7632">
      <w:pPr>
        <w:pStyle w:val="39"/>
        <w:numPr>
          <w:ilvl w:val="0"/>
          <w:numId w:val="59"/>
        </w:numPr>
        <w:shd w:val="clear" w:color="auto" w:fill="auto"/>
        <w:tabs>
          <w:tab w:val="left" w:pos="1426"/>
        </w:tabs>
        <w:spacing w:before="0" w:line="240" w:lineRule="auto"/>
        <w:ind w:left="360" w:hanging="359"/>
        <w:contextualSpacing/>
        <w:jc w:val="center"/>
        <w:rPr>
          <w:sz w:val="24"/>
          <w:szCs w:val="24"/>
        </w:rPr>
      </w:pPr>
      <w:bookmarkStart w:id="17" w:name="bookmark44"/>
      <w:bookmarkStart w:id="18" w:name="bookmark45"/>
      <w:bookmarkStart w:id="19" w:name="bookmark46"/>
      <w:r w:rsidRPr="005E4C6C">
        <w:rPr>
          <w:sz w:val="24"/>
          <w:szCs w:val="24"/>
        </w:rPr>
        <w:t>Инструкции для лиц, привлекаемых к проведению ЕГЭ в ППЭ</w:t>
      </w:r>
      <w:bookmarkEnd w:id="17"/>
      <w:bookmarkEnd w:id="18"/>
      <w:bookmarkEnd w:id="19"/>
    </w:p>
    <w:p w14:paraId="17E851C2" w14:textId="77777777" w:rsidR="0073210E" w:rsidRPr="005E4C6C" w:rsidRDefault="0073210E" w:rsidP="0073210E">
      <w:pPr>
        <w:pStyle w:val="39"/>
        <w:shd w:val="clear" w:color="auto" w:fill="auto"/>
        <w:tabs>
          <w:tab w:val="left" w:pos="1426"/>
        </w:tabs>
        <w:spacing w:before="0" w:line="240" w:lineRule="auto"/>
        <w:contextualSpacing/>
        <w:jc w:val="center"/>
        <w:rPr>
          <w:sz w:val="24"/>
          <w:szCs w:val="24"/>
        </w:rPr>
      </w:pPr>
    </w:p>
    <w:p w14:paraId="46954310" w14:textId="77777777" w:rsidR="004042E2" w:rsidRPr="005E4C6C" w:rsidRDefault="004042E2" w:rsidP="00DB7632">
      <w:pPr>
        <w:pStyle w:val="39"/>
        <w:numPr>
          <w:ilvl w:val="1"/>
          <w:numId w:val="59"/>
        </w:numPr>
        <w:shd w:val="clear" w:color="auto" w:fill="auto"/>
        <w:tabs>
          <w:tab w:val="left" w:pos="1418"/>
        </w:tabs>
        <w:spacing w:before="0" w:line="240" w:lineRule="auto"/>
        <w:ind w:firstLine="709"/>
        <w:contextualSpacing/>
        <w:rPr>
          <w:sz w:val="24"/>
          <w:szCs w:val="24"/>
        </w:rPr>
      </w:pPr>
      <w:r w:rsidRPr="005E4C6C">
        <w:rPr>
          <w:sz w:val="24"/>
          <w:szCs w:val="24"/>
        </w:rPr>
        <w:t>Инструкция для технического специалиста</w:t>
      </w:r>
    </w:p>
    <w:p w14:paraId="673A90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позднее чем за 2 недели </w:t>
      </w:r>
      <w:r w:rsidRPr="005E4C6C">
        <w:rPr>
          <w:sz w:val="24"/>
          <w:szCs w:val="24"/>
        </w:rPr>
        <w:t xml:space="preserve">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sidRPr="005E4C6C">
        <w:rPr>
          <w:rStyle w:val="2f2"/>
          <w:rFonts w:eastAsia="Calibri"/>
          <w:sz w:val="24"/>
          <w:szCs w:val="24"/>
        </w:rPr>
        <w:t>процедуры доставки (скачивания) ЭМ по сети «Интернет»</w:t>
      </w:r>
      <w:r w:rsidRPr="005E4C6C">
        <w:rPr>
          <w:sz w:val="24"/>
          <w:szCs w:val="24"/>
        </w:rPr>
        <w:t>:</w:t>
      </w:r>
    </w:p>
    <w:p w14:paraId="4CC6A0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из РЦОИ дистрибутив ПО станции авторизации и реквизиты доступа в личный кабинет ППЭ;</w:t>
      </w:r>
    </w:p>
    <w:p w14:paraId="7B1935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(приложение 2) (основных и резервных);</w:t>
      </w:r>
    </w:p>
    <w:p w14:paraId="1137F4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установить в браузере на компьютерах (ноутбуках), предназначенных для работы с личным кабинетом ППЭ, </w:t>
      </w:r>
      <w:proofErr w:type="spellStart"/>
      <w:r w:rsidRPr="005E4C6C">
        <w:rPr>
          <w:sz w:val="24"/>
          <w:szCs w:val="24"/>
        </w:rPr>
        <w:t>криптосредства</w:t>
      </w:r>
      <w:proofErr w:type="spellEnd"/>
      <w:r w:rsidRPr="005E4C6C">
        <w:rPr>
          <w:sz w:val="24"/>
          <w:szCs w:val="24"/>
        </w:rPr>
        <w:t xml:space="preserve"> для работы с токеном члена ГЭК;</w:t>
      </w:r>
    </w:p>
    <w:p w14:paraId="2AA181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установить полученное ПО станции авторизации на компьютеры (ноутбуки) в Штабе ППЭ (основной и резервный).</w:t>
      </w:r>
    </w:p>
    <w:p w14:paraId="110263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14:paraId="239DB5A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авторизации обеспечивает функции печати дополнительных бланков ответов №2,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744F4E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218F7E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авторизации, установленных в Штабе ППЭ: 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18FF13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со специализированным федеральным порталом по основному и резервному каналам доступа в сеть «Интернет»;</w:t>
      </w:r>
    </w:p>
    <w:p w14:paraId="0C8D780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2A41C63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компьютерах (ноутбуках), предназначенных для доступа в личный кабинет ППЭ: указать тип основного и резервного канала доступа в сеть «Интернет» (либо зафиксировать отсутствие резервного канала доступа в сеть «Интернет»);</w:t>
      </w:r>
    </w:p>
    <w:p w14:paraId="385DC5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w:t>
      </w:r>
      <w:proofErr w:type="spellStart"/>
      <w:r w:rsidRPr="005E4C6C">
        <w:rPr>
          <w:sz w:val="24"/>
          <w:szCs w:val="24"/>
        </w:rPr>
        <w:t>криптосредств</w:t>
      </w:r>
      <w:proofErr w:type="spellEnd"/>
      <w:r w:rsidRPr="005E4C6C">
        <w:rPr>
          <w:sz w:val="24"/>
          <w:szCs w:val="24"/>
        </w:rPr>
        <w:t>;</w:t>
      </w:r>
    </w:p>
    <w:p w14:paraId="00616A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обеспечить получение интернет-пакетов:</w:t>
      </w:r>
    </w:p>
    <w:p w14:paraId="344231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скачать все доступные интернет-пакеты;</w:t>
      </w:r>
    </w:p>
    <w:p w14:paraId="6A6309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полученные интернет-пакеты сохранить на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7478941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 руководителю ППЭ для хранения в сейфе Штаба ППЭ. Хранение осуществляется с использованием мер информационной безопасности.</w:t>
      </w:r>
    </w:p>
    <w:p w14:paraId="50D5EB5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39B1DF8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После скачивания интернет-пакета (пакетов) на новую дату и предмет: получить от руководителя ППЭ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77D98B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сохранить новые интернет-пакеты на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6FD4E2B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 руководителю ОО или руководителю ППЭ на хранение в сейфе Штаба ППЭ.</w:t>
      </w:r>
    </w:p>
    <w:p w14:paraId="550A0C4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на каждую дату и предмет экзамена должны быть скачаны до начала технической подготовки к соответствующему экзамену.</w:t>
      </w:r>
    </w:p>
    <w:p w14:paraId="7D84CCA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позднее чем за 5 календарных дней </w:t>
      </w:r>
      <w:r w:rsidRPr="005E4C6C">
        <w:rPr>
          <w:sz w:val="24"/>
          <w:szCs w:val="24"/>
        </w:rPr>
        <w:t>до начала периода проведения экзаменов в ППЭ технический специалист должен провести организационно-технологические мероприятия по подготовке ППЭ:</w:t>
      </w:r>
    </w:p>
    <w:p w14:paraId="6AAB7D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из РЦОИ дистрибутивы ПО:</w:t>
      </w:r>
    </w:p>
    <w:p w14:paraId="500613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для печати (для установки ПО «Станция организатора»);</w:t>
      </w:r>
    </w:p>
    <w:p w14:paraId="142A53D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сканирования в ППЭ (используется для сканирования форм ППЭ в штабе ППЭ, а также бланков участников в случае возникновения нештатных ситуаций в работе станции организатора на этапе сканирования);</w:t>
      </w:r>
    </w:p>
    <w:p w14:paraId="36DEF34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(приложение 2);</w:t>
      </w:r>
    </w:p>
    <w:p w14:paraId="222725D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присвоить всем компьютерам (ноутбукам) уникальный в рамках ППЭ номер компьютера на весь период проведения экзаменов;</w:t>
      </w:r>
    </w:p>
    <w:p w14:paraId="52E43E9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соответствие технических характеристик лазерных принтеров и сканеров, включая резервные, предъявляемым требованиям (приложение 2);</w:t>
      </w:r>
    </w:p>
    <w:p w14:paraId="19410BC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14:paraId="6F6CC51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подключить необходимое оборудование: для станции организатора - локальный лазерный принтер и сканер, для станции сканирования в ППЭ - сканер, для станции авторизации - локальный лазерный принтер;</w:t>
      </w:r>
    </w:p>
    <w:p w14:paraId="3AD2560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14:paraId="323C283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14:paraId="48E054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6120F4A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 каждым экзаменом проводится </w:t>
      </w:r>
      <w:r w:rsidRPr="005E4C6C">
        <w:rPr>
          <w:rStyle w:val="2f2"/>
          <w:rFonts w:eastAsia="Calibri"/>
          <w:sz w:val="24"/>
          <w:szCs w:val="24"/>
        </w:rPr>
        <w:t xml:space="preserve">техническая подготовка </w:t>
      </w:r>
      <w:r w:rsidRPr="005E4C6C">
        <w:rPr>
          <w:sz w:val="24"/>
          <w:szCs w:val="24"/>
        </w:rPr>
        <w:t>ППЭ.</w:t>
      </w:r>
    </w:p>
    <w:p w14:paraId="485600B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14:paraId="2666046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ранее чем за 5 календарных дней, но не позднее 17:00 </w:t>
      </w:r>
      <w:r w:rsidRPr="005E4C6C">
        <w:rPr>
          <w:sz w:val="24"/>
          <w:szCs w:val="24"/>
        </w:rPr>
        <w:t xml:space="preserve">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w:t>
      </w:r>
      <w:r w:rsidRPr="005E4C6C">
        <w:rPr>
          <w:rStyle w:val="2f2"/>
          <w:rFonts w:eastAsia="Calibri"/>
          <w:sz w:val="24"/>
          <w:szCs w:val="24"/>
        </w:rPr>
        <w:t xml:space="preserve">техническую подготовку ППЭ к экзамену </w:t>
      </w:r>
      <w:r w:rsidRPr="005E4C6C">
        <w:rPr>
          <w:sz w:val="24"/>
          <w:szCs w:val="24"/>
        </w:rPr>
        <w:t>(подробнее о сроках проведения этапов подготовки и проведения экзаменов см. приложение 11):</w:t>
      </w:r>
    </w:p>
    <w:p w14:paraId="32C2FB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авторизации, установленных в Штабе ППЭ:</w:t>
      </w:r>
    </w:p>
    <w:p w14:paraId="7D2E4D7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при необходимости скорректировать, настройки: код региона (впечатывается в </w:t>
      </w:r>
      <w:proofErr w:type="spellStart"/>
      <w:r w:rsidR="00C65298">
        <w:rPr>
          <w:sz w:val="24"/>
          <w:szCs w:val="24"/>
        </w:rPr>
        <w:t>ДБО</w:t>
      </w:r>
      <w:proofErr w:type="spellEnd"/>
      <w:r w:rsidR="00C65298">
        <w:rPr>
          <w:sz w:val="24"/>
          <w:szCs w:val="24"/>
        </w:rPr>
        <w:t xml:space="preserve"> №2</w:t>
      </w:r>
      <w:r w:rsidRPr="005E4C6C">
        <w:rPr>
          <w:sz w:val="24"/>
          <w:szCs w:val="24"/>
        </w:rPr>
        <w:t>),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745EF8C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наличие соединения со специализированным федеральным порталом по </w:t>
      </w:r>
      <w:r w:rsidRPr="005E4C6C">
        <w:rPr>
          <w:sz w:val="24"/>
          <w:szCs w:val="24"/>
        </w:rPr>
        <w:lastRenderedPageBreak/>
        <w:t>основному и резервному каналам доступа в сеть «Интернет»;</w:t>
      </w:r>
    </w:p>
    <w:p w14:paraId="7A7A60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выбрать принтер на станции авторизации и выполнить тестовую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убедиться в качестве печати: на тестовом бланке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43E5495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настроить качество печати, при необходимости заменить картридж принтера;</w:t>
      </w:r>
    </w:p>
    <w:p w14:paraId="4E3ADE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настройки сервера РЦОИ;</w:t>
      </w:r>
    </w:p>
    <w:p w14:paraId="436E1D9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сервером РЦОИ по основному и резервному каналам доступа в сеть «Интернет»;</w:t>
      </w:r>
    </w:p>
    <w:p w14:paraId="7270F9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w:t>
      </w:r>
    </w:p>
    <w:p w14:paraId="73339F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личным кабинетом ППЭ по основному и резервному каналам доступа в сеть «Интернет»;</w:t>
      </w:r>
    </w:p>
    <w:p w14:paraId="1E8B1D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14:paraId="59F16F2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Запросить у руководителя ППЭ переданный на хранение основной </w:t>
      </w:r>
      <w:proofErr w:type="spellStart"/>
      <w:r w:rsidRPr="005E4C6C">
        <w:rPr>
          <w:sz w:val="24"/>
          <w:szCs w:val="24"/>
        </w:rPr>
        <w:t>флеш</w:t>
      </w:r>
      <w:proofErr w:type="spellEnd"/>
      <w:r w:rsidRPr="005E4C6C">
        <w:rPr>
          <w:sz w:val="24"/>
          <w:szCs w:val="24"/>
        </w:rPr>
        <w:t xml:space="preserve">-накопитель для хранения интернет-пакетов, в случае неработоспособности основного </w:t>
      </w:r>
      <w:proofErr w:type="spellStart"/>
      <w:r w:rsidRPr="005E4C6C">
        <w:rPr>
          <w:sz w:val="24"/>
          <w:szCs w:val="24"/>
        </w:rPr>
        <w:t>флеш</w:t>
      </w:r>
      <w:proofErr w:type="spellEnd"/>
      <w:r w:rsidRPr="005E4C6C">
        <w:rPr>
          <w:sz w:val="24"/>
          <w:szCs w:val="24"/>
        </w:rPr>
        <w:t xml:space="preserve">- накопителя для хранения интернет-пакетов использовать резервный </w:t>
      </w:r>
      <w:proofErr w:type="spellStart"/>
      <w:r w:rsidRPr="005E4C6C">
        <w:rPr>
          <w:sz w:val="24"/>
          <w:szCs w:val="24"/>
        </w:rPr>
        <w:t>флеш</w:t>
      </w:r>
      <w:proofErr w:type="spellEnd"/>
      <w:r w:rsidRPr="005E4C6C">
        <w:rPr>
          <w:sz w:val="24"/>
          <w:szCs w:val="24"/>
        </w:rPr>
        <w:t>-накопитель для хранения интернет-пакетов;</w:t>
      </w:r>
    </w:p>
    <w:p w14:paraId="1E419E6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каждой станции организатора в каждой аудитории, назначенной на экзамен, и резервных станциях организатора:</w:t>
      </w:r>
    </w:p>
    <w:p w14:paraId="5667C07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скорректировать: код региона, код ППЭ (впечатываются в бланки участников экзамена), номер компьютера - уникальный для ППЭ номер компьютера (ноутбука);</w:t>
      </w:r>
    </w:p>
    <w:p w14:paraId="654EB1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16EDFF0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w:t>
      </w:r>
    </w:p>
    <w:p w14:paraId="435E7B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загрузить файл интернет-пакета с </w:t>
      </w:r>
      <w:proofErr w:type="spellStart"/>
      <w:r w:rsidRPr="005E4C6C">
        <w:rPr>
          <w:sz w:val="24"/>
          <w:szCs w:val="24"/>
        </w:rPr>
        <w:t>флеш</w:t>
      </w:r>
      <w:proofErr w:type="spellEnd"/>
      <w:r w:rsidRPr="005E4C6C">
        <w:rPr>
          <w:sz w:val="24"/>
          <w:szCs w:val="24"/>
        </w:rPr>
        <w:t>-накопителя для хранения интернет-пакетов в соответствии с настройками даты и учебного предмета;</w:t>
      </w:r>
    </w:p>
    <w:p w14:paraId="1AA844F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оценить достаточность ресурса картриджа для проведения экзамена (в дальнейшем проводится в рамках контроля технической готовности);</w:t>
      </w:r>
    </w:p>
    <w:p w14:paraId="446991F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5E4C6C">
        <w:rPr>
          <w:sz w:val="24"/>
          <w:szCs w:val="24"/>
          <w:lang w:val="en-US" w:bidi="en-US"/>
        </w:rPr>
        <w:t>QR</w:t>
      </w:r>
      <w:r w:rsidRPr="005E4C6C">
        <w:rPr>
          <w:sz w:val="24"/>
          <w:szCs w:val="24"/>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14:paraId="211278D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принять меры по настройке необходимого качества печати и, при необходимости, замене картриджа принтера;</w:t>
      </w:r>
    </w:p>
    <w:p w14:paraId="5CB2B97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калибровку сканера с использованием напечатанного на станции организатора калибровочного листа;</w:t>
      </w:r>
    </w:p>
    <w:p w14:paraId="4F817FD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руководителя ППЭ или руководителя ОО или уполномоченного им лица, достаточное количество бумаги для печати ЭМ в каждой аудитории ППЭ;</w:t>
      </w:r>
    </w:p>
    <w:p w14:paraId="36114540" w14:textId="77777777" w:rsidR="004042E2" w:rsidRPr="005E4C6C" w:rsidRDefault="004042E2" w:rsidP="004C451B">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сканирования в ППЭ, установленных в Штабе</w:t>
      </w:r>
      <w:r w:rsidR="004C451B">
        <w:rPr>
          <w:sz w:val="24"/>
          <w:szCs w:val="24"/>
        </w:rPr>
        <w:t xml:space="preserve"> </w:t>
      </w:r>
      <w:r w:rsidRPr="005E4C6C">
        <w:rPr>
          <w:sz w:val="24"/>
          <w:szCs w:val="24"/>
        </w:rPr>
        <w:t>ППЭ:</w:t>
      </w:r>
    </w:p>
    <w:p w14:paraId="4F9A77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73DF90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внести настройки экзамена: период проведения экзаменов, учебный предмет и дату экзамена;</w:t>
      </w:r>
    </w:p>
    <w:p w14:paraId="62BD1BA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w:t>
      </w:r>
    </w:p>
    <w:p w14:paraId="0BDBA0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14:paraId="03B97F37" w14:textId="77777777" w:rsidR="004042E2" w:rsidRPr="005E4C6C" w:rsidRDefault="004042E2" w:rsidP="00767042">
      <w:pPr>
        <w:pStyle w:val="2f1"/>
        <w:shd w:val="clear" w:color="auto" w:fill="auto"/>
        <w:tabs>
          <w:tab w:val="left" w:pos="6211"/>
        </w:tabs>
        <w:spacing w:after="0" w:line="240" w:lineRule="auto"/>
        <w:ind w:firstLine="740"/>
        <w:contextualSpacing/>
        <w:jc w:val="both"/>
        <w:rPr>
          <w:sz w:val="24"/>
          <w:szCs w:val="24"/>
        </w:rPr>
      </w:pPr>
      <w:r w:rsidRPr="005E4C6C">
        <w:rPr>
          <w:sz w:val="24"/>
          <w:szCs w:val="24"/>
        </w:rPr>
        <w:lastRenderedPageBreak/>
        <w:t xml:space="preserve">выполнить тестовое сканирование всех тестовых комплектов бланков, напечатанных на станциях организатора, включая резервные, и тестовых </w:t>
      </w:r>
      <w:proofErr w:type="spellStart"/>
      <w:r w:rsidR="00C65298">
        <w:rPr>
          <w:sz w:val="24"/>
          <w:szCs w:val="24"/>
        </w:rPr>
        <w:t>ДБО</w:t>
      </w:r>
      <w:proofErr w:type="spellEnd"/>
      <w:r w:rsidR="00C65298">
        <w:rPr>
          <w:sz w:val="24"/>
          <w:szCs w:val="24"/>
        </w:rPr>
        <w:t xml:space="preserve"> №2</w:t>
      </w:r>
      <w:r w:rsidRPr="005E4C6C">
        <w:rPr>
          <w:sz w:val="24"/>
          <w:szCs w:val="24"/>
        </w:rPr>
        <w:t>, напечатанных на станции авторизации, включая резервную (за исключением проведения ЕГЭ по математике базового уровня), тестовых форм 13-02-МАШ,</w:t>
      </w:r>
      <w:r w:rsidR="00767042">
        <w:rPr>
          <w:sz w:val="24"/>
          <w:szCs w:val="24"/>
        </w:rPr>
        <w:t xml:space="preserve"> </w:t>
      </w:r>
      <w:r w:rsidRPr="005E4C6C">
        <w:rPr>
          <w:sz w:val="24"/>
          <w:szCs w:val="24"/>
        </w:rPr>
        <w:t>ППЭ-12-04-МАШ, ППЭ-18-МАШ</w:t>
      </w:r>
      <w:r w:rsidR="00767042">
        <w:rPr>
          <w:sz w:val="24"/>
          <w:szCs w:val="24"/>
        </w:rPr>
        <w:t xml:space="preserve"> </w:t>
      </w:r>
      <w:r w:rsidRPr="005E4C6C">
        <w:rPr>
          <w:sz w:val="24"/>
          <w:szCs w:val="24"/>
        </w:rPr>
        <w:t>(доступны в виде файла по ссылке в станции сканирования в ППЭ);</w:t>
      </w:r>
    </w:p>
    <w:p w14:paraId="7E520FA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оценить качество сканирования: все бланки и формы успешно распознаны и не отмечены как некачественные, черные квадраты (реперы), штрихкоды и </w:t>
      </w:r>
      <w:r w:rsidRPr="005E4C6C">
        <w:rPr>
          <w:sz w:val="24"/>
          <w:szCs w:val="24"/>
          <w:lang w:val="en-US" w:bidi="en-US"/>
        </w:rPr>
        <w:t>QR</w:t>
      </w:r>
      <w:r w:rsidRPr="005E4C6C">
        <w:rPr>
          <w:sz w:val="24"/>
          <w:szCs w:val="24"/>
        </w:rPr>
        <w:t>-код хорошо читаемы, знакоместа на бланках не слишком яркие;</w:t>
      </w:r>
    </w:p>
    <w:p w14:paraId="2D2FA67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принять меры по настройке принтера на станции организатора, на которой напечатаны тестовые бланки недостаточного качества;</w:t>
      </w:r>
    </w:p>
    <w:p w14:paraId="181184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сохранить тестовый пакет сканирования с отсканированными тестовыми бланками и формами ППЭ для передачи в РЦОИ.</w:t>
      </w:r>
    </w:p>
    <w:p w14:paraId="7323BC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авторизации:</w:t>
      </w:r>
    </w:p>
    <w:p w14:paraId="3D09116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передачу в РЦОИ тестового пакета сканирования основной и резервной станций сканирования в ППЭ соответственно;</w:t>
      </w:r>
    </w:p>
    <w:p w14:paraId="1FECB7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подтверждение от РЦОИ (статус пакетов принимает значение «подтвержден»).</w:t>
      </w:r>
    </w:p>
    <w:p w14:paraId="57539C65" w14:textId="77777777" w:rsidR="004042E2" w:rsidRPr="005E4C6C" w:rsidRDefault="004042E2" w:rsidP="00767042">
      <w:pPr>
        <w:pStyle w:val="94"/>
        <w:shd w:val="clear" w:color="auto" w:fill="auto"/>
        <w:spacing w:line="240" w:lineRule="auto"/>
        <w:ind w:firstLine="709"/>
        <w:contextualSpacing/>
        <w:jc w:val="both"/>
        <w:rPr>
          <w:rFonts w:ascii="Times New Roman" w:hAnsi="Times New Roman" w:cs="Times New Roman"/>
          <w:sz w:val="24"/>
          <w:szCs w:val="24"/>
        </w:rPr>
      </w:pPr>
      <w:r w:rsidRPr="005E4C6C">
        <w:rPr>
          <w:rFonts w:ascii="Times New Roman" w:hAnsi="Times New Roman" w:cs="Times New Roman"/>
          <w:sz w:val="24"/>
          <w:szCs w:val="24"/>
        </w:rPr>
        <w:t>Подготовить и проверить дополнительное (резервное) оборудование, необходимое для проведения экзамена:</w:t>
      </w:r>
    </w:p>
    <w:p w14:paraId="3DA3AAA1" w14:textId="77777777" w:rsidR="004042E2" w:rsidRPr="005E4C6C" w:rsidRDefault="004042E2" w:rsidP="00767042">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-накопитель для переноса данных между станциями</w:t>
      </w:r>
      <w:r w:rsidR="00767042">
        <w:rPr>
          <w:sz w:val="24"/>
          <w:szCs w:val="24"/>
        </w:rPr>
        <w:t xml:space="preserve"> </w:t>
      </w:r>
      <w:r w:rsidRPr="005E4C6C">
        <w:rPr>
          <w:sz w:val="24"/>
          <w:szCs w:val="24"/>
        </w:rPr>
        <w:t>ППЭ;</w:t>
      </w:r>
    </w:p>
    <w:p w14:paraId="4AD5B77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основному стационарному каналу связи; резервные картриджи для принтеров;</w:t>
      </w:r>
    </w:p>
    <w:p w14:paraId="03EBDC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лазерные принтеры и сканеры, дополнительно к настроенным резервным станциям организатора;</w:t>
      </w:r>
    </w:p>
    <w:p w14:paraId="0A7A8BF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кабели для подключения принтеров и сканеров к компьютерам (ноутбукам).</w:t>
      </w:r>
    </w:p>
    <w:p w14:paraId="1A572C1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готовности ППЭ.</w:t>
      </w:r>
    </w:p>
    <w:p w14:paraId="1D422C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ранее чем за 2 рабочих дня, но не позднее 17:00 </w:t>
      </w:r>
      <w:r w:rsidRPr="005E4C6C">
        <w:rPr>
          <w:sz w:val="24"/>
          <w:szCs w:val="24"/>
        </w:rPr>
        <w:t xml:space="preserve">по местному времени календарного дня, предшествующего экзамену, необходимо совместно с членами ГЭК и руководителем ППЭ провести </w:t>
      </w:r>
      <w:r w:rsidRPr="005E4C6C">
        <w:rPr>
          <w:rStyle w:val="2f2"/>
          <w:rFonts w:eastAsia="Calibri"/>
          <w:sz w:val="24"/>
          <w:szCs w:val="24"/>
        </w:rPr>
        <w:t xml:space="preserve">контроль технической готовности </w:t>
      </w:r>
      <w:r w:rsidRPr="005E4C6C">
        <w:rPr>
          <w:sz w:val="24"/>
          <w:szCs w:val="24"/>
        </w:rPr>
        <w:t>ППЭ к проведению экзамена:</w:t>
      </w:r>
    </w:p>
    <w:p w14:paraId="0EAA01DB" w14:textId="77777777" w:rsidR="004042E2" w:rsidRPr="005E4C6C" w:rsidRDefault="004042E2" w:rsidP="00767042">
      <w:pPr>
        <w:pStyle w:val="2f1"/>
        <w:shd w:val="clear" w:color="auto" w:fill="auto"/>
        <w:spacing w:after="0" w:line="240" w:lineRule="auto"/>
        <w:ind w:right="-8" w:firstLine="740"/>
        <w:contextualSpacing/>
        <w:jc w:val="both"/>
        <w:rPr>
          <w:sz w:val="24"/>
          <w:szCs w:val="24"/>
        </w:rPr>
      </w:pPr>
      <w:r w:rsidRPr="005E4C6C">
        <w:rPr>
          <w:sz w:val="24"/>
          <w:szCs w:val="24"/>
        </w:rPr>
        <w:t>получить от РЦОИ форму ППЭ-01; на основной</w:t>
      </w:r>
      <w:r w:rsidR="00767042">
        <w:rPr>
          <w:sz w:val="24"/>
          <w:szCs w:val="24"/>
        </w:rPr>
        <w:t xml:space="preserve"> </w:t>
      </w:r>
      <w:r w:rsidRPr="005E4C6C">
        <w:rPr>
          <w:sz w:val="24"/>
          <w:szCs w:val="24"/>
        </w:rPr>
        <w:t>резервной станциях авторизации:</w:t>
      </w:r>
    </w:p>
    <w:p w14:paraId="2B15E2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настройки станции авторизации: код региона (впечатывается в </w:t>
      </w:r>
      <w:proofErr w:type="spellStart"/>
      <w:r w:rsidR="00C65298">
        <w:rPr>
          <w:sz w:val="24"/>
          <w:szCs w:val="24"/>
        </w:rPr>
        <w:t>ДБО</w:t>
      </w:r>
      <w:proofErr w:type="spellEnd"/>
      <w:r w:rsidR="00C65298">
        <w:rPr>
          <w:sz w:val="24"/>
          <w:szCs w:val="24"/>
        </w:rPr>
        <w:t xml:space="preserve"> №2</w:t>
      </w:r>
      <w:r w:rsidRPr="005E4C6C">
        <w:rPr>
          <w:sz w:val="24"/>
          <w:szCs w:val="24"/>
        </w:rPr>
        <w:t>),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14:paraId="019BA4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w:t>
      </w:r>
    </w:p>
    <w:p w14:paraId="4AFABC6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со специализированным федеральным порталом по основному и резервному каналам доступа в сеть «Интернет»;</w:t>
      </w:r>
    </w:p>
    <w:p w14:paraId="101A3E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сервером РЦОИ по основному и резервному каналам доступа в сеть «Интернет»;</w:t>
      </w:r>
    </w:p>
    <w:p w14:paraId="59E7B75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2971EE1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выполнить и оценить качество тестовой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12C775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 в личном кабинете ППЭ:</w:t>
      </w:r>
    </w:p>
    <w:p w14:paraId="08E6CEC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14:paraId="1997B8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предложить всем членам ГЭК, назначенным на экзамен, выполнить авторизацию с помощью токена члена ГЭК (авторизация проводится </w:t>
      </w:r>
      <w:r w:rsidRPr="005E4C6C">
        <w:rPr>
          <w:rStyle w:val="2f2"/>
          <w:rFonts w:eastAsia="Calibri"/>
          <w:sz w:val="24"/>
          <w:szCs w:val="24"/>
        </w:rPr>
        <w:t xml:space="preserve">не ранее чем за 2 рабочих дня, но не позднее 17:00 </w:t>
      </w:r>
      <w:r w:rsidRPr="005E4C6C">
        <w:rPr>
          <w:sz w:val="24"/>
          <w:szCs w:val="24"/>
        </w:rPr>
        <w:t>по местному времени календарного дня, предшествующего экзамену);</w:t>
      </w:r>
    </w:p>
    <w:p w14:paraId="6C8F062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результатам авторизации убедиться, что все члены ГЭК имеют назначение на экзамен;</w:t>
      </w:r>
    </w:p>
    <w:p w14:paraId="45EB20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станции авторизации:</w:t>
      </w:r>
    </w:p>
    <w:p w14:paraId="683EC98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скачать пакет с сертификатами специалистов РЦОИ для загрузки на все станции организатора и все станции сканирования в ППЭ, включая основные и резервные;</w:t>
      </w:r>
    </w:p>
    <w:p w14:paraId="4BC6E03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каждой станции организатора в каждой аудитории, назначенной на экзамен, и резервных станциях организатора:</w:t>
      </w:r>
    </w:p>
    <w:p w14:paraId="27948E7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станции: код региона, код ППЭ (впечатываются в бланки участников), номер компьютера - уникальный для ППЭ номер компьютера (ноутбука);</w:t>
      </w:r>
    </w:p>
    <w:p w14:paraId="09299DE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14:paraId="1C9B95B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настройки системного времени; проверить наличие загруженного интернет-пакета; выполнить печать калибровочного листа в присутствии члена ГЭК; 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w:t>
      </w:r>
      <w:r w:rsidRPr="005E4C6C">
        <w:rPr>
          <w:sz w:val="24"/>
          <w:szCs w:val="24"/>
          <w:lang w:val="en-US" w:bidi="en-US"/>
        </w:rPr>
        <w:t>QR</w:t>
      </w:r>
      <w:r w:rsidRPr="005E4C6C">
        <w:rPr>
          <w:sz w:val="24"/>
          <w:szCs w:val="24"/>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14:paraId="17CC3FF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14:paraId="11BDB09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Напечатанный калибровочный лист передается руководителю ППЭ для последующей передачи организаторам в аудитории.</w:t>
      </w:r>
    </w:p>
    <w:p w14:paraId="352C08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пакет с сертификатами специалистов РЦОИ;</w:t>
      </w:r>
    </w:p>
    <w:p w14:paraId="75420A6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одной станции организатора;</w:t>
      </w:r>
    </w:p>
    <w:p w14:paraId="0195CE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напечатать протокол технической готовности аудитории для печати полного комплекта ЭМ в аудитории ППЭ (форма ППЭ-01-01);</w:t>
      </w:r>
    </w:p>
    <w:p w14:paraId="6B1C66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сохранить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3B987D88" w14:textId="77777777" w:rsidR="004042E2" w:rsidRPr="005E4C6C" w:rsidRDefault="004042E2" w:rsidP="00767042">
      <w:pPr>
        <w:pStyle w:val="2f1"/>
        <w:shd w:val="clear" w:color="auto" w:fill="auto"/>
        <w:spacing w:after="0" w:line="240" w:lineRule="auto"/>
        <w:ind w:firstLine="740"/>
        <w:contextualSpacing/>
        <w:jc w:val="both"/>
        <w:rPr>
          <w:sz w:val="24"/>
          <w:szCs w:val="24"/>
        </w:rPr>
      </w:pPr>
      <w:r w:rsidRPr="005E4C6C">
        <w:rPr>
          <w:sz w:val="24"/>
          <w:szCs w:val="24"/>
        </w:rPr>
        <w:t>проверить наличие достаточного количества бумаги для печати полных комплектов</w:t>
      </w:r>
      <w:r w:rsidR="00767042">
        <w:rPr>
          <w:sz w:val="24"/>
          <w:szCs w:val="24"/>
        </w:rPr>
        <w:t xml:space="preserve"> </w:t>
      </w:r>
      <w:r w:rsidRPr="005E4C6C">
        <w:rPr>
          <w:sz w:val="24"/>
          <w:szCs w:val="24"/>
        </w:rPr>
        <w:t>ЭМ.</w:t>
      </w:r>
    </w:p>
    <w:p w14:paraId="6414A52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07105503" w14:textId="77777777" w:rsidR="004042E2" w:rsidRPr="005E4C6C" w:rsidRDefault="004042E2" w:rsidP="00276BA2">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сканирования в ППЭ, установленных в Штабе</w:t>
      </w:r>
      <w:r w:rsidR="00276BA2">
        <w:rPr>
          <w:sz w:val="24"/>
          <w:szCs w:val="24"/>
        </w:rPr>
        <w:t xml:space="preserve"> </w:t>
      </w:r>
      <w:r w:rsidRPr="005E4C6C">
        <w:rPr>
          <w:sz w:val="24"/>
          <w:szCs w:val="24"/>
        </w:rPr>
        <w:t>ППЭ:</w:t>
      </w:r>
    </w:p>
    <w:p w14:paraId="1899FC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66666B4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экзамена по каждому учебному предмету: период проведения экзаменов, учебный предмет и дату экзамена;</w:t>
      </w:r>
    </w:p>
    <w:p w14:paraId="022DD79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w:t>
      </w:r>
    </w:p>
    <w:p w14:paraId="33B36A3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выполнить тестовое сканирование не менее одного из предоставленных тестовых комплектов ЭМ повторно, тестового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распечатанного на станции авторизации, а также (при наличии) напечатанных по решению члена ГЭК тестовых комплектов ЭМ;</w:t>
      </w:r>
    </w:p>
    <w:p w14:paraId="04FE444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w:t>
      </w:r>
      <w:r w:rsidRPr="005E4C6C">
        <w:rPr>
          <w:sz w:val="24"/>
          <w:szCs w:val="24"/>
          <w:lang w:val="en-US" w:bidi="en-US"/>
        </w:rPr>
        <w:t>QR</w:t>
      </w:r>
      <w:r w:rsidRPr="005E4C6C">
        <w:rPr>
          <w:sz w:val="24"/>
          <w:szCs w:val="24"/>
        </w:rPr>
        <w:t>-код хорошо читаемы, знакоместа на бланках не слишком яркие;</w:t>
      </w:r>
    </w:p>
    <w:p w14:paraId="298D49A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загрузить пакет с сертификатами специалистов РЦОИ;</w:t>
      </w:r>
    </w:p>
    <w:p w14:paraId="2C4F75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14:paraId="7F6B81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сохранить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5A56D000" w14:textId="77777777" w:rsidR="004042E2" w:rsidRPr="005E4C6C" w:rsidRDefault="004042E2" w:rsidP="00276BA2">
      <w:pPr>
        <w:pStyle w:val="94"/>
        <w:shd w:val="clear" w:color="auto" w:fill="auto"/>
        <w:spacing w:line="240" w:lineRule="auto"/>
        <w:ind w:firstLine="709"/>
        <w:contextualSpacing/>
        <w:jc w:val="both"/>
        <w:rPr>
          <w:rFonts w:ascii="Times New Roman" w:hAnsi="Times New Roman" w:cs="Times New Roman"/>
          <w:sz w:val="24"/>
          <w:szCs w:val="24"/>
        </w:rPr>
      </w:pPr>
      <w:r w:rsidRPr="005E4C6C">
        <w:rPr>
          <w:rFonts w:ascii="Times New Roman" w:hAnsi="Times New Roman" w:cs="Times New Roman"/>
          <w:sz w:val="24"/>
          <w:szCs w:val="24"/>
        </w:rPr>
        <w:t>Проверить наличие дополнительного (резервного) оборудования, необходимого для проведения экзамена:</w:t>
      </w:r>
    </w:p>
    <w:p w14:paraId="4F76638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0BD5B9A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основному стационарному каналу связи;</w:t>
      </w:r>
    </w:p>
    <w:p w14:paraId="213FA2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картриджи для принтеров;</w:t>
      </w:r>
    </w:p>
    <w:p w14:paraId="2157F3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лазерные принтеры и сканеры, дополнительно к настроенным резервным станциям организатора (для субъектов Российской Федерации, сканирующих в Штабе ППЭ: резервные принтеры дополнительно к настроенным станциям печати ЭМ);</w:t>
      </w:r>
    </w:p>
    <w:p w14:paraId="462F8D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кабели для подключения принтеров и сканеров к компьютеру (ноутбуку).</w:t>
      </w:r>
    </w:p>
    <w:p w14:paraId="2949E0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контроля технической готовности аудиторий и Штаба ППЭ к экзамену необходимо:</w:t>
      </w:r>
    </w:p>
    <w:p w14:paraId="124601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протокол (протоколы) технической готовности аудиторий (форма ППЭ- 01-01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w:t>
      </w:r>
    </w:p>
    <w:p w14:paraId="22AB77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напечатать и подписать протокол (протоколы) технической готовности Штаба ППЭ (форма ППЭ-01-02);</w:t>
      </w:r>
    </w:p>
    <w:p w14:paraId="271455A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передать при участии члена ГЭК с использованием токена члена ГЭК:</w:t>
      </w:r>
    </w:p>
    <w:p w14:paraId="522592B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сканирования в ППЭ;</w:t>
      </w:r>
    </w:p>
    <w:p w14:paraId="067A94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статус «Контроль технической готовности завершён».</w:t>
      </w:r>
    </w:p>
    <w:p w14:paraId="279FF5C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3EA48FC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4A2BF5B8"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Для обеспечения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w:t>
      </w:r>
      <w:r w:rsidRPr="005E4C6C">
        <w:rPr>
          <w:rStyle w:val="4c"/>
          <w:sz w:val="24"/>
          <w:szCs w:val="24"/>
        </w:rPr>
        <w:t>технический специалист обязан:</w:t>
      </w:r>
    </w:p>
    <w:p w14:paraId="137E716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технической подготовки подключить локальный принтер к станции авторизации, выполнить печать тестового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74D25DC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 начала печати проконтролировать правильность указанных в настройках станции авторизации кода региона и кода ППЭ;</w:t>
      </w:r>
    </w:p>
    <w:p w14:paraId="45648C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получить от руководителя ППЭ информацию о необходимом количестве </w:t>
      </w:r>
      <w:proofErr w:type="spellStart"/>
      <w:r w:rsidR="00C65298">
        <w:rPr>
          <w:sz w:val="24"/>
          <w:szCs w:val="24"/>
        </w:rPr>
        <w:t>ДБО</w:t>
      </w:r>
      <w:proofErr w:type="spellEnd"/>
      <w:r w:rsidR="00C65298">
        <w:rPr>
          <w:sz w:val="24"/>
          <w:szCs w:val="24"/>
        </w:rPr>
        <w:t xml:space="preserve"> №2</w:t>
      </w:r>
      <w:r w:rsidRPr="005E4C6C">
        <w:rPr>
          <w:sz w:val="24"/>
          <w:szCs w:val="24"/>
        </w:rPr>
        <w:t xml:space="preserve"> для печати;</w:t>
      </w:r>
    </w:p>
    <w:p w14:paraId="3D7AC2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оценить достаточность ресурса картриджа для печати заданного количества </w:t>
      </w:r>
      <w:proofErr w:type="spellStart"/>
      <w:r w:rsidR="00C65298">
        <w:rPr>
          <w:sz w:val="24"/>
          <w:szCs w:val="24"/>
        </w:rPr>
        <w:t>ДБО</w:t>
      </w:r>
      <w:proofErr w:type="spellEnd"/>
      <w:r w:rsidR="00C65298">
        <w:rPr>
          <w:sz w:val="24"/>
          <w:szCs w:val="24"/>
        </w:rPr>
        <w:t xml:space="preserve"> №2</w:t>
      </w:r>
      <w:r w:rsidRPr="005E4C6C">
        <w:rPr>
          <w:sz w:val="24"/>
          <w:szCs w:val="24"/>
        </w:rPr>
        <w:t>;</w:t>
      </w:r>
    </w:p>
    <w:p w14:paraId="297A33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запустить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пакетами от 1 до 20 экземпляров.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возможна после подтверждения настроек станции авторизации путем авторизации с использованием токена члена ГЭК;</w:t>
      </w:r>
    </w:p>
    <w:p w14:paraId="50257F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по окончании печати каждого пакета с </w:t>
      </w:r>
      <w:proofErr w:type="spellStart"/>
      <w:r w:rsidR="00C65298">
        <w:rPr>
          <w:sz w:val="24"/>
          <w:szCs w:val="24"/>
        </w:rPr>
        <w:t>ДБО</w:t>
      </w:r>
      <w:proofErr w:type="spellEnd"/>
      <w:r w:rsidR="00C65298">
        <w:rPr>
          <w:sz w:val="24"/>
          <w:szCs w:val="24"/>
        </w:rPr>
        <w:t xml:space="preserve"> №2</w:t>
      </w:r>
      <w:r w:rsidRPr="005E4C6C">
        <w:rPr>
          <w:sz w:val="24"/>
          <w:szCs w:val="24"/>
        </w:rPr>
        <w:t xml:space="preserve"> оценить качество напечатанных бланков: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498EC64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Повторная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с выделенным номером, в том числе по причине технического сбоя, не предусмотрена. Недостающее количество </w:t>
      </w:r>
      <w:proofErr w:type="spellStart"/>
      <w:r w:rsidR="00C65298">
        <w:rPr>
          <w:sz w:val="24"/>
          <w:szCs w:val="24"/>
        </w:rPr>
        <w:t>ДБО</w:t>
      </w:r>
      <w:proofErr w:type="spellEnd"/>
      <w:r w:rsidR="00C65298">
        <w:rPr>
          <w:sz w:val="24"/>
          <w:szCs w:val="24"/>
        </w:rPr>
        <w:t xml:space="preserve"> №2</w:t>
      </w:r>
      <w:r w:rsidRPr="005E4C6C">
        <w:rPr>
          <w:sz w:val="24"/>
          <w:szCs w:val="24"/>
        </w:rPr>
        <w:t xml:space="preserve"> следует указать при печати следующего пакета.</w:t>
      </w:r>
    </w:p>
    <w:p w14:paraId="0558CB4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 xml:space="preserve">В случае если в напечатанном комплекте хотя бы один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 качественен, весь напечатанный комплект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должен быть забракован.</w:t>
      </w:r>
    </w:p>
    <w:p w14:paraId="3A7B8C4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 xml:space="preserve">Недопустимо копирование </w:t>
      </w:r>
      <w:proofErr w:type="spellStart"/>
      <w:r w:rsidR="00C65298">
        <w:rPr>
          <w:sz w:val="24"/>
          <w:szCs w:val="24"/>
        </w:rPr>
        <w:t>ДБО</w:t>
      </w:r>
      <w:proofErr w:type="spellEnd"/>
      <w:r w:rsidR="00C65298">
        <w:rPr>
          <w:sz w:val="24"/>
          <w:szCs w:val="24"/>
        </w:rPr>
        <w:t xml:space="preserve"> №2</w:t>
      </w:r>
      <w:r w:rsidRPr="005E4C6C">
        <w:rPr>
          <w:sz w:val="24"/>
          <w:szCs w:val="24"/>
        </w:rPr>
        <w:t xml:space="preserve">, а также использование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китайскому языку на стандартном экзамене.</w:t>
      </w:r>
    </w:p>
    <w:p w14:paraId="30C17B0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На этапе проведения экзамена технический специалист обязан</w:t>
      </w:r>
      <w:r w:rsidRPr="005E4C6C">
        <w:rPr>
          <w:sz w:val="24"/>
          <w:szCs w:val="24"/>
        </w:rPr>
        <w:t>: не позднее 7:30 по местному времени, но до получения руководителем ППЭ ЭМ от члена ГЭК, включить режим видеозаписи в Штабе ППЭ;</w:t>
      </w:r>
    </w:p>
    <w:p w14:paraId="099A73D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08:00 по местному времени включить режим записи на камерах видеонаблюдения в аудиториях ППЭ;</w:t>
      </w:r>
    </w:p>
    <w:p w14:paraId="055B02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09:00 по местному времени проверить доступ к личному кабинету ППЭ; не позднее 09:00 по местному времени запустить станции организатора во всех аудиториях, включить подключённые к станциям организатора принтеры и сканеры, проверить печать на выбранный принтер средствами станции организатора.</w:t>
      </w:r>
    </w:p>
    <w:p w14:paraId="0F7446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14:paraId="7AB5E08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2E73784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 9:30 </w:t>
      </w:r>
      <w:r w:rsidRPr="005E4C6C">
        <w:rPr>
          <w:sz w:val="24"/>
          <w:szCs w:val="24"/>
        </w:rPr>
        <w:t>по местному времени в Штабе ППЭ в личном кабинете ППЭ скачать ключ доступа к ЭМ при участии члена ГЭК с использованием токена члена ГЭК;</w:t>
      </w:r>
    </w:p>
    <w:p w14:paraId="1ED92D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0CC4C96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ключ доступа к ЭМ на станции организатора во всех аудиториях, в которых будет выполняться печать ЭМ.</w:t>
      </w:r>
    </w:p>
    <w:p w14:paraId="746F2D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682384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35AAE50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14:paraId="7820D94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14:paraId="1F3BE77D"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Действия в случае нештатной ситуации.</w:t>
      </w:r>
    </w:p>
    <w:p w14:paraId="582C5B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w:t>
      </w:r>
      <w:r w:rsidRPr="005E4C6C">
        <w:rPr>
          <w:sz w:val="24"/>
          <w:szCs w:val="24"/>
        </w:rPr>
        <w:lastRenderedPageBreak/>
        <w:t>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38C068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14:paraId="486DD0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новый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14:paraId="37EC39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новый ключ доступа к ЭМ на используемую в аудитории станцию организатора и активировать его токеном члена ГЭК.</w:t>
      </w:r>
    </w:p>
    <w:p w14:paraId="7C6688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0481A01A" w14:textId="77777777" w:rsidR="004042E2" w:rsidRPr="005E4C6C" w:rsidRDefault="004042E2" w:rsidP="00276BA2">
      <w:pPr>
        <w:pStyle w:val="2f1"/>
        <w:shd w:val="clear" w:color="auto" w:fill="auto"/>
        <w:tabs>
          <w:tab w:val="left" w:pos="3768"/>
          <w:tab w:val="left" w:pos="7474"/>
        </w:tabs>
        <w:spacing w:after="0" w:line="240" w:lineRule="auto"/>
        <w:ind w:firstLine="740"/>
        <w:contextualSpacing/>
        <w:jc w:val="both"/>
        <w:rPr>
          <w:sz w:val="24"/>
          <w:szCs w:val="24"/>
        </w:rPr>
      </w:pPr>
      <w:r w:rsidRPr="005E4C6C">
        <w:rPr>
          <w:sz w:val="24"/>
          <w:szCs w:val="24"/>
        </w:rPr>
        <w:t>В случае сбоя в работе станции организатора при печати ЭМ член ГЭК или организатор приглашают</w:t>
      </w:r>
      <w:r w:rsidR="00276BA2">
        <w:rPr>
          <w:sz w:val="24"/>
          <w:szCs w:val="24"/>
        </w:rPr>
        <w:t xml:space="preserve"> </w:t>
      </w:r>
      <w:r w:rsidRPr="005E4C6C">
        <w:rPr>
          <w:sz w:val="24"/>
          <w:szCs w:val="24"/>
        </w:rPr>
        <w:t>технического специалиста</w:t>
      </w:r>
      <w:r w:rsidR="00276BA2">
        <w:rPr>
          <w:sz w:val="24"/>
          <w:szCs w:val="24"/>
        </w:rPr>
        <w:t xml:space="preserve"> </w:t>
      </w:r>
      <w:r w:rsidRPr="005E4C6C">
        <w:rPr>
          <w:sz w:val="24"/>
          <w:szCs w:val="24"/>
        </w:rPr>
        <w:t>для восстановления</w:t>
      </w:r>
      <w:r w:rsidR="00276BA2">
        <w:rPr>
          <w:sz w:val="24"/>
          <w:szCs w:val="24"/>
        </w:rPr>
        <w:t xml:space="preserve"> </w:t>
      </w:r>
      <w:r w:rsidRPr="005E4C6C">
        <w:rPr>
          <w:sz w:val="24"/>
          <w:szCs w:val="24"/>
        </w:rPr>
        <w:t>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14:paraId="7BE7C2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присвоенный резервной станции организатора, устанавливаемой в эту аудиторию, и количество ИК, оставшихся для печати;</w:t>
      </w:r>
    </w:p>
    <w:p w14:paraId="0529765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новый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14:paraId="22AD93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новый ключ доступа к ЭМ на резервную станцию организатора, при этом автоматически заполняется номер аудитории, указанный при запросе на станции авторизации;</w:t>
      </w:r>
    </w:p>
    <w:p w14:paraId="780F52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активировать ключ доступа к ЭМ на резервной станции организатора с использованием токена члена ГЭК.</w:t>
      </w:r>
    </w:p>
    <w:p w14:paraId="7EE51BD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14:paraId="366A979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32477A5E"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случае невозможности самостоятельного разрешения возникшей нештатной ситуации на станции организатора</w:t>
      </w:r>
      <w:r w:rsidRPr="005E4C6C">
        <w:rPr>
          <w:rStyle w:val="4c"/>
          <w:sz w:val="24"/>
          <w:szCs w:val="24"/>
        </w:rPr>
        <w:t>, в том числе путем замены оборудования из числа резервного, технический специалист должен:</w:t>
      </w:r>
    </w:p>
    <w:p w14:paraId="7B2E263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записать информационное сообщение, код ошибки (если есть), название экрана и описание последнего действия, выполненного на станции организатора;</w:t>
      </w:r>
    </w:p>
    <w:p w14:paraId="347BE89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14:paraId="1095B02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После завершения выполнения экзаменационной работы </w:t>
      </w:r>
      <w:r w:rsidRPr="005E4C6C">
        <w:rPr>
          <w:sz w:val="24"/>
          <w:szCs w:val="24"/>
        </w:rPr>
        <w:t>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и ожидает завершения процедуры сканирования ЭМ в аудиториях.</w:t>
      </w:r>
    </w:p>
    <w:p w14:paraId="5993D22F" w14:textId="77777777" w:rsidR="004042E2" w:rsidRPr="005E4C6C" w:rsidRDefault="004042E2" w:rsidP="004042E2">
      <w:pPr>
        <w:pStyle w:val="74"/>
        <w:shd w:val="clear" w:color="auto" w:fill="auto"/>
        <w:spacing w:line="240" w:lineRule="auto"/>
        <w:ind w:firstLine="740"/>
        <w:contextualSpacing/>
        <w:rPr>
          <w:sz w:val="24"/>
          <w:szCs w:val="24"/>
        </w:rPr>
      </w:pPr>
      <w:r w:rsidRPr="005E4C6C">
        <w:rPr>
          <w:sz w:val="24"/>
          <w:szCs w:val="24"/>
        </w:rPr>
        <w:t xml:space="preserve">В случае неявки всех распределенных в ППЭ участников экзаменов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организатора на </w:t>
      </w:r>
      <w:proofErr w:type="spellStart"/>
      <w:r w:rsidRPr="005E4C6C">
        <w:rPr>
          <w:sz w:val="24"/>
          <w:szCs w:val="24"/>
        </w:rPr>
        <w:t>флеш</w:t>
      </w:r>
      <w:proofErr w:type="spellEnd"/>
      <w:r w:rsidRPr="005E4C6C">
        <w:rPr>
          <w:sz w:val="24"/>
          <w:szCs w:val="24"/>
        </w:rPr>
        <w:t xml:space="preserve">-накопитель для переноса данных </w:t>
      </w:r>
      <w:r w:rsidRPr="005E4C6C">
        <w:rPr>
          <w:sz w:val="24"/>
          <w:szCs w:val="24"/>
        </w:rPr>
        <w:lastRenderedPageBreak/>
        <w:t>между станциями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16F3453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 (для субъектов Российской Федерации, сканирующих в Штабе ППЭ, данное действие не выполняется):</w:t>
      </w:r>
    </w:p>
    <w:p w14:paraId="0DB4322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54F4680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14:paraId="3F475298"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сохраняет пакет с электронными образами бланков и форм ППЭ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2E3875B3"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ГИА в аудитории ППЭ (форма ППЭ-15), сохраняет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электронный журнал работы станции организатора.</w:t>
      </w:r>
    </w:p>
    <w:p w14:paraId="47081DC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14:paraId="1D6A6B2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сохранения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w:t>
      </w:r>
    </w:p>
    <w:p w14:paraId="169C87B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Обеспечение сканирования форм ППЭ</w:t>
      </w:r>
      <w:r w:rsidRPr="005E4C6C">
        <w:rPr>
          <w:rStyle w:val="4c"/>
          <w:sz w:val="24"/>
          <w:szCs w:val="24"/>
        </w:rPr>
        <w:t>.</w:t>
      </w:r>
    </w:p>
    <w:p w14:paraId="0E0E35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14:paraId="5221329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Активация станции сканирования в ППЭ должна быть выполнена непосредственно перед началом процесса сканирования форм ППЭ.</w:t>
      </w:r>
    </w:p>
    <w:p w14:paraId="5E9F42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Загрузка журналов работы станции организатора на станцию сканирования в ППЭ в случае сканирования форм ППЭ не выполняется (данное замечание не распространяется на субъекты Российской Федерации, сканирующие в ППЭ.)</w:t>
      </w:r>
    </w:p>
    <w:p w14:paraId="1ECC81B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заполнения всех форм ППЭ технический специалист получает от руководителя ППЭ для сканирования следующие заполненные формы ППЭ: ППЭ-07, ППЭ-14-01, ППЭ-13-02-МАШ, ППЭ-18-МАШ (при наличии), ППЭ-19 (при наличии), ППЭ-21 (при наличии), ППЭ-22 (при наличии).</w:t>
      </w:r>
    </w:p>
    <w:p w14:paraId="269938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Также передаются для сканирования материалы апелляций о нарушении установленного порядка проведения ГИА (формы ППЭ-02 и ППЭ-03 (при наличии).</w:t>
      </w:r>
    </w:p>
    <w:p w14:paraId="5F0BEE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сканируются в Штабе ППЭ формы ППЭ, отсканированные в аудиториях ППЭ: ППЭ-05-02, ППЭ-12-02 (при наличии), ППЭ-12-04-МАШ.</w:t>
      </w:r>
    </w:p>
    <w:p w14:paraId="67C9CFD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14:paraId="443814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по приглашению технического специалиста проверяет, что экспортируемые </w:t>
      </w:r>
      <w:r w:rsidRPr="005E4C6C">
        <w:rPr>
          <w:sz w:val="24"/>
          <w:szCs w:val="24"/>
        </w:rPr>
        <w:lastRenderedPageBreak/>
        <w:t>данные не содержат особых ситуаций.</w:t>
      </w:r>
    </w:p>
    <w:p w14:paraId="367A03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несет ответственность за качество сканирования и соответствие передаваемых данных информации о рассадке.</w:t>
      </w:r>
    </w:p>
    <w:p w14:paraId="01DA87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14:paraId="379CC6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сохраняет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 всех пакетов с электронными образами бланков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146C29C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14:paraId="148ACDC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14:paraId="2C05C8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запросу РЦОИ необходимо использовать новый пакет с сертификатами специалистов РЦОИ для экспорта бланков и (или) форм ППЭ:</w:t>
      </w:r>
    </w:p>
    <w:p w14:paraId="74DD419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загружает на основной станции авторизации актуальный пакет с сертификатами специалистов РЦОИ;</w:t>
      </w:r>
    </w:p>
    <w:p w14:paraId="672AE0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повторного экспорта пакета с электронными образами бланков и форм ППЭ, сформированного на станции организатора, технический специалист:</w:t>
      </w:r>
    </w:p>
    <w:p w14:paraId="72F93E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5EE1D04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w:t>
      </w:r>
    </w:p>
    <w:p w14:paraId="17FF6B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повторного экспорта пакета с электронными образами форм ППЭ, сформированного на станции сканирования в ППЭ, технический специалист: загружает актуальный пакет с сертификатами специалистов РЦОИ; совместно с членом ГЭК выполняет повторный экспорт пакета с электронными образами форм ППЭ для передачи в РЦОИ.</w:t>
      </w:r>
    </w:p>
    <w:p w14:paraId="3CD6E8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РЦОИ подтверждения по всем переданным пакетам с электронными образами бланков и форм ППЭ технический специалист:</w:t>
      </w:r>
    </w:p>
    <w:p w14:paraId="1BB067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597559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060270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26B30612"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Действия в случае нештатной ситуации</w:t>
      </w:r>
    </w:p>
    <w:p w14:paraId="3CFCAF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44E33F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сканирования в ППЭ:</w:t>
      </w:r>
    </w:p>
    <w:p w14:paraId="5D131B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станцию сканирования в ППЭ должен быть загружен журнал (журналы) соответствующей станции организатора (станции печати ЭМ - для субъектов Российской Федерации, сканирующих в Штабе ППЭ), на которой выполнялась печать ЭМ;</w:t>
      </w:r>
    </w:p>
    <w:p w14:paraId="4125E9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руководитель ППЭ передаёт техническому специалисту для сканирования вскрытый </w:t>
      </w:r>
      <w:proofErr w:type="spellStart"/>
      <w:r w:rsidRPr="005E4C6C">
        <w:rPr>
          <w:sz w:val="24"/>
          <w:szCs w:val="24"/>
        </w:rPr>
        <w:t>ВДП</w:t>
      </w:r>
      <w:proofErr w:type="spellEnd"/>
      <w:r w:rsidRPr="005E4C6C">
        <w:rPr>
          <w:sz w:val="24"/>
          <w:szCs w:val="24"/>
        </w:rPr>
        <w:t xml:space="preserve"> из соответствующей аудитории, предварительно пересчитав бланки, и калибровочный лист этой аудитории;</w:t>
      </w:r>
    </w:p>
    <w:p w14:paraId="668AAB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выполняет калибровку сканера калибровочным листом данной аудитории;</w:t>
      </w:r>
    </w:p>
    <w:p w14:paraId="70CF947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в соответствии с информацией, указанной на полученном </w:t>
      </w:r>
      <w:proofErr w:type="spellStart"/>
      <w:r w:rsidRPr="005E4C6C">
        <w:rPr>
          <w:sz w:val="24"/>
          <w:szCs w:val="24"/>
        </w:rPr>
        <w:t>ВДП</w:t>
      </w:r>
      <w:proofErr w:type="spellEnd"/>
      <w:r w:rsidRPr="005E4C6C">
        <w:rPr>
          <w:sz w:val="24"/>
          <w:szCs w:val="24"/>
        </w:rPr>
        <w:t xml:space="preserve"> с бланками ЕГЭ (заполненная форма ППЭ-11), создает новую аудиторию с указанным номером аудитории на станции сканирования в ППЭ, вводит количество бланков регистрации,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сведения о количестве не явившихся и не закончивших экзамен участников;</w:t>
      </w:r>
    </w:p>
    <w:p w14:paraId="667F75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извлекает бланки ЕГЭ из </w:t>
      </w:r>
      <w:proofErr w:type="spellStart"/>
      <w:r w:rsidRPr="005E4C6C">
        <w:rPr>
          <w:sz w:val="24"/>
          <w:szCs w:val="24"/>
        </w:rPr>
        <w:t>ВДП</w:t>
      </w:r>
      <w:proofErr w:type="spellEnd"/>
      <w:r w:rsidRPr="005E4C6C">
        <w:rPr>
          <w:sz w:val="24"/>
          <w:szCs w:val="24"/>
        </w:rPr>
        <w:t xml:space="preserve">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14:paraId="42BEC7A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 бланком ответов № 2 лист 1 должен идти бланк ответов № 2 лист 2 (за исключением проведения ЕГЭ по математике базового уровня), далее -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w:t>
      </w:r>
    </w:p>
    <w:p w14:paraId="2BFEA4D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необходимости изменяет последовательность бланков, выполняет повторное сканирование.</w:t>
      </w:r>
    </w:p>
    <w:p w14:paraId="6305BA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в аудитории использовались и основная, и резервная(</w:t>
      </w:r>
      <w:proofErr w:type="spellStart"/>
      <w:r w:rsidRPr="005E4C6C">
        <w:rPr>
          <w:sz w:val="24"/>
          <w:szCs w:val="24"/>
        </w:rPr>
        <w:t>ые</w:t>
      </w:r>
      <w:proofErr w:type="spellEnd"/>
      <w:r w:rsidRPr="005E4C6C">
        <w:rPr>
          <w:sz w:val="24"/>
          <w:szCs w:val="24"/>
        </w:rPr>
        <w:t>)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6DD15CED" w14:textId="77777777" w:rsidR="004042E2" w:rsidRPr="005E4C6C" w:rsidRDefault="004042E2" w:rsidP="0018786D">
      <w:pPr>
        <w:pStyle w:val="2f1"/>
        <w:numPr>
          <w:ilvl w:val="0"/>
          <w:numId w:val="60"/>
        </w:numPr>
        <w:shd w:val="clear" w:color="auto" w:fill="auto"/>
        <w:tabs>
          <w:tab w:val="left" w:pos="1080"/>
        </w:tabs>
        <w:spacing w:after="0" w:line="240" w:lineRule="auto"/>
        <w:ind w:firstLine="709"/>
        <w:contextualSpacing/>
        <w:jc w:val="both"/>
        <w:rPr>
          <w:sz w:val="24"/>
          <w:szCs w:val="24"/>
        </w:rPr>
      </w:pPr>
      <w:r w:rsidRPr="005E4C6C">
        <w:rPr>
          <w:sz w:val="24"/>
          <w:szCs w:val="24"/>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 (для субъектов Российской Федерации, сканирующих в Штабе ППЭ, данное действие не выполняется);</w:t>
      </w:r>
    </w:p>
    <w:p w14:paraId="13E6DD6C" w14:textId="77777777" w:rsidR="004042E2" w:rsidRPr="005E4C6C" w:rsidRDefault="004042E2" w:rsidP="0018786D">
      <w:pPr>
        <w:pStyle w:val="2f1"/>
        <w:numPr>
          <w:ilvl w:val="1"/>
          <w:numId w:val="60"/>
        </w:numPr>
        <w:shd w:val="clear" w:color="auto" w:fill="auto"/>
        <w:tabs>
          <w:tab w:val="left" w:pos="1205"/>
        </w:tabs>
        <w:spacing w:after="0" w:line="240" w:lineRule="auto"/>
        <w:ind w:firstLine="709"/>
        <w:contextualSpacing/>
        <w:jc w:val="both"/>
        <w:rPr>
          <w:sz w:val="24"/>
          <w:szCs w:val="24"/>
        </w:rPr>
      </w:pPr>
      <w:r w:rsidRPr="005E4C6C">
        <w:rPr>
          <w:sz w:val="24"/>
          <w:szCs w:val="24"/>
        </w:rPr>
        <w:t>если качество сканирования всех бланков удовлетворительное, то завершить сканирование аудитории;</w:t>
      </w:r>
    </w:p>
    <w:p w14:paraId="1AC92C50" w14:textId="77777777" w:rsidR="004042E2" w:rsidRPr="005E4C6C" w:rsidRDefault="004042E2" w:rsidP="0018786D">
      <w:pPr>
        <w:pStyle w:val="2f1"/>
        <w:numPr>
          <w:ilvl w:val="1"/>
          <w:numId w:val="60"/>
        </w:numPr>
        <w:shd w:val="clear" w:color="auto" w:fill="auto"/>
        <w:tabs>
          <w:tab w:val="left" w:pos="1205"/>
        </w:tabs>
        <w:spacing w:after="0" w:line="240" w:lineRule="auto"/>
        <w:ind w:firstLine="709"/>
        <w:contextualSpacing/>
        <w:jc w:val="both"/>
        <w:rPr>
          <w:sz w:val="24"/>
          <w:szCs w:val="24"/>
        </w:rPr>
      </w:pPr>
      <w:r w:rsidRPr="005E4C6C">
        <w:rPr>
          <w:sz w:val="24"/>
          <w:szCs w:val="24"/>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32B5B5C1" w14:textId="77777777" w:rsidR="004042E2" w:rsidRPr="005E4C6C" w:rsidRDefault="004042E2" w:rsidP="0018786D">
      <w:pPr>
        <w:pStyle w:val="2f1"/>
        <w:numPr>
          <w:ilvl w:val="0"/>
          <w:numId w:val="60"/>
        </w:numPr>
        <w:shd w:val="clear" w:color="auto" w:fill="auto"/>
        <w:tabs>
          <w:tab w:val="left" w:pos="1023"/>
        </w:tabs>
        <w:spacing w:after="0" w:line="240" w:lineRule="auto"/>
        <w:ind w:firstLine="709"/>
        <w:contextualSpacing/>
        <w:jc w:val="both"/>
        <w:rPr>
          <w:sz w:val="24"/>
          <w:szCs w:val="24"/>
        </w:rPr>
      </w:pPr>
      <w:r w:rsidRPr="005E4C6C">
        <w:rPr>
          <w:sz w:val="24"/>
          <w:szCs w:val="24"/>
        </w:rPr>
        <w:t>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14:paraId="000A8BE7" w14:textId="77777777" w:rsidR="004042E2" w:rsidRPr="005E4C6C" w:rsidRDefault="004042E2" w:rsidP="0018786D">
      <w:pPr>
        <w:pStyle w:val="2f1"/>
        <w:numPr>
          <w:ilvl w:val="0"/>
          <w:numId w:val="60"/>
        </w:numPr>
        <w:shd w:val="clear" w:color="auto" w:fill="auto"/>
        <w:tabs>
          <w:tab w:val="left" w:pos="1033"/>
        </w:tabs>
        <w:spacing w:after="0" w:line="240" w:lineRule="auto"/>
        <w:ind w:firstLine="709"/>
        <w:contextualSpacing/>
        <w:jc w:val="both"/>
        <w:rPr>
          <w:sz w:val="24"/>
          <w:szCs w:val="24"/>
        </w:rPr>
      </w:pPr>
      <w:r w:rsidRPr="005E4C6C">
        <w:rPr>
          <w:sz w:val="24"/>
          <w:szCs w:val="24"/>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14:paraId="2FA5C7C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w:t>
      </w:r>
      <w:r w:rsidRPr="005E4C6C">
        <w:rPr>
          <w:sz w:val="24"/>
          <w:szCs w:val="24"/>
        </w:rPr>
        <w:lastRenderedPageBreak/>
        <w:t>формами ППЭ.</w:t>
      </w:r>
    </w:p>
    <w:p w14:paraId="05EDF33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proofErr w:type="spellStart"/>
      <w:r w:rsidRPr="005E4C6C">
        <w:rPr>
          <w:sz w:val="24"/>
          <w:szCs w:val="24"/>
        </w:rPr>
        <w:t>ВДП</w:t>
      </w:r>
      <w:proofErr w:type="spellEnd"/>
      <w:r w:rsidRPr="005E4C6C">
        <w:rPr>
          <w:sz w:val="24"/>
          <w:szCs w:val="24"/>
        </w:rPr>
        <w:t xml:space="preserve"> (заполненная форма ППЭ-11), из которого были извлечены бланки. При необходимости выполняется повторное или дополнительное сканирование.</w:t>
      </w:r>
    </w:p>
    <w:p w14:paraId="14993963"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14:paraId="553B56B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Технический специалист завершает сканирование бланков текущей аудитории на станции сканирования в ППЭ, помещает бланки в </w:t>
      </w:r>
      <w:proofErr w:type="spellStart"/>
      <w:r w:rsidRPr="005E4C6C">
        <w:rPr>
          <w:sz w:val="24"/>
          <w:szCs w:val="24"/>
        </w:rPr>
        <w:t>ВДП</w:t>
      </w:r>
      <w:proofErr w:type="spellEnd"/>
      <w:r w:rsidRPr="005E4C6C">
        <w:rPr>
          <w:sz w:val="24"/>
          <w:szCs w:val="24"/>
        </w:rPr>
        <w:t xml:space="preserve">, из которого они были извлечены, и возвращает </w:t>
      </w:r>
      <w:proofErr w:type="spellStart"/>
      <w:r w:rsidRPr="005E4C6C">
        <w:rPr>
          <w:sz w:val="24"/>
          <w:szCs w:val="24"/>
        </w:rPr>
        <w:t>ВДП</w:t>
      </w:r>
      <w:proofErr w:type="spellEnd"/>
      <w:r w:rsidRPr="005E4C6C">
        <w:rPr>
          <w:sz w:val="24"/>
          <w:szCs w:val="24"/>
        </w:rPr>
        <w:t xml:space="preserve"> руководителю ППЭ.</w:t>
      </w:r>
    </w:p>
    <w:p w14:paraId="607A9CD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14:paraId="5ADF052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38D63D81" w14:textId="77777777" w:rsidR="004042E2"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Технический специалист сохраняет на </w:t>
      </w:r>
      <w:proofErr w:type="spellStart"/>
      <w:r w:rsidRPr="005E4C6C">
        <w:rPr>
          <w:sz w:val="24"/>
          <w:szCs w:val="24"/>
        </w:rPr>
        <w:t>флеш</w:t>
      </w:r>
      <w:proofErr w:type="spellEnd"/>
      <w:r w:rsidRPr="005E4C6C">
        <w:rPr>
          <w:sz w:val="24"/>
          <w:szCs w:val="24"/>
        </w:rPr>
        <w:t>-накопитель пакет с электронными образами бланков и форм ППЭ и передает его в РЦОИ с использованием основной станции авторизации.</w:t>
      </w:r>
    </w:p>
    <w:p w14:paraId="0E025382" w14:textId="77777777" w:rsidR="0018786D" w:rsidRPr="005E4C6C" w:rsidRDefault="0018786D" w:rsidP="004042E2">
      <w:pPr>
        <w:pStyle w:val="2f1"/>
        <w:shd w:val="clear" w:color="auto" w:fill="auto"/>
        <w:spacing w:after="0" w:line="240" w:lineRule="auto"/>
        <w:ind w:firstLine="760"/>
        <w:contextualSpacing/>
        <w:jc w:val="both"/>
        <w:rPr>
          <w:sz w:val="24"/>
          <w:szCs w:val="24"/>
        </w:rPr>
      </w:pPr>
    </w:p>
    <w:p w14:paraId="0A4A6D4F"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DB7632">
          <w:pgSz w:w="11900" w:h="16840"/>
          <w:pgMar w:top="851" w:right="851" w:bottom="567" w:left="1134" w:header="0" w:footer="400" w:gutter="0"/>
          <w:cols w:space="720"/>
          <w:noEndnote/>
          <w:docGrid w:linePitch="360"/>
        </w:sectPr>
      </w:pPr>
    </w:p>
    <w:p w14:paraId="64502353" w14:textId="77777777" w:rsidR="004042E2" w:rsidRPr="005E4C6C" w:rsidRDefault="004042E2" w:rsidP="0018786D">
      <w:pPr>
        <w:pStyle w:val="39"/>
        <w:numPr>
          <w:ilvl w:val="1"/>
          <w:numId w:val="59"/>
        </w:numPr>
        <w:shd w:val="clear" w:color="auto" w:fill="auto"/>
        <w:tabs>
          <w:tab w:val="left" w:pos="1418"/>
        </w:tabs>
        <w:spacing w:before="0" w:line="240" w:lineRule="auto"/>
        <w:ind w:firstLine="709"/>
        <w:contextualSpacing/>
        <w:rPr>
          <w:sz w:val="24"/>
          <w:szCs w:val="24"/>
        </w:rPr>
      </w:pPr>
      <w:r w:rsidRPr="005E4C6C">
        <w:rPr>
          <w:sz w:val="24"/>
          <w:szCs w:val="24"/>
        </w:rPr>
        <w:lastRenderedPageBreak/>
        <w:t>Инструкция для члена ГЭК в ППЭ</w:t>
      </w:r>
    </w:p>
    <w:p w14:paraId="716806C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Член ГЭК </w:t>
      </w:r>
      <w:r w:rsidRPr="005E4C6C">
        <w:rPr>
          <w:sz w:val="24"/>
          <w:szCs w:val="24"/>
        </w:rPr>
        <w:t>обеспечивает соблюдение требований Порядка</w:t>
      </w:r>
      <w:r w:rsidR="0018786D">
        <w:rPr>
          <w:sz w:val="24"/>
          <w:szCs w:val="24"/>
        </w:rPr>
        <w:t xml:space="preserve"> ГИА</w:t>
      </w:r>
      <w:r w:rsidRPr="005E4C6C">
        <w:rPr>
          <w:sz w:val="24"/>
          <w:szCs w:val="24"/>
        </w:rPr>
        <w:t>, в том числе: 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14:paraId="3ED837F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осуществляет взаимодействие с лицами, присутствующими в ППЭ, по обеспечению соблюдения требований Порядка</w:t>
      </w:r>
      <w:r w:rsidR="00CD2585" w:rsidRPr="00CD2585">
        <w:rPr>
          <w:sz w:val="24"/>
          <w:szCs w:val="24"/>
        </w:rPr>
        <w:t xml:space="preserve"> </w:t>
      </w:r>
      <w:r w:rsidR="00CD2585">
        <w:rPr>
          <w:sz w:val="24"/>
          <w:szCs w:val="24"/>
        </w:rPr>
        <w:t>ГИА</w:t>
      </w:r>
      <w:r w:rsidRPr="005E4C6C">
        <w:rPr>
          <w:sz w:val="24"/>
          <w:szCs w:val="24"/>
        </w:rPr>
        <w:t>;</w:t>
      </w:r>
    </w:p>
    <w:p w14:paraId="07E8B3F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выявления нарушений Порядка </w:t>
      </w:r>
      <w:r w:rsidR="00CD2585">
        <w:rPr>
          <w:sz w:val="24"/>
          <w:szCs w:val="24"/>
        </w:rPr>
        <w:t xml:space="preserve">ГИА </w:t>
      </w:r>
      <w:r w:rsidRPr="005E4C6C">
        <w:rPr>
          <w:sz w:val="24"/>
          <w:szCs w:val="24"/>
        </w:rPr>
        <w:t>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054CB00C"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Член ГЭК несет ответственность за:</w:t>
      </w:r>
    </w:p>
    <w:p w14:paraId="6A0A815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организатора, основной и резервной станциях сканирования в ППЭ;</w:t>
      </w:r>
    </w:p>
    <w:p w14:paraId="3011D8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целостность, полноту и сохранность </w:t>
      </w:r>
      <w:proofErr w:type="spellStart"/>
      <w:r w:rsidRPr="005E4C6C">
        <w:rPr>
          <w:sz w:val="24"/>
          <w:szCs w:val="24"/>
        </w:rPr>
        <w:t>ВДП</w:t>
      </w:r>
      <w:proofErr w:type="spellEnd"/>
      <w:r w:rsidRPr="005E4C6C">
        <w:rPr>
          <w:sz w:val="24"/>
          <w:szCs w:val="24"/>
        </w:rPr>
        <w:t xml:space="preserve"> и пакета для руководителя ППЭ при передаче их в ППЭ в день экзамена и доставке ЭМ и сопутствующих материалов из ППЭ в РЦОИ для последующей обработки; качество сканирования ЭМ;</w:t>
      </w:r>
    </w:p>
    <w:p w14:paraId="379E24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 соблюдение информационной безопасности на всех этапах проведения ЕГЭ; незамедлительное информирование председателя ГЭК о факте компрометации токена члена ГЭК.</w:t>
      </w:r>
    </w:p>
    <w:p w14:paraId="48E3EA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члена ГЭК возлагается обязанность по фиксированию всех случаев нарушения порядка проведения ГИА в ППЭ.</w:t>
      </w:r>
    </w:p>
    <w:p w14:paraId="6A9D92C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На подготовительном этапе проведения экзамена член ГЭК:</w:t>
      </w:r>
    </w:p>
    <w:p w14:paraId="3A13CE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проходит подготовку по порядку исполнения своих обязанностей в период проведения ЕГЭ;</w:t>
      </w:r>
    </w:p>
    <w:p w14:paraId="24DB784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знакомится с нормативными правовыми документами, методическими рекомендациями Рособрнадзора;</w:t>
      </w:r>
    </w:p>
    <w:p w14:paraId="12A273F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данным ППЭ на 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и проверяет работоспособность </w:t>
      </w:r>
      <w:proofErr w:type="spellStart"/>
      <w:r w:rsidRPr="005E4C6C">
        <w:rPr>
          <w:sz w:val="24"/>
          <w:szCs w:val="24"/>
        </w:rPr>
        <w:t>криптосредств</w:t>
      </w:r>
      <w:proofErr w:type="spellEnd"/>
      <w:r w:rsidRPr="005E4C6C">
        <w:rPr>
          <w:sz w:val="24"/>
          <w:szCs w:val="24"/>
        </w:rPr>
        <w:t xml:space="preserve"> в личном кабинете ППЭ;</w:t>
      </w:r>
    </w:p>
    <w:p w14:paraId="7D47B6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ранее чем за 2 рабочих дня, но не позднее 17:00 </w:t>
      </w:r>
      <w:r w:rsidRPr="005E4C6C">
        <w:rPr>
          <w:sz w:val="24"/>
          <w:szCs w:val="24"/>
        </w:rPr>
        <w:t>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 на основной и резервной станциях авторизации:</w:t>
      </w:r>
    </w:p>
    <w:p w14:paraId="4338E7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проверяет настройки станций: код региона (впечатывается в </w:t>
      </w:r>
      <w:proofErr w:type="spellStart"/>
      <w:r w:rsidR="00C65298">
        <w:rPr>
          <w:sz w:val="24"/>
          <w:szCs w:val="24"/>
        </w:rPr>
        <w:t>ДБО</w:t>
      </w:r>
      <w:proofErr w:type="spellEnd"/>
      <w:r w:rsidR="00C65298">
        <w:rPr>
          <w:sz w:val="24"/>
          <w:szCs w:val="24"/>
        </w:rPr>
        <w:t xml:space="preserve"> №2</w:t>
      </w:r>
      <w:r w:rsidRPr="005E4C6C">
        <w:rPr>
          <w:sz w:val="24"/>
          <w:szCs w:val="24"/>
        </w:rPr>
        <w:t>),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 проверяет настройки системного времени;</w:t>
      </w:r>
    </w:p>
    <w:p w14:paraId="7912A7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наличие соединения со специализированным федеральным порталом по основному и резервному каналам доступа в сеть «Интернет»;</w:t>
      </w:r>
    </w:p>
    <w:p w14:paraId="5B9F53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проверяет наличие соединения </w:t>
      </w:r>
      <w:r w:rsidRPr="005E4C6C">
        <w:rPr>
          <w:sz w:val="24"/>
          <w:szCs w:val="24"/>
          <w:lang w:val="en-US" w:bidi="en-US"/>
        </w:rPr>
        <w:t>c</w:t>
      </w:r>
      <w:r w:rsidRPr="005E4C6C">
        <w:rPr>
          <w:sz w:val="24"/>
          <w:szCs w:val="24"/>
          <w:lang w:bidi="en-US"/>
        </w:rPr>
        <w:t xml:space="preserve"> </w:t>
      </w:r>
      <w:r w:rsidRPr="005E4C6C">
        <w:rPr>
          <w:sz w:val="24"/>
          <w:szCs w:val="24"/>
        </w:rPr>
        <w:t>сервером РЦОИ по основному и резервному каналам доступа в сеть «Интернет»;</w:t>
      </w:r>
    </w:p>
    <w:p w14:paraId="0A53FF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537787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 компьютере (ноутбуке), предназначенном для работы в личном кабинете ППЭ: </w:t>
      </w:r>
      <w:r w:rsidRPr="005E4C6C">
        <w:rPr>
          <w:sz w:val="24"/>
          <w:szCs w:val="24"/>
        </w:rPr>
        <w:lastRenderedPageBreak/>
        <w:t>проверяет наличие соединения с личным кабинетом ППЭ по основному и резервному каналам доступа в сеть «Интернет»; в личном кабинете ППЭ:</w:t>
      </w:r>
    </w:p>
    <w:p w14:paraId="2B8D33A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тип основного и резервного каналов доступа в сеть «Интернет» (либо отсутствие резервного канала доступа в сеть «Интернет»);</w:t>
      </w:r>
    </w:p>
    <w:p w14:paraId="6303D3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w:t>
      </w:r>
    </w:p>
    <w:p w14:paraId="24C95E0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результатам авторизации убеждается в наличии назначения на выбранную дату экзамена в указанный в личном кабинете ППЭ;</w:t>
      </w:r>
    </w:p>
    <w:p w14:paraId="5C2A30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 xml:space="preserve">Все члены ГЭК, назначенные на экзамен, должны пройти авторизацию в ППЭ, в который они назначены, </w:t>
      </w:r>
      <w:r w:rsidRPr="005E4C6C">
        <w:rPr>
          <w:rStyle w:val="2f2"/>
          <w:rFonts w:eastAsia="Calibri"/>
          <w:sz w:val="24"/>
          <w:szCs w:val="24"/>
        </w:rPr>
        <w:t xml:space="preserve">не ранее чем за 2 рабочих дня, но не позднее 17:00 </w:t>
      </w:r>
      <w:r w:rsidRPr="005E4C6C">
        <w:rPr>
          <w:sz w:val="24"/>
          <w:szCs w:val="24"/>
        </w:rPr>
        <w:t>по местному времени календарного дня, предшествующего дню экзамена;</w:t>
      </w:r>
    </w:p>
    <w:p w14:paraId="59A0048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оценивает качество тестовой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w:t>
      </w:r>
      <w:r w:rsidRPr="005E4C6C">
        <w:rPr>
          <w:sz w:val="24"/>
          <w:szCs w:val="24"/>
          <w:lang w:val="en-US" w:bidi="en-US"/>
        </w:rPr>
        <w:t>QR</w:t>
      </w:r>
      <w:r w:rsidRPr="005E4C6C">
        <w:rPr>
          <w:sz w:val="24"/>
          <w:szCs w:val="24"/>
        </w:rPr>
        <w:t>-код хорошо читаемы и четко пропечатаны;</w:t>
      </w:r>
    </w:p>
    <w:p w14:paraId="6ADA0B1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станции авторизации:</w:t>
      </w:r>
    </w:p>
    <w:p w14:paraId="49E7D0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скачивание пакета с сертификатами специалистов РЦОИ для загрузки на все станции организатора, станции сканирования в ППЭ, включая резервные;</w:t>
      </w:r>
    </w:p>
    <w:p w14:paraId="5D4661F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каждой станции организатора в каждой аудитории, назначенной на экзамен, и резервных станциях организатора</w:t>
      </w:r>
      <w:r w:rsidR="00C03647">
        <w:rPr>
          <w:sz w:val="24"/>
          <w:szCs w:val="24"/>
        </w:rPr>
        <w:t>;</w:t>
      </w:r>
    </w:p>
    <w:p w14:paraId="702953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станции: код региона, код ППЭ (впечатываются в бланки участников экзамена), номер компьютера - уникальный для ППЭ номер компьютера (ноутбука);</w:t>
      </w:r>
    </w:p>
    <w:p w14:paraId="7C72E2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дату экзамена;</w:t>
      </w:r>
    </w:p>
    <w:p w14:paraId="5E6A2698" w14:textId="77777777" w:rsidR="004042E2" w:rsidRPr="005E4C6C" w:rsidRDefault="004042E2" w:rsidP="00C03647">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системного времени; проверяет наличие загруженного интернет-пакета;</w:t>
      </w:r>
    </w:p>
    <w:p w14:paraId="29577A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w:t>
      </w:r>
      <w:r w:rsidRPr="005E4C6C">
        <w:rPr>
          <w:sz w:val="24"/>
          <w:szCs w:val="24"/>
          <w:lang w:val="en-US" w:bidi="en-US"/>
        </w:rPr>
        <w:t>QR</w:t>
      </w:r>
      <w:r w:rsidRPr="005E4C6C">
        <w:rPr>
          <w:sz w:val="24"/>
          <w:szCs w:val="24"/>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14:paraId="1BFB90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выполнение калибровки сканера с использованием напечатанного калибровочного листа) и его передачу руководителю ППЭ;</w:t>
      </w:r>
    </w:p>
    <w:p w14:paraId="1CEBDE4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загрузку пакета с сертификатами специалистов РЦОИ;</w:t>
      </w:r>
    </w:p>
    <w:p w14:paraId="1FBA1D4F" w14:textId="62F2F245"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одной станции организатора;</w:t>
      </w:r>
    </w:p>
    <w:p w14:paraId="420334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что в аудитории ППЭ подготовлено достаточное количество бумаги для печати полных комплектов ЭМ;</w:t>
      </w:r>
    </w:p>
    <w:p w14:paraId="0FF9FDD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контролирует печать протокола технической готовности аудитории для печати полного комплекта ЭМ в аудитории ППЭ (форма ППЭ-01-01) и сохранение на </w:t>
      </w:r>
      <w:proofErr w:type="spellStart"/>
      <w:r w:rsidRPr="005E4C6C">
        <w:rPr>
          <w:sz w:val="24"/>
          <w:szCs w:val="24"/>
        </w:rPr>
        <w:t>флеш</w:t>
      </w:r>
      <w:proofErr w:type="spellEnd"/>
      <w:r w:rsidRPr="005E4C6C">
        <w:rPr>
          <w:sz w:val="24"/>
          <w:szCs w:val="24"/>
        </w:rPr>
        <w:t>- 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048CA7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23113D1B" w14:textId="77777777" w:rsidR="004042E2" w:rsidRPr="005E4C6C" w:rsidRDefault="004042E2" w:rsidP="00C03647">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сканирования в ППЭ, установленных в Штабе</w:t>
      </w:r>
      <w:r w:rsidR="00C03647">
        <w:rPr>
          <w:sz w:val="24"/>
          <w:szCs w:val="24"/>
        </w:rPr>
        <w:t xml:space="preserve"> </w:t>
      </w:r>
      <w:r w:rsidRPr="005E4C6C">
        <w:rPr>
          <w:sz w:val="24"/>
          <w:szCs w:val="24"/>
        </w:rPr>
        <w:t>ППЭ:</w:t>
      </w:r>
    </w:p>
    <w:p w14:paraId="6761EA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326F46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экзамена по каждому учебному предмету: период проведения экзаменов, учебный предмет и дату экзамена;</w:t>
      </w:r>
    </w:p>
    <w:p w14:paraId="71E93BE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проверяет настройки системного времени;</w:t>
      </w:r>
    </w:p>
    <w:p w14:paraId="1BAC331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контролирует выполнение тестового сканирования: для тестового сканирования используются комплекты бланков, распечатанные в рамках тестовой печати со всех станций организатора, включая резервные, при проведении технической подготовки аудиторий, и тестовые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распечатанные со станции авторизации (за исключением проведения ЕГЭ по математике базового уровня),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w:t>
      </w:r>
      <w:proofErr w:type="spellStart"/>
      <w:r w:rsidRPr="005E4C6C">
        <w:rPr>
          <w:sz w:val="24"/>
          <w:szCs w:val="24"/>
        </w:rPr>
        <w:t>ДБО</w:t>
      </w:r>
      <w:proofErr w:type="spellEnd"/>
      <w:r w:rsidRPr="005E4C6C">
        <w:rPr>
          <w:sz w:val="24"/>
          <w:szCs w:val="24"/>
        </w:rPr>
        <w:t xml:space="preserve"> №2 необходимо отсканировать повторно в присутствии члена ГЭК при проведении контроля технической готовности;</w:t>
      </w:r>
    </w:p>
    <w:p w14:paraId="38318E8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w:t>
      </w:r>
      <w:r w:rsidRPr="005E4C6C">
        <w:rPr>
          <w:sz w:val="24"/>
          <w:szCs w:val="24"/>
          <w:lang w:val="en-US" w:bidi="en-US"/>
        </w:rPr>
        <w:t>QR</w:t>
      </w:r>
      <w:r w:rsidRPr="005E4C6C">
        <w:rPr>
          <w:sz w:val="24"/>
          <w:szCs w:val="24"/>
        </w:rPr>
        <w:t>-код хорошо читаемы, знакоместа на бланках не слишком яркие;</w:t>
      </w:r>
    </w:p>
    <w:p w14:paraId="603533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загрузку пакета с сертификатами специалистов РЦОИ;</w:t>
      </w:r>
    </w:p>
    <w:p w14:paraId="74065FC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14:paraId="3395A6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контролирует сохранение на </w:t>
      </w:r>
      <w:proofErr w:type="spellStart"/>
      <w:r w:rsidRPr="005E4C6C">
        <w:rPr>
          <w:sz w:val="24"/>
          <w:szCs w:val="24"/>
        </w:rPr>
        <w:t>флеш</w:t>
      </w:r>
      <w:proofErr w:type="spellEnd"/>
      <w:r w:rsidRPr="005E4C6C">
        <w:rPr>
          <w:sz w:val="24"/>
          <w:szCs w:val="24"/>
        </w:rPr>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0F210F03" w14:textId="77777777" w:rsidR="004042E2" w:rsidRPr="005E4C6C" w:rsidRDefault="004042E2" w:rsidP="004042E2">
      <w:pPr>
        <w:pStyle w:val="94"/>
        <w:shd w:val="clear" w:color="auto" w:fill="auto"/>
        <w:spacing w:line="240" w:lineRule="auto"/>
        <w:contextualSpacing/>
        <w:jc w:val="both"/>
        <w:rPr>
          <w:rFonts w:ascii="Times New Roman" w:hAnsi="Times New Roman" w:cs="Times New Roman"/>
          <w:sz w:val="24"/>
          <w:szCs w:val="24"/>
        </w:rPr>
      </w:pPr>
      <w:r w:rsidRPr="005E4C6C">
        <w:rPr>
          <w:rFonts w:ascii="Times New Roman" w:hAnsi="Times New Roman" w:cs="Times New Roman"/>
          <w:sz w:val="24"/>
          <w:szCs w:val="24"/>
        </w:rPr>
        <w:t>Проверяет наличие дополнительного (резервного) оборудования, необходимого для проведения экзамена:</w:t>
      </w:r>
    </w:p>
    <w:p w14:paraId="02499466" w14:textId="77777777" w:rsidR="004042E2" w:rsidRPr="005E4C6C" w:rsidRDefault="004042E2" w:rsidP="00C03647">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-накопитель для переноса данных между станциями</w:t>
      </w:r>
      <w:r w:rsidR="00C03647">
        <w:rPr>
          <w:sz w:val="24"/>
          <w:szCs w:val="24"/>
        </w:rPr>
        <w:t xml:space="preserve"> </w:t>
      </w:r>
      <w:r w:rsidRPr="005E4C6C">
        <w:rPr>
          <w:sz w:val="24"/>
          <w:szCs w:val="24"/>
        </w:rPr>
        <w:t>ППЭ;</w:t>
      </w:r>
    </w:p>
    <w:p w14:paraId="5BCECA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основному стационарному каналу связи;</w:t>
      </w:r>
    </w:p>
    <w:p w14:paraId="2732A2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картриджи для принтеров;</w:t>
      </w:r>
    </w:p>
    <w:p w14:paraId="5C87FC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лазерные принтеры и сканеры, дополнительно к настроенным резервным станциям организатора;</w:t>
      </w:r>
    </w:p>
    <w:p w14:paraId="67EC70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резервные кабели для подключения принтеров и сканеров к компьютерам (ноутбукам).</w:t>
      </w:r>
    </w:p>
    <w:p w14:paraId="74B4902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По окончании контроля технической готовности аудиторий и Штаба ППЭ к экзамену:</w:t>
      </w:r>
    </w:p>
    <w:p w14:paraId="4E0A3A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14:paraId="79862FF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подписывает протокол (протоколы) технической готовности (ППЭ-01-02);</w:t>
      </w:r>
    </w:p>
    <w:p w14:paraId="2BEADC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подтверждает токеном члена ГЭК передачу в систему мониторинга готовности ППЭ:</w:t>
      </w:r>
    </w:p>
    <w:p w14:paraId="6C22252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электронных актов технической готовности со всех основных и резервных станций организатора, станций сканирования в ППЭ;</w:t>
      </w:r>
    </w:p>
    <w:p w14:paraId="74F75C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статуса «Контроль технической готовности завершён».</w:t>
      </w:r>
    </w:p>
    <w:p w14:paraId="5099CC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374CE35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Обеспечивает распечатку </w:t>
      </w:r>
      <w:proofErr w:type="spellStart"/>
      <w:r w:rsidR="00C65298">
        <w:rPr>
          <w:sz w:val="24"/>
          <w:szCs w:val="24"/>
        </w:rPr>
        <w:t>ДБО</w:t>
      </w:r>
      <w:proofErr w:type="spellEnd"/>
      <w:r w:rsidR="00C65298">
        <w:rPr>
          <w:sz w:val="24"/>
          <w:szCs w:val="24"/>
        </w:rPr>
        <w:t xml:space="preserve"> №2</w:t>
      </w:r>
      <w:r w:rsidRPr="005E4C6C">
        <w:rPr>
          <w:sz w:val="24"/>
          <w:szCs w:val="24"/>
        </w:rPr>
        <w:t xml:space="preserve"> в Штабе ППЭ в соответствии с разделом 2.2 настоящих Методических рекомендаций. Печать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возможна после подтверждения настроек станции авторизации путем авторизации с использованием токена члена ГЭК.</w:t>
      </w:r>
    </w:p>
    <w:p w14:paraId="1BBA045B"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На этапе проведения экзамена член ГЭК:</w:t>
      </w:r>
    </w:p>
    <w:p w14:paraId="4A45CDA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обеспечивает доставку материалов в ППЭ не позднее 07.30 по местному времени в день проведения экзамена:</w:t>
      </w:r>
    </w:p>
    <w:p w14:paraId="72F07602"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ЕГЭ после проведения экзамена, КИМ, испорченных и (или) бракованных ЭМ (на </w:t>
      </w:r>
      <w:proofErr w:type="spellStart"/>
      <w:r w:rsidRPr="005E4C6C">
        <w:rPr>
          <w:sz w:val="24"/>
          <w:szCs w:val="24"/>
        </w:rPr>
        <w:t>ВДП</w:t>
      </w:r>
      <w:proofErr w:type="spellEnd"/>
      <w:r w:rsidRPr="005E4C6C">
        <w:rPr>
          <w:sz w:val="24"/>
          <w:szCs w:val="24"/>
        </w:rPr>
        <w:t xml:space="preserve"> напечатана форма ППЭ-11 обязательная к заполнению); пакета руководителя ППЭ (при его доставке на бумажном носителе); других упаковочных материалов в соответствии со схемой упаковки ЭМ, утверждённой </w:t>
      </w:r>
      <w:r w:rsidR="00D3487D">
        <w:rPr>
          <w:sz w:val="24"/>
          <w:szCs w:val="24"/>
        </w:rPr>
        <w:t>Министерством</w:t>
      </w:r>
      <w:r w:rsidRPr="005E4C6C">
        <w:rPr>
          <w:sz w:val="24"/>
          <w:szCs w:val="24"/>
        </w:rPr>
        <w:t>.</w:t>
      </w:r>
    </w:p>
    <w:p w14:paraId="0DEC16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В ППЭ должны быть выданы </w:t>
      </w:r>
      <w:proofErr w:type="spellStart"/>
      <w:r w:rsidRPr="005E4C6C">
        <w:rPr>
          <w:sz w:val="24"/>
          <w:szCs w:val="24"/>
        </w:rPr>
        <w:t>ВДП</w:t>
      </w:r>
      <w:proofErr w:type="spellEnd"/>
      <w:r w:rsidRPr="005E4C6C">
        <w:rPr>
          <w:sz w:val="24"/>
          <w:szCs w:val="24"/>
        </w:rPr>
        <w:t xml:space="preserve"> в количестве, равном числу аудиторий, умноженному на 3 (для субъектов Российской Федерации, сканирующих в Штабе ППЭ - на 4):</w:t>
      </w:r>
    </w:p>
    <w:p w14:paraId="353560DE"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ЕГЭ с ответами участников экзамена в аудитории;</w:t>
      </w:r>
    </w:p>
    <w:p w14:paraId="5BD1FCEA"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w:t>
      </w:r>
      <w:proofErr w:type="gramStart"/>
      <w:r w:rsidRPr="005E4C6C">
        <w:rPr>
          <w:sz w:val="24"/>
          <w:szCs w:val="24"/>
        </w:rPr>
        <w:t>для упаковки</w:t>
      </w:r>
      <w:proofErr w:type="gramEnd"/>
      <w:r w:rsidRPr="005E4C6C">
        <w:rPr>
          <w:sz w:val="24"/>
          <w:szCs w:val="24"/>
        </w:rPr>
        <w:t xml:space="preserve"> использованных КИМ в аудитории;</w:t>
      </w:r>
    </w:p>
    <w:p w14:paraId="21E075CD" w14:textId="77777777" w:rsidR="004042E2" w:rsidRPr="005E4C6C" w:rsidRDefault="004042E2" w:rsidP="004042E2">
      <w:pPr>
        <w:pStyle w:val="74"/>
        <w:shd w:val="clear" w:color="auto" w:fill="auto"/>
        <w:spacing w:line="240" w:lineRule="auto"/>
        <w:contextualSpacing/>
        <w:rPr>
          <w:sz w:val="24"/>
          <w:szCs w:val="24"/>
        </w:rPr>
      </w:pPr>
      <w:proofErr w:type="spellStart"/>
      <w:r w:rsidRPr="005E4C6C">
        <w:rPr>
          <w:rStyle w:val="75"/>
          <w:sz w:val="24"/>
          <w:szCs w:val="24"/>
        </w:rPr>
        <w:t>ВДП</w:t>
      </w:r>
      <w:proofErr w:type="spellEnd"/>
      <w:r w:rsidRPr="005E4C6C">
        <w:rPr>
          <w:rStyle w:val="75"/>
          <w:sz w:val="24"/>
          <w:szCs w:val="24"/>
        </w:rPr>
        <w:t xml:space="preserve"> для упаковки испорченных и бракованных комплектов ЭМ</w:t>
      </w:r>
      <w:r w:rsidRPr="005E4C6C">
        <w:rPr>
          <w:sz w:val="24"/>
          <w:szCs w:val="24"/>
        </w:rPr>
        <w:t>.</w:t>
      </w:r>
    </w:p>
    <w:p w14:paraId="3B13F65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Член ГЭК присутствует</w:t>
      </w:r>
      <w:r w:rsidRPr="005E4C6C">
        <w:rPr>
          <w:rStyle w:val="4c"/>
          <w:sz w:val="24"/>
          <w:szCs w:val="24"/>
        </w:rPr>
        <w:t>:</w:t>
      </w:r>
    </w:p>
    <w:p w14:paraId="07DD47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получении и распечатке пакета руководителя ППЭ - в случае использования его электронной версии;</w:t>
      </w:r>
    </w:p>
    <w:p w14:paraId="4F17B30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проведении руководителем ППЭ инструктажа организаторов ППЭ, который проводится не ранее 8:15 по местному времени;</w:t>
      </w:r>
    </w:p>
    <w:p w14:paraId="5B3ADD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r w:rsidRPr="005E4C6C">
        <w:rPr>
          <w:rStyle w:val="afe"/>
          <w:sz w:val="24"/>
          <w:szCs w:val="24"/>
        </w:rPr>
        <w:footnoteReference w:id="16"/>
      </w:r>
      <w:r w:rsidRPr="005E4C6C">
        <w:rPr>
          <w:sz w:val="24"/>
          <w:szCs w:val="24"/>
        </w:rPr>
        <w:t>;</w:t>
      </w:r>
    </w:p>
    <w:p w14:paraId="7C57AF3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заполнении сопровождающим формы ППЭ-20 в случае отсутствия у участника ГИА документа, удостоверяющего личность;</w:t>
      </w:r>
    </w:p>
    <w:p w14:paraId="4AE9714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78AB6F5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 9:30 по местному времени </w:t>
      </w:r>
      <w:r w:rsidRPr="005E4C6C">
        <w:rPr>
          <w:sz w:val="24"/>
          <w:szCs w:val="24"/>
        </w:rPr>
        <w:t>в Штабе ППЭ совместно с техническим специалистом ППЭ в личном кабинете ППЭ скачивает ключ доступа к ЭМ с использованием токена члена ГЭК;</w:t>
      </w:r>
    </w:p>
    <w:p w14:paraId="63DBE9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 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069D700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14:paraId="60DF36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6E42446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14:paraId="7F47C3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оказывает содействие руководителю ППЭ </w:t>
      </w:r>
      <w:proofErr w:type="gramStart"/>
      <w:r w:rsidRPr="005E4C6C">
        <w:rPr>
          <w:sz w:val="24"/>
          <w:szCs w:val="24"/>
        </w:rPr>
        <w:t>в решении</w:t>
      </w:r>
      <w:proofErr w:type="gramEnd"/>
      <w:r w:rsidRPr="005E4C6C">
        <w:rPr>
          <w:sz w:val="24"/>
          <w:szCs w:val="24"/>
        </w:rPr>
        <w:t xml:space="preserve"> возникающих в процессе экзамена ситуаций, не регламентированных нормативными правовыми актами и настоящей Инструкцией;</w:t>
      </w:r>
    </w:p>
    <w:p w14:paraId="7F21A8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14:paraId="494D30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14:paraId="314D46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14:paraId="7C891C5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3310E4B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2A23E3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14:paraId="3DE9F1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передачу техническим специалистом в систему мониторинга готовности ППЭ статуса «Экзамены успешно начались» в личном кабинете ППЭ после завершения печати ЭМ и успешном начале экзамена во всех аудиториях ППЭ.</w:t>
      </w:r>
    </w:p>
    <w:p w14:paraId="52E56F2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в Штабе ППЭ в зоне видимости камер видеонаблюдения;</w:t>
      </w:r>
    </w:p>
    <w:p w14:paraId="46E590A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14:paraId="6FEAD8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согласия участника экзамена досрочно завершить экзамен совместно с медицинским работником заполняет соответствующие поля формы ППЭ-22 в медицинском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1F76953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14:paraId="234859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w:t>
      </w:r>
      <w:r w:rsidRPr="005E4C6C">
        <w:rPr>
          <w:sz w:val="24"/>
          <w:szCs w:val="24"/>
        </w:rPr>
        <w:softHyphen/>
        <w:t>02);</w:t>
      </w:r>
    </w:p>
    <w:p w14:paraId="29A7AF4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14:paraId="20FC2E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w:t>
      </w:r>
      <w:r w:rsidRPr="005E4C6C">
        <w:rPr>
          <w:sz w:val="24"/>
          <w:szCs w:val="24"/>
        </w:rPr>
        <w:softHyphen/>
        <w:t>мажорных обстоятельствах с последующим составлением соответствующих актов в свободной форме;</w:t>
      </w:r>
    </w:p>
    <w:p w14:paraId="058375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нехватки </w:t>
      </w:r>
      <w:proofErr w:type="spellStart"/>
      <w:r w:rsidR="00C65298">
        <w:rPr>
          <w:sz w:val="24"/>
          <w:szCs w:val="24"/>
        </w:rPr>
        <w:t>ДБО</w:t>
      </w:r>
      <w:proofErr w:type="spellEnd"/>
      <w:r w:rsidR="00C65298">
        <w:rPr>
          <w:sz w:val="24"/>
          <w:szCs w:val="24"/>
        </w:rPr>
        <w:t xml:space="preserve"> №2</w:t>
      </w:r>
      <w:r w:rsidRPr="005E4C6C">
        <w:rPr>
          <w:sz w:val="24"/>
          <w:szCs w:val="24"/>
        </w:rPr>
        <w:t xml:space="preserve"> в ППЭ осуществляет контроль их печати техническим специалистом в присутствии руководителя ППЭ.</w:t>
      </w:r>
    </w:p>
    <w:p w14:paraId="1F422EFE" w14:textId="77777777" w:rsidR="004042E2" w:rsidRDefault="004042E2" w:rsidP="00500E18">
      <w:pPr>
        <w:pStyle w:val="74"/>
        <w:shd w:val="clear" w:color="auto" w:fill="auto"/>
        <w:tabs>
          <w:tab w:val="left" w:pos="2496"/>
          <w:tab w:val="left" w:pos="5626"/>
          <w:tab w:val="left" w:pos="7214"/>
          <w:tab w:val="left" w:pos="8846"/>
        </w:tabs>
        <w:spacing w:line="240" w:lineRule="auto"/>
        <w:contextualSpacing/>
        <w:rPr>
          <w:sz w:val="24"/>
          <w:szCs w:val="24"/>
        </w:rPr>
      </w:pPr>
      <w:r w:rsidRPr="005E4C6C">
        <w:rPr>
          <w:sz w:val="24"/>
          <w:szCs w:val="24"/>
        </w:rPr>
        <w:t xml:space="preserve">В случае неявки всех распределенных в ППЭ участников экзамена по согласованию с </w:t>
      </w:r>
      <w:r w:rsidRPr="005E4C6C">
        <w:rPr>
          <w:sz w:val="24"/>
          <w:szCs w:val="24"/>
        </w:rPr>
        <w:lastRenderedPageBreak/>
        <w:t>председателем ГЭК член ГЭК принимает решение о завершении экзамена в данном ППЭ с оформлением</w:t>
      </w:r>
      <w:r w:rsidR="00500E18">
        <w:rPr>
          <w:sz w:val="24"/>
          <w:szCs w:val="24"/>
        </w:rPr>
        <w:t xml:space="preserve"> </w:t>
      </w:r>
      <w:r w:rsidRPr="005E4C6C">
        <w:rPr>
          <w:sz w:val="24"/>
          <w:szCs w:val="24"/>
        </w:rPr>
        <w:t>соответствующих</w:t>
      </w:r>
      <w:r w:rsidR="00500E18">
        <w:rPr>
          <w:sz w:val="24"/>
          <w:szCs w:val="24"/>
        </w:rPr>
        <w:t xml:space="preserve"> </w:t>
      </w:r>
      <w:r w:rsidRPr="005E4C6C">
        <w:rPr>
          <w:sz w:val="24"/>
          <w:szCs w:val="24"/>
        </w:rPr>
        <w:t>форм</w:t>
      </w:r>
      <w:r w:rsidR="00500E18">
        <w:rPr>
          <w:sz w:val="24"/>
          <w:szCs w:val="24"/>
        </w:rPr>
        <w:t xml:space="preserve"> </w:t>
      </w:r>
      <w:r w:rsidRPr="005E4C6C">
        <w:rPr>
          <w:sz w:val="24"/>
          <w:szCs w:val="24"/>
        </w:rPr>
        <w:t>ППЭ.</w:t>
      </w:r>
      <w:r w:rsidR="00500E18">
        <w:rPr>
          <w:sz w:val="24"/>
          <w:szCs w:val="24"/>
        </w:rPr>
        <w:t xml:space="preserve"> </w:t>
      </w:r>
      <w:r w:rsidRPr="005E4C6C">
        <w:rPr>
          <w:sz w:val="24"/>
          <w:szCs w:val="24"/>
        </w:rPr>
        <w:t>Технический</w:t>
      </w:r>
      <w:r w:rsidR="00500E18">
        <w:rPr>
          <w:sz w:val="24"/>
          <w:szCs w:val="24"/>
        </w:rPr>
        <w:t xml:space="preserve"> </w:t>
      </w:r>
      <w:r w:rsidRPr="005E4C6C">
        <w:rPr>
          <w:sz w:val="24"/>
          <w:szCs w:val="24"/>
        </w:rPr>
        <w:t xml:space="preserve">специалист завершает экзамены на всех станциях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организатора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49118EA7" w14:textId="77777777" w:rsidR="00242276" w:rsidRPr="005E4C6C" w:rsidRDefault="00242276" w:rsidP="00500E18">
      <w:pPr>
        <w:pStyle w:val="74"/>
        <w:shd w:val="clear" w:color="auto" w:fill="auto"/>
        <w:tabs>
          <w:tab w:val="left" w:pos="2496"/>
          <w:tab w:val="left" w:pos="5626"/>
          <w:tab w:val="left" w:pos="7214"/>
          <w:tab w:val="left" w:pos="8846"/>
        </w:tabs>
        <w:spacing w:line="240" w:lineRule="auto"/>
        <w:contextualSpacing/>
        <w:rPr>
          <w:sz w:val="24"/>
          <w:szCs w:val="24"/>
        </w:rPr>
      </w:pPr>
    </w:p>
    <w:p w14:paraId="419A8857"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Члену ГЭК необходимо помнить, что экзамен проводится в спокойной и доброжелательной обстановке.</w:t>
      </w:r>
    </w:p>
    <w:p w14:paraId="606D4C1E"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 xml:space="preserve">В день проведения экзамена члену ГЭК в ППЭ </w:t>
      </w:r>
      <w:r w:rsidRPr="005E4C6C">
        <w:rPr>
          <w:rStyle w:val="2f2"/>
          <w:rFonts w:eastAsia="Calibri"/>
          <w:sz w:val="24"/>
          <w:szCs w:val="24"/>
        </w:rPr>
        <w:t>запрещается:</w:t>
      </w:r>
    </w:p>
    <w:p w14:paraId="5C0E04EC" w14:textId="77777777" w:rsidR="004042E2" w:rsidRPr="005E4C6C" w:rsidRDefault="004042E2" w:rsidP="00242276">
      <w:pPr>
        <w:pStyle w:val="2f1"/>
        <w:pBdr>
          <w:top w:val="single" w:sz="4" w:space="1" w:color="auto"/>
          <w:left w:val="single" w:sz="4" w:space="4" w:color="auto"/>
          <w:bottom w:val="single" w:sz="4" w:space="1" w:color="auto"/>
          <w:right w:val="single" w:sz="4" w:space="4" w:color="auto"/>
        </w:pBdr>
        <w:shd w:val="clear" w:color="auto" w:fill="auto"/>
        <w:tabs>
          <w:tab w:val="left" w:pos="1134"/>
        </w:tabs>
        <w:spacing w:after="0" w:line="240" w:lineRule="auto"/>
        <w:ind w:firstLine="740"/>
        <w:contextualSpacing/>
        <w:jc w:val="both"/>
        <w:rPr>
          <w:sz w:val="24"/>
          <w:szCs w:val="24"/>
        </w:rPr>
      </w:pPr>
      <w:r w:rsidRPr="005E4C6C">
        <w:rPr>
          <w:sz w:val="24"/>
          <w:szCs w:val="24"/>
        </w:rPr>
        <w:t>а)</w:t>
      </w:r>
      <w:r w:rsidRPr="005E4C6C">
        <w:rPr>
          <w:sz w:val="24"/>
          <w:szCs w:val="24"/>
        </w:rPr>
        <w:tab/>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0DFAC66" w14:textId="77777777" w:rsidR="004042E2" w:rsidRPr="005E4C6C" w:rsidRDefault="004042E2" w:rsidP="00242276">
      <w:pPr>
        <w:pStyle w:val="2f1"/>
        <w:pBdr>
          <w:top w:val="single" w:sz="4" w:space="1" w:color="auto"/>
          <w:left w:val="single" w:sz="4" w:space="4" w:color="auto"/>
          <w:bottom w:val="single" w:sz="4" w:space="1" w:color="auto"/>
          <w:right w:val="single" w:sz="4" w:space="4" w:color="auto"/>
        </w:pBdr>
        <w:shd w:val="clear" w:color="auto" w:fill="auto"/>
        <w:tabs>
          <w:tab w:val="left" w:pos="1134"/>
        </w:tabs>
        <w:spacing w:after="0" w:line="240" w:lineRule="auto"/>
        <w:ind w:firstLine="740"/>
        <w:contextualSpacing/>
        <w:jc w:val="both"/>
        <w:rPr>
          <w:sz w:val="24"/>
          <w:szCs w:val="24"/>
        </w:rPr>
      </w:pPr>
      <w:r w:rsidRPr="005E4C6C">
        <w:rPr>
          <w:sz w:val="24"/>
          <w:szCs w:val="24"/>
        </w:rPr>
        <w:t>б)</w:t>
      </w:r>
      <w:r w:rsidRPr="005E4C6C">
        <w:rPr>
          <w:sz w:val="24"/>
          <w:szCs w:val="24"/>
        </w:rPr>
        <w:tab/>
        <w:t>пользоваться средствами связи вне Штаба ППЭ (использование средств связи</w:t>
      </w:r>
      <w:r w:rsidR="00242276">
        <w:rPr>
          <w:sz w:val="24"/>
          <w:szCs w:val="24"/>
        </w:rPr>
        <w:t xml:space="preserve"> </w:t>
      </w:r>
      <w:r w:rsidRPr="005E4C6C">
        <w:rPr>
          <w:sz w:val="24"/>
          <w:szCs w:val="24"/>
        </w:rPr>
        <w:t>допускается только в Штабе ППЭ в случае служебной необходимости).</w:t>
      </w:r>
    </w:p>
    <w:p w14:paraId="3FE596A7" w14:textId="77777777" w:rsidR="00242276" w:rsidRDefault="00242276" w:rsidP="004042E2">
      <w:pPr>
        <w:pStyle w:val="47"/>
        <w:shd w:val="clear" w:color="auto" w:fill="auto"/>
        <w:spacing w:before="0" w:line="240" w:lineRule="auto"/>
        <w:ind w:firstLine="760"/>
        <w:contextualSpacing/>
        <w:jc w:val="both"/>
        <w:rPr>
          <w:sz w:val="24"/>
          <w:szCs w:val="24"/>
        </w:rPr>
      </w:pPr>
    </w:p>
    <w:p w14:paraId="65D15716"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По окончании проведения экзамена член ГЭК:</w:t>
      </w:r>
    </w:p>
    <w:p w14:paraId="2B06DFB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14:paraId="41C0C7C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аудиториях ППЭ после сканирования бланков участников экзамена организаторами:</w:t>
      </w:r>
    </w:p>
    <w:p w14:paraId="1BBCA01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по приглашению технического специалиста проверяет, что экспортируемые данные не </w:t>
      </w:r>
      <w:r w:rsidRPr="00524F92">
        <w:rPr>
          <w:sz w:val="24"/>
          <w:szCs w:val="24"/>
        </w:rPr>
        <w:t>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2E557B4D"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14:paraId="20680B9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сканирования в ППЭ, установленной в Штабе ППЭ.</w:t>
      </w:r>
    </w:p>
    <w:p w14:paraId="529293A6"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(форма ППЭ-14-02). Все бланки сдаются в одном запечатанном </w:t>
      </w:r>
      <w:proofErr w:type="spellStart"/>
      <w:r w:rsidRPr="005E4C6C">
        <w:rPr>
          <w:sz w:val="24"/>
          <w:szCs w:val="24"/>
        </w:rPr>
        <w:t>ВДП</w:t>
      </w:r>
      <w:proofErr w:type="spellEnd"/>
      <w:r w:rsidRPr="005E4C6C">
        <w:rPr>
          <w:sz w:val="24"/>
          <w:szCs w:val="24"/>
        </w:rPr>
        <w:t xml:space="preserve"> с заполненным сопроводительным бланком.</w:t>
      </w:r>
    </w:p>
    <w:p w14:paraId="5C372CA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Также сдаются:</w:t>
      </w:r>
    </w:p>
    <w:p w14:paraId="4BBA063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КИМ;</w:t>
      </w:r>
    </w:p>
    <w:p w14:paraId="3A8C971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испорченными и бракованными ЭМ;</w:t>
      </w:r>
    </w:p>
    <w:p w14:paraId="3E8D08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калибровочный лист с каждой использованной в аудитории станции организатора;</w:t>
      </w:r>
    </w:p>
    <w:p w14:paraId="438DCF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ППЭ-05-02, ППЭ-12-02 (при наличии), ППЭ-12-03, ППЭ-12-04-МАШ, ППЭ-05- 01 (2 экземпляра), ППЭ-23, ППЭ-15;</w:t>
      </w:r>
    </w:p>
    <w:p w14:paraId="32670F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36D7ECA5" w14:textId="77777777" w:rsidR="004042E2" w:rsidRPr="005E4C6C" w:rsidRDefault="004042E2" w:rsidP="00524F92">
      <w:pPr>
        <w:pStyle w:val="2f1"/>
        <w:shd w:val="clear" w:color="auto" w:fill="auto"/>
        <w:spacing w:after="0" w:line="240" w:lineRule="auto"/>
        <w:ind w:firstLine="740"/>
        <w:contextualSpacing/>
        <w:jc w:val="both"/>
        <w:rPr>
          <w:sz w:val="24"/>
          <w:szCs w:val="24"/>
        </w:rPr>
      </w:pPr>
      <w:r w:rsidRPr="005E4C6C">
        <w:rPr>
          <w:sz w:val="24"/>
          <w:szCs w:val="24"/>
        </w:rPr>
        <w:t xml:space="preserve">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 упаковываются); неиспользованные черновики; </w:t>
      </w:r>
      <w:r w:rsidRPr="005E4C6C">
        <w:rPr>
          <w:sz w:val="24"/>
          <w:szCs w:val="24"/>
        </w:rPr>
        <w:lastRenderedPageBreak/>
        <w:t>служебные записки (при наличии).</w:t>
      </w:r>
    </w:p>
    <w:p w14:paraId="149E569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14:paraId="196D119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Для обеспечения сканирования форм ППЭ в штабе ППЭ </w:t>
      </w:r>
      <w:r w:rsidRPr="005E4C6C">
        <w:rPr>
          <w:rStyle w:val="4c"/>
          <w:sz w:val="24"/>
          <w:szCs w:val="24"/>
        </w:rPr>
        <w:t>член ГЭК:</w:t>
      </w:r>
    </w:p>
    <w:p w14:paraId="08477CF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14:paraId="39918C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Активация станции сканирования в ППЭ должна быть выполнена непосредственно перед началом процесса сканирования форм ППЭ.</w:t>
      </w:r>
    </w:p>
    <w:p w14:paraId="1FD9778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оформляет необходимые документы по результатам проведения ЕГЭ в ППЭ по следующим формам: ППЭ 13-01, ППЭ 14-01, ППЭ-14-02; проверяет, что экспортируемые данные не содержат особых ситуаций;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74CC79A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корректности данных подключает к станции сканирования в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14:paraId="6363A0D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и несёт ответственность за соответствие переданных данных информации о рассадке;</w:t>
      </w:r>
    </w:p>
    <w:p w14:paraId="001DE8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167960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сканирования в ППЭ.</w:t>
      </w:r>
    </w:p>
    <w:p w14:paraId="4983B89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5D4D8D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присутствует при вскрытии руководителем ППЭ </w:t>
      </w:r>
      <w:proofErr w:type="spellStart"/>
      <w:r w:rsidRPr="005E4C6C">
        <w:rPr>
          <w:sz w:val="24"/>
          <w:szCs w:val="24"/>
        </w:rPr>
        <w:t>ВДП</w:t>
      </w:r>
      <w:proofErr w:type="spellEnd"/>
      <w:r w:rsidRPr="005E4C6C">
        <w:rPr>
          <w:sz w:val="24"/>
          <w:szCs w:val="24"/>
        </w:rPr>
        <w:t xml:space="preserve"> с бланками, полученными от ответственных организаторов соответствующей аудитории, пересчёте бланков и передаче </w:t>
      </w:r>
      <w:proofErr w:type="spellStart"/>
      <w:r w:rsidRPr="005E4C6C">
        <w:rPr>
          <w:sz w:val="24"/>
          <w:szCs w:val="24"/>
        </w:rPr>
        <w:t>ВДП</w:t>
      </w:r>
      <w:proofErr w:type="spellEnd"/>
      <w:r w:rsidRPr="005E4C6C">
        <w:rPr>
          <w:sz w:val="24"/>
          <w:szCs w:val="24"/>
        </w:rPr>
        <w:t xml:space="preserve"> техническому специалисту;</w:t>
      </w:r>
    </w:p>
    <w:p w14:paraId="03458A5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формы ППЭ-13-02-МАШ;</w:t>
      </w:r>
    </w:p>
    <w:p w14:paraId="1DD95DD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36F29F7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14:paraId="14DD2B5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присутствует при переупаковке бланков ЕГЭ руководителем ППЭ: бланки ЕГЭ помещаются в новый </w:t>
      </w:r>
      <w:proofErr w:type="spellStart"/>
      <w:r w:rsidRPr="005E4C6C">
        <w:rPr>
          <w:sz w:val="24"/>
          <w:szCs w:val="24"/>
        </w:rPr>
        <w:t>ВДП</w:t>
      </w:r>
      <w:proofErr w:type="spellEnd"/>
      <w:r w:rsidRPr="005E4C6C">
        <w:rPr>
          <w:sz w:val="24"/>
          <w:szCs w:val="24"/>
        </w:rPr>
        <w:t xml:space="preserve">, на его сопроводительный бланк переносится информация с </w:t>
      </w:r>
      <w:proofErr w:type="spellStart"/>
      <w:r w:rsidRPr="005E4C6C">
        <w:rPr>
          <w:sz w:val="24"/>
          <w:szCs w:val="24"/>
        </w:rPr>
        <w:t>ВДП</w:t>
      </w:r>
      <w:proofErr w:type="spellEnd"/>
      <w:r w:rsidRPr="005E4C6C">
        <w:rPr>
          <w:sz w:val="24"/>
          <w:szCs w:val="24"/>
        </w:rPr>
        <w:t xml:space="preserve">, в котором бланки ЕГЭ были доставлены в Штаб ППЭ, а также вкладывается калибровочный лист и первый </w:t>
      </w:r>
      <w:proofErr w:type="spellStart"/>
      <w:r w:rsidRPr="005E4C6C">
        <w:rPr>
          <w:sz w:val="24"/>
          <w:szCs w:val="24"/>
        </w:rPr>
        <w:t>ВДП</w:t>
      </w:r>
      <w:proofErr w:type="spellEnd"/>
      <w:r w:rsidRPr="005E4C6C">
        <w:rPr>
          <w:sz w:val="24"/>
          <w:szCs w:val="24"/>
        </w:rPr>
        <w:t>;</w:t>
      </w:r>
    </w:p>
    <w:p w14:paraId="03D58E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руководителем ППЭ и техническим специалистом после получения от РЦОИ </w:t>
      </w:r>
      <w:r w:rsidRPr="005E4C6C">
        <w:rPr>
          <w:sz w:val="24"/>
          <w:szCs w:val="24"/>
        </w:rPr>
        <w:lastRenderedPageBreak/>
        <w:t>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14:paraId="32C4529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сканирования в ППЭ и статуса «Материалы переданы в РЦОИ»;</w:t>
      </w:r>
    </w:p>
    <w:p w14:paraId="30A24B6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руководителем ППЭ ещё раз пересчитывают все </w:t>
      </w:r>
      <w:proofErr w:type="spellStart"/>
      <w:r w:rsidRPr="005E4C6C">
        <w:rPr>
          <w:sz w:val="24"/>
          <w:szCs w:val="24"/>
        </w:rPr>
        <w:t>ВДП</w:t>
      </w:r>
      <w:proofErr w:type="spellEnd"/>
      <w:r w:rsidRPr="005E4C6C">
        <w:rPr>
          <w:sz w:val="24"/>
          <w:szCs w:val="24"/>
        </w:rPr>
        <w:t xml:space="preserve"> (бланки ЕГЭ в тех </w:t>
      </w:r>
      <w:proofErr w:type="spellStart"/>
      <w:r w:rsidRPr="005E4C6C">
        <w:rPr>
          <w:sz w:val="24"/>
          <w:szCs w:val="24"/>
        </w:rPr>
        <w:t>ВДП</w:t>
      </w:r>
      <w:proofErr w:type="spellEnd"/>
      <w:r w:rsidRPr="005E4C6C">
        <w:rPr>
          <w:sz w:val="24"/>
          <w:szCs w:val="24"/>
        </w:rPr>
        <w:t xml:space="preserve">, которые были вскрыты в штабе для сканирования в связи с возникновением нештатной ситуации, в этом случае сверяют информацию на сопроводительных бланках </w:t>
      </w:r>
      <w:proofErr w:type="spellStart"/>
      <w:r w:rsidRPr="005E4C6C">
        <w:rPr>
          <w:sz w:val="24"/>
          <w:szCs w:val="24"/>
        </w:rPr>
        <w:t>ВДП</w:t>
      </w:r>
      <w:proofErr w:type="spellEnd"/>
      <w:r w:rsidRPr="005E4C6C">
        <w:rPr>
          <w:sz w:val="24"/>
          <w:szCs w:val="24"/>
        </w:rPr>
        <w:t xml:space="preserve">, в которых бланки ЕГЭ были доставлены из аудиторий в Штаб ППЭ, и нового </w:t>
      </w:r>
      <w:proofErr w:type="spellStart"/>
      <w:r w:rsidRPr="005E4C6C">
        <w:rPr>
          <w:sz w:val="24"/>
          <w:szCs w:val="24"/>
        </w:rPr>
        <w:t>ВДП</w:t>
      </w:r>
      <w:proofErr w:type="spellEnd"/>
      <w:r w:rsidRPr="005E4C6C">
        <w:rPr>
          <w:sz w:val="24"/>
          <w:szCs w:val="24"/>
        </w:rPr>
        <w:t xml:space="preserve">, проверяют, что в новые </w:t>
      </w:r>
      <w:proofErr w:type="spellStart"/>
      <w:r w:rsidRPr="005E4C6C">
        <w:rPr>
          <w:sz w:val="24"/>
          <w:szCs w:val="24"/>
        </w:rPr>
        <w:t>ВДП</w:t>
      </w:r>
      <w:proofErr w:type="spellEnd"/>
      <w:r w:rsidRPr="005E4C6C">
        <w:rPr>
          <w:sz w:val="24"/>
          <w:szCs w:val="24"/>
        </w:rPr>
        <w:t xml:space="preserve"> вложены калибровочные листы и </w:t>
      </w:r>
      <w:proofErr w:type="spellStart"/>
      <w:r w:rsidRPr="005E4C6C">
        <w:rPr>
          <w:sz w:val="24"/>
          <w:szCs w:val="24"/>
        </w:rPr>
        <w:t>ВДП</w:t>
      </w:r>
      <w:proofErr w:type="spellEnd"/>
      <w:r w:rsidRPr="005E4C6C">
        <w:rPr>
          <w:sz w:val="24"/>
          <w:szCs w:val="24"/>
        </w:rPr>
        <w:t xml:space="preserve">, в которых бланки ЕГЭ были доставлены из аудиторий в Штаб ППЭ, и запечатывают </w:t>
      </w:r>
      <w:proofErr w:type="spellStart"/>
      <w:r w:rsidRPr="005E4C6C">
        <w:rPr>
          <w:sz w:val="24"/>
          <w:szCs w:val="24"/>
        </w:rPr>
        <w:t>ВДП</w:t>
      </w:r>
      <w:proofErr w:type="spellEnd"/>
      <w:r w:rsidRPr="005E4C6C">
        <w:rPr>
          <w:sz w:val="24"/>
          <w:szCs w:val="24"/>
        </w:rPr>
        <w:t xml:space="preserve"> с бланками ЕГЭ для хранения и транспортировки).</w:t>
      </w:r>
    </w:p>
    <w:p w14:paraId="5D332C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упаковывает все материалы и помещает их на хранение в соответствии со схемой, утверждённой </w:t>
      </w:r>
      <w:r w:rsidR="00524F92">
        <w:rPr>
          <w:sz w:val="24"/>
          <w:szCs w:val="24"/>
        </w:rPr>
        <w:t>Министерством</w:t>
      </w:r>
      <w:r w:rsidRPr="005E4C6C">
        <w:rPr>
          <w:sz w:val="24"/>
          <w:szCs w:val="24"/>
        </w:rPr>
        <w:t>.</w:t>
      </w:r>
    </w:p>
    <w:p w14:paraId="0F4F1B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Данная схема должна предусматривать упаковку:</w:t>
      </w:r>
    </w:p>
    <w:p w14:paraId="68D709F9"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бланками ответов участников экзамена и калибровочными листами из соответствующих аудиторий ППЭ, а также форм ППЭ;</w:t>
      </w:r>
    </w:p>
    <w:p w14:paraId="1CA68DB8"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испорченными и бракованными ЭМ;</w:t>
      </w:r>
    </w:p>
    <w:p w14:paraId="3C9793C7"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использованными КИМ (по числу аудиторий).</w:t>
      </w:r>
    </w:p>
    <w:p w14:paraId="1E0CFB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завершении экзамена члены ГЭК составляют отчет члена ГЭК о проведении ЕГЭ в ППЭ (форма ППЭ-10), который в тот же день передается в ГЭК.</w:t>
      </w:r>
    </w:p>
    <w:p w14:paraId="730BFA68"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CD2585">
          <w:pgSz w:w="11900" w:h="16840"/>
          <w:pgMar w:top="851" w:right="851" w:bottom="567" w:left="1134" w:header="0" w:footer="400" w:gutter="0"/>
          <w:cols w:space="720"/>
          <w:noEndnote/>
          <w:docGrid w:linePitch="360"/>
        </w:sectPr>
      </w:pPr>
    </w:p>
    <w:p w14:paraId="2D924F8F" w14:textId="77777777" w:rsidR="004042E2" w:rsidRPr="005E4C6C" w:rsidRDefault="004042E2" w:rsidP="00524F92">
      <w:pPr>
        <w:pStyle w:val="39"/>
        <w:numPr>
          <w:ilvl w:val="1"/>
          <w:numId w:val="59"/>
        </w:numPr>
        <w:shd w:val="clear" w:color="auto" w:fill="auto"/>
        <w:tabs>
          <w:tab w:val="left" w:pos="1457"/>
        </w:tabs>
        <w:spacing w:before="0" w:line="240" w:lineRule="auto"/>
        <w:ind w:left="1440" w:hanging="731"/>
        <w:contextualSpacing/>
        <w:rPr>
          <w:sz w:val="24"/>
          <w:szCs w:val="24"/>
        </w:rPr>
      </w:pPr>
      <w:r w:rsidRPr="005E4C6C">
        <w:rPr>
          <w:sz w:val="24"/>
          <w:szCs w:val="24"/>
        </w:rPr>
        <w:lastRenderedPageBreak/>
        <w:t>Инструкция для руководителя ППЭ</w:t>
      </w:r>
    </w:p>
    <w:p w14:paraId="6102EA74"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Руководитель ППЭ должен заблаговременно пройти инструктаж по порядку и процедуре проведения ЕГЭ и ознакомиться с:</w:t>
      </w:r>
    </w:p>
    <w:p w14:paraId="47E9453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нормативными правовыми документами, регламентирующими проведение ГИА;</w:t>
      </w:r>
    </w:p>
    <w:p w14:paraId="5B126B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инструкцией, определяющей порядок работы руководителя ППЭ;</w:t>
      </w:r>
    </w:p>
    <w:p w14:paraId="6CABA557" w14:textId="77777777" w:rsidR="004042E2" w:rsidRPr="005E4C6C" w:rsidRDefault="004042E2" w:rsidP="00524F92">
      <w:pPr>
        <w:pStyle w:val="2f1"/>
        <w:shd w:val="clear" w:color="auto" w:fill="auto"/>
        <w:spacing w:after="0" w:line="240" w:lineRule="auto"/>
        <w:ind w:firstLine="740"/>
        <w:contextualSpacing/>
        <w:jc w:val="both"/>
        <w:rPr>
          <w:sz w:val="24"/>
          <w:szCs w:val="24"/>
        </w:rPr>
      </w:pPr>
      <w:r w:rsidRPr="005E4C6C">
        <w:rPr>
          <w:sz w:val="24"/>
          <w:szCs w:val="24"/>
        </w:rPr>
        <w:t>инструкциями, определяющими порядок работы лиц, привлекаемых к проведению</w:t>
      </w:r>
      <w:r w:rsidR="00524F92">
        <w:rPr>
          <w:sz w:val="24"/>
          <w:szCs w:val="24"/>
        </w:rPr>
        <w:t xml:space="preserve"> </w:t>
      </w:r>
      <w:r w:rsidRPr="005E4C6C">
        <w:rPr>
          <w:sz w:val="24"/>
          <w:szCs w:val="24"/>
        </w:rPr>
        <w:t>ЕГЭ;</w:t>
      </w:r>
    </w:p>
    <w:p w14:paraId="0FF2ED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правилами заполнения бланков ЕГЭ;</w:t>
      </w:r>
    </w:p>
    <w:p w14:paraId="758180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правилами оформления ведомостей, протоколов и актов, заполняемых при проведении ЕГЭ в аудиториях, ППЭ.</w:t>
      </w:r>
    </w:p>
    <w:p w14:paraId="042AE42D"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Подготовка к проведению ЕГЭ</w:t>
      </w:r>
    </w:p>
    <w:p w14:paraId="7C803EA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совместно с руководителем ОО обязаны обеспечить готовность ППЭ к проведению ЕГЭ в соответствии с требованиями к ППЭ, изложенными в настоящ</w:t>
      </w:r>
      <w:r w:rsidR="00524F92">
        <w:rPr>
          <w:sz w:val="24"/>
          <w:szCs w:val="24"/>
        </w:rPr>
        <w:t>ем</w:t>
      </w:r>
      <w:r w:rsidRPr="005E4C6C">
        <w:rPr>
          <w:sz w:val="24"/>
          <w:szCs w:val="24"/>
        </w:rPr>
        <w:t xml:space="preserve"> </w:t>
      </w:r>
      <w:r w:rsidR="00524F92">
        <w:rPr>
          <w:sz w:val="24"/>
          <w:szCs w:val="24"/>
        </w:rPr>
        <w:t>Порядке</w:t>
      </w:r>
      <w:r w:rsidRPr="005E4C6C">
        <w:rPr>
          <w:sz w:val="24"/>
          <w:szCs w:val="24"/>
        </w:rPr>
        <w:t xml:space="preserve">, в том числе техническое оснащение в соответствии с требованиями приложения 2 и хранение основного и резервного </w:t>
      </w:r>
      <w:proofErr w:type="spellStart"/>
      <w:r w:rsidRPr="005E4C6C">
        <w:rPr>
          <w:sz w:val="24"/>
          <w:szCs w:val="24"/>
        </w:rPr>
        <w:t>флеш</w:t>
      </w:r>
      <w:proofErr w:type="spellEnd"/>
      <w:r w:rsidRPr="005E4C6C">
        <w:rPr>
          <w:sz w:val="24"/>
          <w:szCs w:val="24"/>
        </w:rPr>
        <w:t>-накопителя для хранения интернет-пакетов в сейфе Штаба ППЭ с осуществлением мер информационной безопасности.</w:t>
      </w:r>
    </w:p>
    <w:p w14:paraId="5EEF8DB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Также необходимо подготовить не менее 1 </w:t>
      </w:r>
      <w:proofErr w:type="spellStart"/>
      <w:r w:rsidRPr="005E4C6C">
        <w:rPr>
          <w:sz w:val="24"/>
          <w:szCs w:val="24"/>
        </w:rPr>
        <w:t>флеш</w:t>
      </w:r>
      <w:proofErr w:type="spellEnd"/>
      <w:r w:rsidRPr="005E4C6C">
        <w:rPr>
          <w:sz w:val="24"/>
          <w:szCs w:val="24"/>
        </w:rPr>
        <w:t>-накопителя для переноса данных между станциями в ППЭ (рекомендуемое количество - по числу технических специалистов ППЭ).</w:t>
      </w:r>
    </w:p>
    <w:p w14:paraId="271D71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2F8C1D0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14:paraId="2D41455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этом </w:t>
      </w:r>
      <w:r w:rsidR="00524F92">
        <w:rPr>
          <w:sz w:val="24"/>
          <w:szCs w:val="24"/>
        </w:rPr>
        <w:t>Министерство</w:t>
      </w:r>
      <w:r w:rsidRPr="005E4C6C">
        <w:rPr>
          <w:sz w:val="24"/>
          <w:szCs w:val="24"/>
        </w:rPr>
        <w:t xml:space="preserve"> (по согласованию с ГЭК) направляет </w:t>
      </w:r>
      <w:r w:rsidRPr="005E4C6C">
        <w:rPr>
          <w:rStyle w:val="2f2"/>
          <w:rFonts w:eastAsia="Calibri"/>
          <w:sz w:val="24"/>
          <w:szCs w:val="24"/>
        </w:rPr>
        <w:t xml:space="preserve">не позднее двух рабочих дней до проведения экзамена </w:t>
      </w:r>
      <w:r w:rsidRPr="005E4C6C">
        <w:rPr>
          <w:sz w:val="24"/>
          <w:szCs w:val="24"/>
        </w:rPr>
        <w:t>по соответствующему учебному предмету информацию о количестве таких участников экзамена, распределенных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14:paraId="3C0D16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позднее чем за один календарный день до проведения экзамена </w:t>
      </w:r>
      <w:r w:rsidRPr="005E4C6C">
        <w:rPr>
          <w:sz w:val="24"/>
          <w:szCs w:val="24"/>
        </w:rPr>
        <w:t>руководитель ППЭ и руководитель образовательной организации обязаны обеспечить и проверить наличие:</w:t>
      </w:r>
    </w:p>
    <w:p w14:paraId="5D2DE9C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14:paraId="456DB1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1C4F09D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отдельного места для хранения личных вещей участников экзамена до входа в ППЭ</w:t>
      </w:r>
      <w:r w:rsidRPr="005E4C6C">
        <w:rPr>
          <w:rStyle w:val="afe"/>
          <w:sz w:val="24"/>
          <w:szCs w:val="24"/>
        </w:rPr>
        <w:footnoteReference w:id="17"/>
      </w:r>
      <w:r w:rsidRPr="005E4C6C">
        <w:rPr>
          <w:sz w:val="24"/>
          <w:szCs w:val="24"/>
        </w:rPr>
        <w:t>;</w:t>
      </w:r>
    </w:p>
    <w:p w14:paraId="1F3960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отдельного места для хранения личных вещей организаторов ППЭ, медицинского работника, технических специалистов, ассистентов, которое расположено до входа в ППЭ;</w:t>
      </w:r>
    </w:p>
    <w:p w14:paraId="7747A26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аппаратно-программного комплекса для печати и сканирования ЭМ, расположенного в зоне видимости камер в каждой аудитории;</w:t>
      </w:r>
    </w:p>
    <w:p w14:paraId="122D7E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в аудитории ЭМ, собранных у участников экзамена;</w:t>
      </w:r>
    </w:p>
    <w:p w14:paraId="7654A9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рабочих мест организаторов в аудитории и общественных наблюдателей; Штаба ППЭ, соответствующего требованиям, изложенным в разделе «Требования к ППЭ» настоящ</w:t>
      </w:r>
      <w:r w:rsidR="00524F92">
        <w:rPr>
          <w:sz w:val="24"/>
          <w:szCs w:val="24"/>
        </w:rPr>
        <w:t xml:space="preserve">его </w:t>
      </w:r>
      <w:r w:rsidR="00524F92">
        <w:rPr>
          <w:sz w:val="24"/>
          <w:szCs w:val="24"/>
        </w:rPr>
        <w:lastRenderedPageBreak/>
        <w:t>Порядка</w:t>
      </w:r>
      <w:r w:rsidRPr="005E4C6C">
        <w:rPr>
          <w:sz w:val="24"/>
          <w:szCs w:val="24"/>
        </w:rPr>
        <w:t>;</w:t>
      </w:r>
    </w:p>
    <w:p w14:paraId="28F54C1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помещения для медицинского работника;</w:t>
      </w:r>
    </w:p>
    <w:p w14:paraId="6574C18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журнала учета участников экзамена, обратившихся к медицинскому работнику (см. приложение </w:t>
      </w:r>
      <w:r w:rsidR="00524F92">
        <w:rPr>
          <w:sz w:val="24"/>
          <w:szCs w:val="24"/>
        </w:rPr>
        <w:t>5</w:t>
      </w:r>
      <w:r w:rsidRPr="005E4C6C">
        <w:rPr>
          <w:sz w:val="24"/>
          <w:szCs w:val="24"/>
        </w:rPr>
        <w:t>);</w:t>
      </w:r>
    </w:p>
    <w:p w14:paraId="4B315A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помещения для сопровождающих, которое организуется до входа в ППЭ; помещения для представителей СМИ, которое организуется до входа в ППЭ; помещения, изолированного от аудиторий для проведения экзамена, для общественных наблюдателей;</w:t>
      </w:r>
    </w:p>
    <w:p w14:paraId="3F6C56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заметных обозначений номеров аудитории для проведения ЕГЭ и наименований помещений, используемых для проведения экзамена;</w:t>
      </w:r>
    </w:p>
    <w:p w14:paraId="3A412BF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заметных информационных плакатов о ведении видеонаблюдения в аудиториях и коридорах ППЭ;</w:t>
      </w:r>
    </w:p>
    <w:p w14:paraId="713FE31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более 25 рабочих мест для участников экзамена в аудиториях; обозначения каждого рабочего места участника экзамена в аудитории заметным номером;</w:t>
      </w:r>
    </w:p>
    <w:p w14:paraId="3AF8C7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часов, находящихся в поле зрения участников экзамена, в каждой аудитории с проведением проверки их работоспособности.</w:t>
      </w:r>
    </w:p>
    <w:p w14:paraId="750D0593"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Не позднее чем за один календарный день до начала проведения экзамена </w:t>
      </w:r>
      <w:r w:rsidRPr="005E4C6C">
        <w:rPr>
          <w:rStyle w:val="4c"/>
          <w:sz w:val="24"/>
          <w:szCs w:val="24"/>
        </w:rPr>
        <w:t>также необходимо:</w:t>
      </w:r>
    </w:p>
    <w:p w14:paraId="0F9BDA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убрать (закрыть) в аудиториях стенды, плакаты и иные материалы со </w:t>
      </w:r>
      <w:proofErr w:type="spellStart"/>
      <w:r w:rsidRPr="005E4C6C">
        <w:rPr>
          <w:sz w:val="24"/>
          <w:szCs w:val="24"/>
        </w:rPr>
        <w:t>справочно</w:t>
      </w:r>
      <w:r w:rsidRPr="005E4C6C">
        <w:rPr>
          <w:sz w:val="24"/>
          <w:szCs w:val="24"/>
        </w:rPr>
        <w:softHyphen/>
        <w:t>познавательной</w:t>
      </w:r>
      <w:proofErr w:type="spellEnd"/>
      <w:r w:rsidRPr="005E4C6C">
        <w:rPr>
          <w:sz w:val="24"/>
          <w:szCs w:val="24"/>
        </w:rPr>
        <w:t xml:space="preserve"> информацией по соответствующим учебным предметам;</w:t>
      </w:r>
    </w:p>
    <w:p w14:paraId="692AA0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предусмотреть место для проведения инструктажа работников ППЭ внутри ППЭ, например, это может быть одна из аудиторий, холл, Штаб ППЭ);</w:t>
      </w:r>
    </w:p>
    <w:p w14:paraId="234D9FE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подготовить черновики на каждого участника экзамена (минимальное количество - два листа), а также дополнительные черновики;</w:t>
      </w:r>
    </w:p>
    <w:p w14:paraId="73FD18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подготовить достаточное количество бумаги для печати полного комплекта ЭМ в аудиториях;</w:t>
      </w:r>
    </w:p>
    <w:p w14:paraId="4FA9371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подготовить достаточное количество бумаги для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в Штабе ППЭ; подготовить конверты для упаковки использованных черновиков (по одному конверту на аудиторию);</w:t>
      </w:r>
    </w:p>
    <w:p w14:paraId="29B3195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56DFE9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пожарные выходы, наличие средств первичного пожаротушения; запереть и опечатать помещения, не используемые для проведения экзамена; провести проверку работоспособности средств видеонаблюдения в ППЭ совместно с техническим специалистом;</w:t>
      </w:r>
    </w:p>
    <w:p w14:paraId="672038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подготовить упаковку для сбора и помещения на хранение материалов экзамена после его завершения, если это предусмотрено схемой, разработанной </w:t>
      </w:r>
      <w:r w:rsidR="007D184D">
        <w:rPr>
          <w:sz w:val="24"/>
          <w:szCs w:val="24"/>
        </w:rPr>
        <w:t>Министерством</w:t>
      </w:r>
      <w:r w:rsidRPr="005E4C6C">
        <w:rPr>
          <w:sz w:val="24"/>
          <w:szCs w:val="24"/>
        </w:rPr>
        <w:t>.</w:t>
      </w:r>
    </w:p>
    <w:p w14:paraId="5A12F3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ранее чем за 5 календарных дней, но не позднее 17:00 </w:t>
      </w:r>
      <w:r w:rsidRPr="005E4C6C">
        <w:rPr>
          <w:sz w:val="24"/>
          <w:szCs w:val="24"/>
        </w:rPr>
        <w:t xml:space="preserve">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w:t>
      </w:r>
      <w:r w:rsidRPr="005E4C6C">
        <w:rPr>
          <w:rStyle w:val="2f2"/>
          <w:rFonts w:eastAsia="Calibri"/>
          <w:sz w:val="24"/>
          <w:szCs w:val="24"/>
        </w:rPr>
        <w:t xml:space="preserve">технической подготовки </w:t>
      </w:r>
      <w:r w:rsidRPr="005E4C6C">
        <w:rPr>
          <w:sz w:val="24"/>
          <w:szCs w:val="24"/>
        </w:rPr>
        <w:t>ППЭ.</w:t>
      </w:r>
    </w:p>
    <w:p w14:paraId="2413AE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ранее чем за 2 рабочих дня, но не позднее 17:00 </w:t>
      </w:r>
      <w:r w:rsidRPr="005E4C6C">
        <w:rPr>
          <w:sz w:val="24"/>
          <w:szCs w:val="24"/>
        </w:rPr>
        <w:t xml:space="preserve">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в приложении </w:t>
      </w:r>
      <w:r w:rsidR="007D184D">
        <w:rPr>
          <w:sz w:val="24"/>
          <w:szCs w:val="24"/>
        </w:rPr>
        <w:t>6</w:t>
      </w:r>
      <w:r w:rsidRPr="005E4C6C">
        <w:rPr>
          <w:sz w:val="24"/>
          <w:szCs w:val="24"/>
        </w:rPr>
        <w:t>), в том числе:</w:t>
      </w:r>
    </w:p>
    <w:p w14:paraId="2221A3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обеспечить распечатку </w:t>
      </w:r>
      <w:proofErr w:type="spellStart"/>
      <w:r w:rsidR="00C65298">
        <w:rPr>
          <w:sz w:val="24"/>
          <w:szCs w:val="24"/>
        </w:rPr>
        <w:t>ДБО</w:t>
      </w:r>
      <w:proofErr w:type="spellEnd"/>
      <w:r w:rsidR="00C65298">
        <w:rPr>
          <w:sz w:val="24"/>
          <w:szCs w:val="24"/>
        </w:rPr>
        <w:t xml:space="preserve"> №2</w:t>
      </w:r>
      <w:r w:rsidRPr="005E4C6C">
        <w:rPr>
          <w:sz w:val="24"/>
          <w:szCs w:val="24"/>
        </w:rPr>
        <w:t xml:space="preserve"> (за исключением проведения ЕГЭ по математике базового уровня) в Штабе ППЭ в соответствии с разделом 2.2 настоящ</w:t>
      </w:r>
      <w:r w:rsidR="007D184D">
        <w:rPr>
          <w:sz w:val="24"/>
          <w:szCs w:val="24"/>
        </w:rPr>
        <w:t>его</w:t>
      </w:r>
      <w:r w:rsidRPr="005E4C6C">
        <w:rPr>
          <w:sz w:val="24"/>
          <w:szCs w:val="24"/>
        </w:rPr>
        <w:t xml:space="preserve"> </w:t>
      </w:r>
      <w:r w:rsidR="007D184D">
        <w:rPr>
          <w:sz w:val="24"/>
          <w:szCs w:val="24"/>
        </w:rPr>
        <w:t>Порядка</w:t>
      </w:r>
      <w:r w:rsidRPr="005E4C6C">
        <w:rPr>
          <w:sz w:val="24"/>
          <w:szCs w:val="24"/>
        </w:rPr>
        <w:t>;</w:t>
      </w:r>
    </w:p>
    <w:p w14:paraId="7F8C3D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технического специалиста калибровочные листы станций организатора для передачи организаторам в аудитории;</w:t>
      </w:r>
    </w:p>
    <w:p w14:paraId="42240D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организатора и станций сканирования в ППЭ;</w:t>
      </w:r>
    </w:p>
    <w:p w14:paraId="7C295E9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проконтролировать передачу в систему мониторинга готовности ППЭ статуса «Контроль технической готовности завершен».</w:t>
      </w:r>
    </w:p>
    <w:p w14:paraId="5A1EF5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Важно</w:t>
      </w:r>
      <w:r w:rsidRPr="005E4C6C">
        <w:rPr>
          <w:sz w:val="24"/>
          <w:szCs w:val="24"/>
        </w:rPr>
        <w:t xml:space="preserve">! Акты основных станций могут быть переданы при участии члена ГЭК с использованием токена члена ГЭК только при условии наличия на специализированном </w:t>
      </w:r>
      <w:r w:rsidRPr="005E4C6C">
        <w:rPr>
          <w:sz w:val="24"/>
          <w:szCs w:val="24"/>
        </w:rPr>
        <w:lastRenderedPageBreak/>
        <w:t>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14:paraId="70AF2CB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форму ППЭ-01 совместно с руководителем ОО.</w:t>
      </w:r>
    </w:p>
    <w:p w14:paraId="0B540D27"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Заблаговременно провести инструктаж под подпись со всеми работниками ППЭ по порядку и процедуре проведения ЕГЭ и ознакомить:</w:t>
      </w:r>
    </w:p>
    <w:p w14:paraId="3289578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 нормативными правовыми документами, регламентирующими проведение ГИА; с инструкциями, определяющими порядок работы организаторов и других лиц, привлекаемых к проведению ЕГЭ в ППЭ;</w:t>
      </w:r>
    </w:p>
    <w:p w14:paraId="59EF9F0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 правилами заполнения бланков ЕГЭ;</w:t>
      </w:r>
    </w:p>
    <w:p w14:paraId="58B47F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 правилами оформления ведомостей, протоколов и актов, заполняемых при проведении ЕГЭ.</w:t>
      </w:r>
      <w:r w:rsidRPr="005E4C6C">
        <w:rPr>
          <w:rStyle w:val="afe"/>
          <w:sz w:val="24"/>
          <w:szCs w:val="24"/>
        </w:rPr>
        <w:footnoteReference w:id="18"/>
      </w:r>
    </w:p>
    <w:p w14:paraId="1F9A6D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0277BD65"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При проведении ЕГЭ в ППЭ</w:t>
      </w:r>
    </w:p>
    <w:p w14:paraId="46A98A2E" w14:textId="77777777" w:rsidR="001179E2" w:rsidRDefault="001179E2" w:rsidP="004042E2">
      <w:pPr>
        <w:pStyle w:val="2f1"/>
        <w:shd w:val="clear" w:color="auto" w:fill="auto"/>
        <w:spacing w:after="0" w:line="240" w:lineRule="auto"/>
        <w:ind w:firstLine="740"/>
        <w:contextualSpacing/>
        <w:jc w:val="both"/>
        <w:rPr>
          <w:sz w:val="24"/>
          <w:szCs w:val="24"/>
        </w:rPr>
      </w:pPr>
    </w:p>
    <w:tbl>
      <w:tblPr>
        <w:tblStyle w:val="ab"/>
        <w:tblW w:w="0" w:type="auto"/>
        <w:tblLook w:val="04A0" w:firstRow="1" w:lastRow="0" w:firstColumn="1" w:lastColumn="0" w:noHBand="0" w:noVBand="1"/>
      </w:tblPr>
      <w:tblGrid>
        <w:gridCol w:w="9905"/>
      </w:tblGrid>
      <w:tr w:rsidR="001179E2" w14:paraId="3069BA87" w14:textId="77777777" w:rsidTr="001179E2">
        <w:tc>
          <w:tcPr>
            <w:tcW w:w="10131" w:type="dxa"/>
          </w:tcPr>
          <w:p w14:paraId="7126F348" w14:textId="77777777" w:rsidR="001179E2" w:rsidRPr="005E4C6C" w:rsidRDefault="001179E2" w:rsidP="001179E2">
            <w:pPr>
              <w:pStyle w:val="2f1"/>
              <w:shd w:val="clear" w:color="auto" w:fill="auto"/>
              <w:spacing w:after="0" w:line="240" w:lineRule="auto"/>
              <w:ind w:firstLine="740"/>
              <w:contextualSpacing/>
              <w:jc w:val="both"/>
              <w:rPr>
                <w:sz w:val="24"/>
                <w:szCs w:val="24"/>
              </w:rPr>
            </w:pPr>
            <w:r w:rsidRPr="005E4C6C">
              <w:rPr>
                <w:sz w:val="24"/>
                <w:szCs w:val="24"/>
              </w:rPr>
              <w:t>Руководителю ППЭ необходимо помнить, что экзамен проводится в спокойной и доброжелательной обстановке.</w:t>
            </w:r>
          </w:p>
          <w:p w14:paraId="7E500990" w14:textId="77777777" w:rsidR="001179E2" w:rsidRPr="005E4C6C" w:rsidRDefault="001179E2" w:rsidP="001179E2">
            <w:pPr>
              <w:pStyle w:val="2f1"/>
              <w:shd w:val="clear" w:color="auto" w:fill="auto"/>
              <w:spacing w:after="0" w:line="240" w:lineRule="auto"/>
              <w:ind w:firstLine="740"/>
              <w:contextualSpacing/>
              <w:jc w:val="both"/>
              <w:rPr>
                <w:sz w:val="24"/>
                <w:szCs w:val="24"/>
              </w:rPr>
            </w:pPr>
            <w:r w:rsidRPr="005E4C6C">
              <w:rPr>
                <w:sz w:val="24"/>
                <w:szCs w:val="24"/>
              </w:rPr>
              <w:t xml:space="preserve">В день проведения экзамена (в период с момента входа в ППЭ и до окончания экзамена) в ППЭ руководителю ППЭ </w:t>
            </w:r>
            <w:r w:rsidRPr="005E4C6C">
              <w:rPr>
                <w:rStyle w:val="2f2"/>
                <w:rFonts w:eastAsia="Calibri"/>
                <w:sz w:val="24"/>
                <w:szCs w:val="24"/>
              </w:rPr>
              <w:t>запрещается:</w:t>
            </w:r>
          </w:p>
          <w:p w14:paraId="5F8BD59E" w14:textId="77777777" w:rsidR="001179E2" w:rsidRPr="005E4C6C" w:rsidRDefault="001179E2" w:rsidP="001179E2">
            <w:pPr>
              <w:pStyle w:val="2f1"/>
              <w:shd w:val="clear" w:color="auto" w:fill="auto"/>
              <w:tabs>
                <w:tab w:val="left" w:pos="999"/>
              </w:tabs>
              <w:spacing w:after="0" w:line="240" w:lineRule="auto"/>
              <w:ind w:left="740"/>
              <w:contextualSpacing/>
              <w:jc w:val="both"/>
              <w:rPr>
                <w:sz w:val="24"/>
                <w:szCs w:val="24"/>
              </w:rPr>
            </w:pPr>
            <w:r w:rsidRPr="005E4C6C">
              <w:rPr>
                <w:sz w:val="24"/>
                <w:szCs w:val="24"/>
              </w:rPr>
              <w:t>а)</w:t>
            </w:r>
            <w:r w:rsidRPr="005E4C6C">
              <w:rPr>
                <w:sz w:val="24"/>
                <w:szCs w:val="24"/>
              </w:rPr>
              <w:tab/>
              <w:t>пользоваться средствами связи за пределами Штаба ППЭ;</w:t>
            </w:r>
          </w:p>
          <w:p w14:paraId="128EF56E" w14:textId="77777777" w:rsidR="001179E2" w:rsidRPr="005E4C6C" w:rsidRDefault="001179E2" w:rsidP="001179E2">
            <w:pPr>
              <w:pStyle w:val="2f1"/>
              <w:shd w:val="clear" w:color="auto" w:fill="auto"/>
              <w:tabs>
                <w:tab w:val="left" w:pos="1028"/>
              </w:tabs>
              <w:spacing w:after="0" w:line="240" w:lineRule="auto"/>
              <w:ind w:left="740"/>
              <w:contextualSpacing/>
              <w:jc w:val="both"/>
              <w:rPr>
                <w:sz w:val="24"/>
                <w:szCs w:val="24"/>
              </w:rPr>
            </w:pPr>
            <w:r w:rsidRPr="005E4C6C">
              <w:rPr>
                <w:sz w:val="24"/>
                <w:szCs w:val="24"/>
              </w:rPr>
              <w:t>б)</w:t>
            </w:r>
            <w:r w:rsidRPr="005E4C6C">
              <w:rPr>
                <w:sz w:val="24"/>
                <w:szCs w:val="24"/>
              </w:rPr>
              <w:tab/>
              <w:t>оказывать содействие участникам экзамена, в том числе передавать им средства</w:t>
            </w:r>
          </w:p>
          <w:p w14:paraId="116A2713" w14:textId="77777777" w:rsidR="001179E2" w:rsidRDefault="001179E2" w:rsidP="001179E2">
            <w:pPr>
              <w:pStyle w:val="2f1"/>
              <w:shd w:val="clear" w:color="auto" w:fill="auto"/>
              <w:spacing w:after="0" w:line="240" w:lineRule="auto"/>
              <w:contextualSpacing/>
              <w:jc w:val="both"/>
              <w:rPr>
                <w:sz w:val="24"/>
                <w:szCs w:val="24"/>
              </w:rPr>
            </w:pPr>
            <w:r w:rsidRPr="005E4C6C">
              <w:rPr>
                <w:sz w:val="24"/>
                <w:szCs w:val="24"/>
              </w:rPr>
              <w:t>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14:paraId="6325907A" w14:textId="77777777" w:rsidR="001179E2" w:rsidRDefault="001179E2" w:rsidP="004042E2">
      <w:pPr>
        <w:pStyle w:val="2f1"/>
        <w:shd w:val="clear" w:color="auto" w:fill="auto"/>
        <w:spacing w:after="0" w:line="240" w:lineRule="auto"/>
        <w:ind w:firstLine="740"/>
        <w:contextualSpacing/>
        <w:jc w:val="both"/>
        <w:rPr>
          <w:sz w:val="24"/>
          <w:szCs w:val="24"/>
        </w:rPr>
      </w:pPr>
    </w:p>
    <w:p w14:paraId="332484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день проведения ЕГЭ руководитель ППЭ должен явиться в ППЭ </w:t>
      </w:r>
      <w:r w:rsidRPr="005E4C6C">
        <w:rPr>
          <w:rStyle w:val="2f2"/>
          <w:rFonts w:eastAsia="Calibri"/>
          <w:sz w:val="24"/>
          <w:szCs w:val="24"/>
        </w:rPr>
        <w:t>не позднее 07:30 по местному времени.</w:t>
      </w:r>
    </w:p>
    <w:p w14:paraId="1AF9C10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7A6E6162"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До начала экзамена руководитель ППЭ должен:</w:t>
      </w:r>
    </w:p>
    <w:p w14:paraId="779AEF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07.30, но до получения ЭМ от члена ГЭК обеспечить включение в Штабе ППЭ режима видеонаблюдения, записи, трансляции.</w:t>
      </w:r>
    </w:p>
    <w:p w14:paraId="0DF14735"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Не позднее 07.30 по местному времени </w:t>
      </w:r>
      <w:r w:rsidRPr="005E4C6C">
        <w:rPr>
          <w:rStyle w:val="4c"/>
          <w:sz w:val="24"/>
          <w:szCs w:val="24"/>
        </w:rPr>
        <w:t>получить от членов ГЭК материалы</w:t>
      </w:r>
      <w:r w:rsidRPr="005E4C6C">
        <w:rPr>
          <w:sz w:val="24"/>
          <w:szCs w:val="24"/>
        </w:rPr>
        <w:t>:</w:t>
      </w:r>
    </w:p>
    <w:p w14:paraId="7C458634"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пакет руководителя ППЭ с формами ППЭ (в случае использования бумажного варианта пакета руководителя ППЭ), другими упаковочными материалами в соответствии со схемой упаковки ЭМ, утверждённой </w:t>
      </w:r>
      <w:r w:rsidR="007D184D">
        <w:rPr>
          <w:sz w:val="24"/>
          <w:szCs w:val="24"/>
        </w:rPr>
        <w:t>Министерством</w:t>
      </w:r>
      <w:r w:rsidRPr="005E4C6C">
        <w:rPr>
          <w:sz w:val="24"/>
          <w:szCs w:val="24"/>
        </w:rPr>
        <w:t>.</w:t>
      </w:r>
    </w:p>
    <w:p w14:paraId="123A83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ППЭ должны быть выданы </w:t>
      </w:r>
      <w:proofErr w:type="spellStart"/>
      <w:r w:rsidRPr="005E4C6C">
        <w:rPr>
          <w:sz w:val="24"/>
          <w:szCs w:val="24"/>
        </w:rPr>
        <w:t>ВДП</w:t>
      </w:r>
      <w:proofErr w:type="spellEnd"/>
      <w:r w:rsidRPr="005E4C6C">
        <w:rPr>
          <w:sz w:val="24"/>
          <w:szCs w:val="24"/>
        </w:rPr>
        <w:t xml:space="preserve"> в количестве, равном числу аудиторий, умноженному на 3:</w:t>
      </w:r>
    </w:p>
    <w:p w14:paraId="69DF6D0B"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ЕГЭ с ответами участников экзамена в аудитории (на каждом </w:t>
      </w:r>
      <w:proofErr w:type="spellStart"/>
      <w:r w:rsidRPr="005E4C6C">
        <w:rPr>
          <w:sz w:val="24"/>
          <w:szCs w:val="24"/>
        </w:rPr>
        <w:t>ВДП</w:t>
      </w:r>
      <w:proofErr w:type="spellEnd"/>
      <w:r w:rsidRPr="005E4C6C">
        <w:rPr>
          <w:sz w:val="24"/>
          <w:szCs w:val="24"/>
        </w:rPr>
        <w:t xml:space="preserve"> напечатан «Сопроводительный бланк к материалам ЕГЭ», обязательный к заполнению);</w:t>
      </w:r>
    </w:p>
    <w:p w14:paraId="3B673ED3"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w:t>
      </w:r>
      <w:proofErr w:type="gramStart"/>
      <w:r w:rsidRPr="005E4C6C">
        <w:rPr>
          <w:sz w:val="24"/>
          <w:szCs w:val="24"/>
        </w:rPr>
        <w:t>для упаковки</w:t>
      </w:r>
      <w:proofErr w:type="gramEnd"/>
      <w:r w:rsidRPr="005E4C6C">
        <w:rPr>
          <w:sz w:val="24"/>
          <w:szCs w:val="24"/>
        </w:rPr>
        <w:t xml:space="preserve"> использованных КИМ в аудитории;</w:t>
      </w:r>
    </w:p>
    <w:p w14:paraId="02E1F9DA"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испорченных и бракованных комплектов ЭМ</w:t>
      </w:r>
      <w:r w:rsidR="007D184D">
        <w:rPr>
          <w:sz w:val="24"/>
          <w:szCs w:val="24"/>
        </w:rPr>
        <w:t>.</w:t>
      </w:r>
    </w:p>
    <w:p w14:paraId="323AC17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форму ППЭ-14-01;</w:t>
      </w:r>
    </w:p>
    <w:p w14:paraId="131CBE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14:paraId="50C84E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 позднее 07:50 поместному времени назначить ответственного за регистрацию лиц, привлекаемых к проведению ЕГЭ в ППЭ, в соответствии с формой ППЭ-07 из числа </w:t>
      </w:r>
      <w:r w:rsidRPr="005E4C6C">
        <w:rPr>
          <w:sz w:val="24"/>
          <w:szCs w:val="24"/>
        </w:rPr>
        <w:lastRenderedPageBreak/>
        <w:t>организаторов вне аудитории;</w:t>
      </w:r>
    </w:p>
    <w:p w14:paraId="2F7814F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2CC9DF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14:paraId="579EE73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готовность аудиторий к проведению ЕГЭ.</w:t>
      </w:r>
    </w:p>
    <w:p w14:paraId="061954CB"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Не ранее 8:15 по местному времени:</w:t>
      </w:r>
    </w:p>
    <w:p w14:paraId="14D6B6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начать проведение инструктажа по процедуре проведения экзамена для работников ППЭ (содержание инструктажа представлено в приложении 1.9);</w:t>
      </w:r>
    </w:p>
    <w:p w14:paraId="0C23522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выдать ответственному организатору вне аудитории формы ППЭ-06-01 и ППЭ-06-02 для размещения на информационном стенде при входе в ППЭ.</w:t>
      </w:r>
    </w:p>
    <w:p w14:paraId="4213178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Назначить ответственного организатора в каждой аудитории и направить организаторов всех категорий на рабочие места в соответствии с формой ППЭ-07.</w:t>
      </w:r>
    </w:p>
    <w:p w14:paraId="717A77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Выдать ответственным организаторам в аудитории:</w:t>
      </w:r>
    </w:p>
    <w:p w14:paraId="0253B51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ППЭ-05-01 (2 экземпляра), ППЭ-05-02, ППЭ-12-02, ППЭ-12-03, ППЭ-12-04- МАШ, ППЭ-16;</w:t>
      </w:r>
    </w:p>
    <w:p w14:paraId="605617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инструкцию для участников экзамена, зачитываемую организатором в аудитории перед началом экзамена (одна инструкция на аудиторию);</w:t>
      </w:r>
    </w:p>
    <w:p w14:paraId="61D930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таблички с номерами аудиторий;</w:t>
      </w:r>
    </w:p>
    <w:p w14:paraId="6426D852" w14:textId="051BC0AF"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калибровочный лист аудитории станции организатора соответствующей аудитории;</w:t>
      </w:r>
    </w:p>
    <w:p w14:paraId="4145AD9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черновики (минимальное количество черновиков - два на одного участника экзамена);</w:t>
      </w:r>
    </w:p>
    <w:p w14:paraId="292222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конверт для упаковки использованных черновиков (один конверт на аудиторию);</w:t>
      </w:r>
    </w:p>
    <w:p w14:paraId="1D83E10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3 </w:t>
      </w:r>
      <w:proofErr w:type="spellStart"/>
      <w:r w:rsidRPr="005E4C6C">
        <w:rPr>
          <w:sz w:val="24"/>
          <w:szCs w:val="24"/>
        </w:rPr>
        <w:t>ВДП</w:t>
      </w:r>
      <w:proofErr w:type="spellEnd"/>
      <w:r w:rsidRPr="005E4C6C">
        <w:rPr>
          <w:sz w:val="24"/>
          <w:szCs w:val="24"/>
        </w:rPr>
        <w:t xml:space="preserve"> для упаковки ЭМ после проведения экзамена.</w:t>
      </w:r>
    </w:p>
    <w:p w14:paraId="675D3E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7F300C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7163FE99"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Не ранее 09:00 по местному времени </w:t>
      </w:r>
      <w:r w:rsidRPr="005E4C6C">
        <w:rPr>
          <w:rStyle w:val="4c"/>
          <w:sz w:val="24"/>
          <w:szCs w:val="24"/>
        </w:rPr>
        <w:t>обеспечить допуск:</w:t>
      </w:r>
    </w:p>
    <w:p w14:paraId="242B30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участников экзамена согласно спискам распределения;</w:t>
      </w:r>
    </w:p>
    <w:p w14:paraId="27E47DFA" w14:textId="77777777" w:rsidR="004042E2" w:rsidRPr="005E4C6C" w:rsidRDefault="004042E2" w:rsidP="007D184D">
      <w:pPr>
        <w:pStyle w:val="2f1"/>
        <w:shd w:val="clear" w:color="auto" w:fill="auto"/>
        <w:tabs>
          <w:tab w:val="left" w:pos="7417"/>
          <w:tab w:val="left" w:pos="9294"/>
        </w:tabs>
        <w:spacing w:after="0" w:line="240" w:lineRule="auto"/>
        <w:ind w:firstLine="740"/>
        <w:contextualSpacing/>
        <w:jc w:val="both"/>
        <w:rPr>
          <w:sz w:val="24"/>
          <w:szCs w:val="24"/>
        </w:rPr>
      </w:pPr>
      <w:r w:rsidRPr="005E4C6C">
        <w:rPr>
          <w:sz w:val="24"/>
          <w:szCs w:val="24"/>
        </w:rPr>
        <w:t>сопровождающих (присутствуют в день экзамена</w:t>
      </w:r>
      <w:r w:rsidR="007D184D">
        <w:rPr>
          <w:sz w:val="24"/>
          <w:szCs w:val="24"/>
        </w:rPr>
        <w:t xml:space="preserve"> </w:t>
      </w:r>
      <w:r w:rsidRPr="005E4C6C">
        <w:rPr>
          <w:sz w:val="24"/>
          <w:szCs w:val="24"/>
        </w:rPr>
        <w:t>в помещении,</w:t>
      </w:r>
      <w:r w:rsidR="007D184D">
        <w:rPr>
          <w:sz w:val="24"/>
          <w:szCs w:val="24"/>
        </w:rPr>
        <w:t xml:space="preserve"> </w:t>
      </w:r>
      <w:r w:rsidRPr="005E4C6C">
        <w:rPr>
          <w:sz w:val="24"/>
          <w:szCs w:val="24"/>
        </w:rPr>
        <w:t>которое</w:t>
      </w:r>
      <w:r w:rsidR="007D184D">
        <w:rPr>
          <w:sz w:val="24"/>
          <w:szCs w:val="24"/>
        </w:rPr>
        <w:t xml:space="preserve"> </w:t>
      </w:r>
      <w:r w:rsidRPr="005E4C6C">
        <w:rPr>
          <w:sz w:val="24"/>
          <w:szCs w:val="24"/>
        </w:rPr>
        <w:t>организуется до входа в ППЭ).</w:t>
      </w:r>
    </w:p>
    <w:p w14:paraId="03C19F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14:paraId="361CA6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0433634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14:paraId="4274CD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В случае отсутствия документа, удостоверяющего личность, у участника ЕГЭ (выпускника прошлых лет) он не допускается в ППЭ.</w:t>
      </w:r>
    </w:p>
    <w:p w14:paraId="160DA25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в присутствии члена ГЭК составляет акт о недопуске указанного участника ЕГЭ (выпускника прошлых лет)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14:paraId="241AC7B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14:paraId="326D847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14:paraId="2E7F84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Не позднее 09:45 по местному времени </w:t>
      </w:r>
      <w:r w:rsidRPr="005E4C6C">
        <w:rPr>
          <w:sz w:val="24"/>
          <w:szCs w:val="24"/>
        </w:rPr>
        <w:t xml:space="preserve">выдать в Штабе ППЭ ответственным организаторам в аудиториях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форме ППЭ-14-02.</w:t>
      </w:r>
    </w:p>
    <w:p w14:paraId="6D166F7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 начала экзамена руководитель ППЭ должен выдать общественным наблюдателям форму ППЭ-18-МАШ по мере их прибытия в ППЭ.</w:t>
      </w:r>
    </w:p>
    <w:p w14:paraId="10BEC42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0178E91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Во время экзамена </w:t>
      </w:r>
      <w:r w:rsidRPr="005E4C6C">
        <w:rPr>
          <w:sz w:val="24"/>
          <w:szCs w:val="24"/>
        </w:rPr>
        <w:t>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14:paraId="1693AD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в личном кабинете ППЭ.</w:t>
      </w:r>
    </w:p>
    <w:p w14:paraId="3A67F85C"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 xml:space="preserve">При возникновении ситуации нехватки </w:t>
      </w:r>
      <w:proofErr w:type="spellStart"/>
      <w:r w:rsidR="00C65298">
        <w:rPr>
          <w:sz w:val="24"/>
          <w:szCs w:val="24"/>
        </w:rPr>
        <w:t>ДБО</w:t>
      </w:r>
      <w:proofErr w:type="spellEnd"/>
      <w:r w:rsidR="00C65298">
        <w:rPr>
          <w:sz w:val="24"/>
          <w:szCs w:val="24"/>
        </w:rPr>
        <w:t xml:space="preserve"> №2</w:t>
      </w:r>
      <w:r w:rsidRPr="005E4C6C">
        <w:rPr>
          <w:sz w:val="24"/>
          <w:szCs w:val="24"/>
        </w:rPr>
        <w:t xml:space="preserve"> в ППЭ во время экзамена обеспечить печать необходимого их количества в присутствии члена ГЭК.</w:t>
      </w:r>
    </w:p>
    <w:p w14:paraId="41AFB24F"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Этап завершения экзамена в ППЭ</w:t>
      </w:r>
    </w:p>
    <w:p w14:paraId="0C584A6F"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После завершения выполнения экзаменационной работы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14:paraId="322C2D9C"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После завершения сканирования в аудиториях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14:paraId="63DE96BB"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получить от всех ответственных организаторов в аудитории следующие материалы по форме ППЭ-14-02:</w:t>
      </w:r>
    </w:p>
    <w:p w14:paraId="6D4974B3"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бланками регистрации, бланками ответов № 1, бланками ответов № </w:t>
      </w:r>
      <w:r w:rsidRPr="005E4C6C">
        <w:rPr>
          <w:sz w:val="24"/>
          <w:szCs w:val="24"/>
        </w:rPr>
        <w:lastRenderedPageBreak/>
        <w:t xml:space="preserve">2 (лист 1 и лист 2), в том числе с </w:t>
      </w:r>
      <w:proofErr w:type="spellStart"/>
      <w:r w:rsidR="00C65298">
        <w:rPr>
          <w:sz w:val="24"/>
          <w:szCs w:val="24"/>
        </w:rPr>
        <w:t>ДБО</w:t>
      </w:r>
      <w:proofErr w:type="spellEnd"/>
      <w:r w:rsidR="00C65298">
        <w:rPr>
          <w:sz w:val="24"/>
          <w:szCs w:val="24"/>
        </w:rPr>
        <w:t xml:space="preserve"> №2</w:t>
      </w:r>
      <w:r w:rsidRPr="005E4C6C">
        <w:rPr>
          <w:sz w:val="24"/>
          <w:szCs w:val="24"/>
        </w:rPr>
        <w:t>;</w:t>
      </w:r>
    </w:p>
    <w:p w14:paraId="360EDF07"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калибровочный лист с каждой использованной в аудитории станции организатора;</w:t>
      </w:r>
    </w:p>
    <w:p w14:paraId="738EEDE0"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 xml:space="preserve">КИМ участников экзамена, запечатанные в </w:t>
      </w:r>
      <w:proofErr w:type="spellStart"/>
      <w:r w:rsidRPr="005E4C6C">
        <w:rPr>
          <w:sz w:val="24"/>
          <w:szCs w:val="24"/>
        </w:rPr>
        <w:t>ВДП</w:t>
      </w:r>
      <w:proofErr w:type="spellEnd"/>
      <w:r w:rsidRPr="005E4C6C">
        <w:rPr>
          <w:sz w:val="24"/>
          <w:szCs w:val="24"/>
        </w:rPr>
        <w:t>;</w:t>
      </w:r>
    </w:p>
    <w:p w14:paraId="4D489E83" w14:textId="77777777" w:rsidR="004042E2" w:rsidRPr="005E4C6C" w:rsidRDefault="004042E2" w:rsidP="004042E2">
      <w:pPr>
        <w:pStyle w:val="2f1"/>
        <w:shd w:val="clear" w:color="auto" w:fill="auto"/>
        <w:spacing w:after="0" w:line="240" w:lineRule="auto"/>
        <w:ind w:firstLine="780"/>
        <w:contextualSpacing/>
        <w:jc w:val="both"/>
        <w:rPr>
          <w:sz w:val="24"/>
          <w:szCs w:val="24"/>
        </w:rPr>
      </w:pPr>
      <w:proofErr w:type="spellStart"/>
      <w:r w:rsidRPr="005E4C6C">
        <w:rPr>
          <w:sz w:val="24"/>
          <w:szCs w:val="24"/>
        </w:rPr>
        <w:t>ВДП</w:t>
      </w:r>
      <w:proofErr w:type="spellEnd"/>
      <w:r w:rsidRPr="005E4C6C">
        <w:rPr>
          <w:sz w:val="24"/>
          <w:szCs w:val="24"/>
        </w:rPr>
        <w:t xml:space="preserve"> с испорченными и бракованными комплектами ЭМ;</w:t>
      </w:r>
    </w:p>
    <w:p w14:paraId="75F5F668"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запечатанный конверт с использованными черновиками;</w:t>
      </w:r>
    </w:p>
    <w:p w14:paraId="77FAE66B"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неиспользованные черновики;</w:t>
      </w:r>
    </w:p>
    <w:p w14:paraId="6F6693C6" w14:textId="77777777" w:rsidR="004042E2" w:rsidRPr="005E4C6C" w:rsidRDefault="004042E2" w:rsidP="001E1350">
      <w:pPr>
        <w:pStyle w:val="2f1"/>
        <w:shd w:val="clear" w:color="auto" w:fill="auto"/>
        <w:tabs>
          <w:tab w:val="left" w:pos="3458"/>
          <w:tab w:val="left" w:pos="5071"/>
          <w:tab w:val="left" w:pos="6684"/>
          <w:tab w:val="left" w:pos="9070"/>
        </w:tabs>
        <w:spacing w:after="0" w:line="240" w:lineRule="auto"/>
        <w:ind w:firstLine="780"/>
        <w:contextualSpacing/>
        <w:jc w:val="both"/>
        <w:rPr>
          <w:sz w:val="24"/>
          <w:szCs w:val="24"/>
        </w:rPr>
      </w:pPr>
      <w:r w:rsidRPr="005E4C6C">
        <w:rPr>
          <w:sz w:val="24"/>
          <w:szCs w:val="24"/>
        </w:rPr>
        <w:t>формы ППЭ-05-02,</w:t>
      </w:r>
      <w:r w:rsidR="001E1350">
        <w:rPr>
          <w:sz w:val="24"/>
          <w:szCs w:val="24"/>
        </w:rPr>
        <w:t xml:space="preserve"> </w:t>
      </w:r>
      <w:r w:rsidRPr="005E4C6C">
        <w:rPr>
          <w:sz w:val="24"/>
          <w:szCs w:val="24"/>
        </w:rPr>
        <w:t>ППЭ-12-02,</w:t>
      </w:r>
      <w:r w:rsidR="001E1350">
        <w:rPr>
          <w:sz w:val="24"/>
          <w:szCs w:val="24"/>
        </w:rPr>
        <w:t xml:space="preserve"> </w:t>
      </w:r>
      <w:r w:rsidRPr="005E4C6C">
        <w:rPr>
          <w:sz w:val="24"/>
          <w:szCs w:val="24"/>
        </w:rPr>
        <w:t>ППЭ-12-03,</w:t>
      </w:r>
      <w:r w:rsidR="001E1350">
        <w:rPr>
          <w:sz w:val="24"/>
          <w:szCs w:val="24"/>
        </w:rPr>
        <w:t xml:space="preserve"> </w:t>
      </w:r>
      <w:r w:rsidRPr="005E4C6C">
        <w:rPr>
          <w:sz w:val="24"/>
          <w:szCs w:val="24"/>
        </w:rPr>
        <w:t>ППЭ-12-04-МАШ,</w:t>
      </w:r>
      <w:r w:rsidR="001E1350">
        <w:rPr>
          <w:sz w:val="24"/>
          <w:szCs w:val="24"/>
        </w:rPr>
        <w:t xml:space="preserve"> </w:t>
      </w:r>
      <w:r w:rsidRPr="005E4C6C">
        <w:rPr>
          <w:sz w:val="24"/>
          <w:szCs w:val="24"/>
        </w:rPr>
        <w:t>ППЭ-05-01</w:t>
      </w:r>
      <w:r w:rsidR="001E1350">
        <w:rPr>
          <w:sz w:val="24"/>
          <w:szCs w:val="24"/>
        </w:rPr>
        <w:t xml:space="preserve"> </w:t>
      </w:r>
      <w:r w:rsidRPr="005E4C6C">
        <w:rPr>
          <w:sz w:val="24"/>
          <w:szCs w:val="24"/>
        </w:rPr>
        <w:t>(2 экземпляра), ППЭ-23, ППЭ-15;</w:t>
      </w:r>
    </w:p>
    <w:p w14:paraId="4D400B57"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 xml:space="preserve">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w:t>
      </w:r>
    </w:p>
    <w:p w14:paraId="2CFFDE8D"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служебные записки (при наличии).</w:t>
      </w:r>
    </w:p>
    <w:p w14:paraId="6F0987CF"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ППЭ, а также на резервных станциях организатора, печатает протоколы использования станции организатора и сохраняет электронный журнал работы станции организатора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5BAC0011"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После завершения сканирования во всех аудиториях ППЭ:</w:t>
      </w:r>
    </w:p>
    <w:p w14:paraId="708B6D5B"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14:paraId="2FEF2C7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при получении от ответственного организатора ЭМ из аудитории заполнить форму ППЭ-13-02-МАШ на основе данных Сопроводительного бланка к материалам ЕГЭ, не вскрывая </w:t>
      </w:r>
      <w:proofErr w:type="spellStart"/>
      <w:r w:rsidRPr="005E4C6C">
        <w:rPr>
          <w:sz w:val="24"/>
          <w:szCs w:val="24"/>
        </w:rPr>
        <w:t>ВДП</w:t>
      </w:r>
      <w:proofErr w:type="spellEnd"/>
      <w:r w:rsidRPr="005E4C6C">
        <w:rPr>
          <w:sz w:val="24"/>
          <w:szCs w:val="24"/>
        </w:rPr>
        <w:t xml:space="preserve"> с бланками;</w:t>
      </w:r>
    </w:p>
    <w:p w14:paraId="0589234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заполнить формы:</w:t>
      </w:r>
    </w:p>
    <w:p w14:paraId="791C0D8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ППЭ-14-01, ППЭ-13-01, ППЭ-14-02;</w:t>
      </w:r>
    </w:p>
    <w:p w14:paraId="4440A620"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принять у общественного(-ых) наблюдателя(-ей) (в случае присутствия его в ППЭ вдень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w:t>
      </w:r>
    </w:p>
    <w:p w14:paraId="7F31F39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передать техническому специалисту заполненные формы ППЭ для сканирования на станции сканирования в ППЭ:</w:t>
      </w:r>
    </w:p>
    <w:p w14:paraId="3A5BADA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формы ППЭ-07, ППЭ-14-01, ППЭ-13-02-МАШ, ППЭ-18-МАШ (при наличии), ППЭ-19 (при наличии), ППЭ-21 (при наличии), ППЭ-22 (при наличии).</w:t>
      </w:r>
    </w:p>
    <w:p w14:paraId="6A216416"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Также передаются для сканирования материалы апелляций о нарушении установленного порядка проведения ГИА (формы ППЭ-02 и ППЭ-03 (при наличии).</w:t>
      </w:r>
    </w:p>
    <w:p w14:paraId="1E09955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Следующие формы ППЭ сканируются в аудиториях на станциях организатора: ППЭ-05-02, ППЭ-12-02 (при наличии), ППЭ-12-04-МАШ.</w:t>
      </w:r>
    </w:p>
    <w:p w14:paraId="70B2A296"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14:paraId="101443FD"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После завершения передачи всех пакетов с электронными образами бланков и форм ППЭ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14:paraId="7480FF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w:t>
      </w:r>
      <w:r w:rsidRPr="005E4C6C">
        <w:rPr>
          <w:sz w:val="24"/>
          <w:szCs w:val="24"/>
        </w:rPr>
        <w:lastRenderedPageBreak/>
        <w:t>электронными образами бланков и форм ППЭ (статус пакетов принимает значение «подтвержден»).</w:t>
      </w:r>
    </w:p>
    <w:p w14:paraId="13CA39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РЦОИ подтверждения по всем переданным пакетам:</w:t>
      </w:r>
    </w:p>
    <w:p w14:paraId="4FFA160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482B367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проконтролировать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в личном кабинете ППЭ. Статус «Материалы переданы в РЦОИ» может быть передан, если в РЦОИ было передано подтверждение о завершении передачи ЭМ.</w:t>
      </w:r>
    </w:p>
    <w:p w14:paraId="3CD5A1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сканирования всех материалов совместно с членом ГЭК ещё раз пересчитать </w:t>
      </w:r>
      <w:proofErr w:type="spellStart"/>
      <w:r w:rsidRPr="005E4C6C">
        <w:rPr>
          <w:sz w:val="24"/>
          <w:szCs w:val="24"/>
        </w:rPr>
        <w:t>ВДП</w:t>
      </w:r>
      <w:proofErr w:type="spellEnd"/>
      <w:r w:rsidRPr="005E4C6C">
        <w:rPr>
          <w:sz w:val="24"/>
          <w:szCs w:val="24"/>
        </w:rPr>
        <w:t xml:space="preserve"> (бланки ЕГЭ в тех </w:t>
      </w:r>
      <w:proofErr w:type="spellStart"/>
      <w:r w:rsidRPr="005E4C6C">
        <w:rPr>
          <w:sz w:val="24"/>
          <w:szCs w:val="24"/>
        </w:rPr>
        <w:t>ВДП</w:t>
      </w:r>
      <w:proofErr w:type="spellEnd"/>
      <w:r w:rsidRPr="005E4C6C">
        <w:rPr>
          <w:sz w:val="24"/>
          <w:szCs w:val="24"/>
        </w:rPr>
        <w:t xml:space="preserve">,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w:t>
      </w:r>
      <w:proofErr w:type="spellStart"/>
      <w:r w:rsidRPr="005E4C6C">
        <w:rPr>
          <w:sz w:val="24"/>
          <w:szCs w:val="24"/>
        </w:rPr>
        <w:t>ВДП</w:t>
      </w:r>
      <w:proofErr w:type="spellEnd"/>
      <w:r w:rsidRPr="005E4C6C">
        <w:rPr>
          <w:sz w:val="24"/>
          <w:szCs w:val="24"/>
        </w:rPr>
        <w:t xml:space="preserve">, в которых бланки ЕГЭ были доставлены из аудиторий в Штаб ППЭ, в новый </w:t>
      </w:r>
      <w:proofErr w:type="spellStart"/>
      <w:r w:rsidRPr="005E4C6C">
        <w:rPr>
          <w:sz w:val="24"/>
          <w:szCs w:val="24"/>
        </w:rPr>
        <w:t>ВДП</w:t>
      </w:r>
      <w:proofErr w:type="spellEnd"/>
      <w:r w:rsidRPr="005E4C6C">
        <w:rPr>
          <w:sz w:val="24"/>
          <w:szCs w:val="24"/>
        </w:rPr>
        <w:t xml:space="preserve">, в новые </w:t>
      </w:r>
      <w:proofErr w:type="spellStart"/>
      <w:r w:rsidRPr="005E4C6C">
        <w:rPr>
          <w:sz w:val="24"/>
          <w:szCs w:val="24"/>
        </w:rPr>
        <w:t>ВДП</w:t>
      </w:r>
      <w:proofErr w:type="spellEnd"/>
      <w:r w:rsidRPr="005E4C6C">
        <w:rPr>
          <w:sz w:val="24"/>
          <w:szCs w:val="24"/>
        </w:rPr>
        <w:t xml:space="preserve"> вложить калибровочные листы и </w:t>
      </w:r>
      <w:proofErr w:type="spellStart"/>
      <w:r w:rsidRPr="005E4C6C">
        <w:rPr>
          <w:sz w:val="24"/>
          <w:szCs w:val="24"/>
        </w:rPr>
        <w:t>ВДП</w:t>
      </w:r>
      <w:proofErr w:type="spellEnd"/>
      <w:r w:rsidRPr="005E4C6C">
        <w:rPr>
          <w:sz w:val="24"/>
          <w:szCs w:val="24"/>
        </w:rPr>
        <w:t xml:space="preserve">, в которых бланки ЕГЭ были доставлены из аудиторий в Штаб ППЭ, и запечатать </w:t>
      </w:r>
      <w:proofErr w:type="spellStart"/>
      <w:r w:rsidRPr="005E4C6C">
        <w:rPr>
          <w:sz w:val="24"/>
          <w:szCs w:val="24"/>
        </w:rPr>
        <w:t>ВДП</w:t>
      </w:r>
      <w:proofErr w:type="spellEnd"/>
      <w:r w:rsidRPr="005E4C6C">
        <w:rPr>
          <w:sz w:val="24"/>
          <w:szCs w:val="24"/>
        </w:rPr>
        <w:t xml:space="preserve"> с бланками ЕГЭ для хранения и транспортировки).</w:t>
      </w:r>
    </w:p>
    <w:p w14:paraId="6A9F2B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Передать материалы экзамена члену ГЭК по форме ППЭ 14-01.</w:t>
      </w:r>
    </w:p>
    <w:p w14:paraId="77581AE4"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w:t>
      </w:r>
      <w:r w:rsidR="00EB2E50">
        <w:rPr>
          <w:sz w:val="24"/>
          <w:szCs w:val="24"/>
        </w:rPr>
        <w:t>Министерством</w:t>
      </w:r>
      <w:r w:rsidRPr="005E4C6C">
        <w:rPr>
          <w:sz w:val="24"/>
          <w:szCs w:val="24"/>
        </w:rPr>
        <w:t xml:space="preserve">, в соответствии со схемой, утверждённой </w:t>
      </w:r>
      <w:r w:rsidR="00EB2E50">
        <w:rPr>
          <w:sz w:val="24"/>
          <w:szCs w:val="24"/>
        </w:rPr>
        <w:t>Министерством</w:t>
      </w:r>
      <w:r w:rsidRPr="005E4C6C">
        <w:rPr>
          <w:sz w:val="24"/>
          <w:szCs w:val="24"/>
        </w:rPr>
        <w:t>.</w:t>
      </w:r>
    </w:p>
    <w:p w14:paraId="0A0C91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окончании соответствующего экзамена в ППЭ 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оставляются в сейфе в Штабе ППЭ на хранение. Указанные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должны быть использованы на следующем экзамене. По окончании проведения всех запланированных в ППЭ экзаменов 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направляются в РЦОИ вместе с другими неиспользованными ЭМ (упаковываются вместе с </w:t>
      </w:r>
      <w:proofErr w:type="spellStart"/>
      <w:r w:rsidRPr="005E4C6C">
        <w:rPr>
          <w:sz w:val="24"/>
          <w:szCs w:val="24"/>
        </w:rPr>
        <w:t>ВДП</w:t>
      </w:r>
      <w:proofErr w:type="spellEnd"/>
      <w:r w:rsidRPr="005E4C6C">
        <w:rPr>
          <w:sz w:val="24"/>
          <w:szCs w:val="24"/>
        </w:rPr>
        <w:t xml:space="preserve"> и формами ППЭ). Все материалы упаковываются в упаковку, определённую </w:t>
      </w:r>
      <w:proofErr w:type="spellStart"/>
      <w:r w:rsidRPr="005E4C6C">
        <w:rPr>
          <w:sz w:val="24"/>
          <w:szCs w:val="24"/>
        </w:rPr>
        <w:t>ОИВ</w:t>
      </w:r>
      <w:proofErr w:type="spellEnd"/>
      <w:r w:rsidRPr="005E4C6C">
        <w:rPr>
          <w:sz w:val="24"/>
          <w:szCs w:val="24"/>
        </w:rPr>
        <w:t xml:space="preserve">, и помещаются на хранение в соответствии со схемой, утверждённой </w:t>
      </w:r>
      <w:r w:rsidR="00EB2E50">
        <w:rPr>
          <w:sz w:val="24"/>
          <w:szCs w:val="24"/>
        </w:rPr>
        <w:t>Министерством</w:t>
      </w:r>
      <w:r w:rsidRPr="005E4C6C">
        <w:rPr>
          <w:sz w:val="24"/>
          <w:szCs w:val="24"/>
        </w:rPr>
        <w:t>.</w:t>
      </w:r>
    </w:p>
    <w:p w14:paraId="1F2DC209" w14:textId="77777777" w:rsidR="004042E2" w:rsidRDefault="004042E2" w:rsidP="004042E2">
      <w:pPr>
        <w:spacing w:after="0" w:line="240" w:lineRule="auto"/>
        <w:contextualSpacing/>
        <w:jc w:val="both"/>
        <w:rPr>
          <w:rFonts w:ascii="Times New Roman" w:hAnsi="Times New Roman"/>
          <w:sz w:val="24"/>
          <w:szCs w:val="24"/>
        </w:rPr>
      </w:pPr>
    </w:p>
    <w:p w14:paraId="39798F10" w14:textId="77777777" w:rsidR="00EB2E50" w:rsidRPr="005E4C6C" w:rsidRDefault="00EB2E50" w:rsidP="004042E2">
      <w:pPr>
        <w:spacing w:after="0" w:line="240" w:lineRule="auto"/>
        <w:contextualSpacing/>
        <w:jc w:val="both"/>
        <w:rPr>
          <w:rFonts w:ascii="Times New Roman" w:hAnsi="Times New Roman"/>
          <w:sz w:val="24"/>
          <w:szCs w:val="24"/>
        </w:rPr>
        <w:sectPr w:rsidR="00EB2E50" w:rsidRPr="005E4C6C" w:rsidSect="00524F92">
          <w:pgSz w:w="11900" w:h="16840"/>
          <w:pgMar w:top="851" w:right="851" w:bottom="567" w:left="1134" w:header="0" w:footer="542" w:gutter="0"/>
          <w:cols w:space="720"/>
          <w:noEndnote/>
          <w:docGrid w:linePitch="360"/>
        </w:sectPr>
      </w:pPr>
    </w:p>
    <w:p w14:paraId="077230B5" w14:textId="77777777" w:rsidR="00C30626" w:rsidRDefault="004042E2" w:rsidP="00DD38D1">
      <w:pPr>
        <w:pStyle w:val="39"/>
        <w:numPr>
          <w:ilvl w:val="0"/>
          <w:numId w:val="61"/>
        </w:numPr>
        <w:shd w:val="clear" w:color="auto" w:fill="auto"/>
        <w:tabs>
          <w:tab w:val="left" w:pos="1437"/>
        </w:tabs>
        <w:spacing w:before="0" w:line="240" w:lineRule="auto"/>
        <w:ind w:right="3320" w:firstLine="709"/>
        <w:contextualSpacing/>
        <w:rPr>
          <w:sz w:val="24"/>
          <w:szCs w:val="24"/>
        </w:rPr>
      </w:pPr>
      <w:r w:rsidRPr="005E4C6C">
        <w:rPr>
          <w:sz w:val="24"/>
          <w:szCs w:val="24"/>
        </w:rPr>
        <w:lastRenderedPageBreak/>
        <w:t>Инструкция для организатора в аудитории</w:t>
      </w:r>
    </w:p>
    <w:p w14:paraId="42C345B4" w14:textId="77777777" w:rsidR="00C30626" w:rsidRPr="00C30626" w:rsidRDefault="00C30626" w:rsidP="00C30626">
      <w:pPr>
        <w:pStyle w:val="39"/>
        <w:shd w:val="clear" w:color="auto" w:fill="auto"/>
        <w:tabs>
          <w:tab w:val="left" w:pos="1437"/>
        </w:tabs>
        <w:spacing w:before="0" w:line="240" w:lineRule="auto"/>
        <w:ind w:left="709" w:right="3320"/>
        <w:contextualSpacing/>
        <w:rPr>
          <w:sz w:val="24"/>
          <w:szCs w:val="24"/>
        </w:rPr>
      </w:pPr>
    </w:p>
    <w:p w14:paraId="5855DBD6" w14:textId="77777777" w:rsidR="004042E2" w:rsidRPr="005E4C6C" w:rsidRDefault="004042E2" w:rsidP="00C30626">
      <w:pPr>
        <w:pStyle w:val="39"/>
        <w:shd w:val="clear" w:color="auto" w:fill="auto"/>
        <w:tabs>
          <w:tab w:val="left" w:pos="1437"/>
        </w:tabs>
        <w:spacing w:before="0" w:line="240" w:lineRule="auto"/>
        <w:ind w:left="709" w:right="3320"/>
        <w:contextualSpacing/>
        <w:rPr>
          <w:sz w:val="24"/>
          <w:szCs w:val="24"/>
        </w:rPr>
      </w:pPr>
      <w:r w:rsidRPr="005E4C6C">
        <w:rPr>
          <w:rStyle w:val="313pt"/>
          <w:rFonts w:eastAsia="Calibri"/>
          <w:b/>
          <w:bCs/>
          <w:sz w:val="24"/>
          <w:szCs w:val="24"/>
        </w:rPr>
        <w:t>Подготовка к проведению ЕГЭ</w:t>
      </w:r>
    </w:p>
    <w:p w14:paraId="70DF8B96"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Организатор в аудитории должен заблаговременно пройти инструктаж по порядку и процедуре проведения ЕГЭ и ознакомиться с:</w:t>
      </w:r>
    </w:p>
    <w:p w14:paraId="4AFAFA72" w14:textId="77777777" w:rsidR="004042E2" w:rsidRPr="005E4C6C" w:rsidRDefault="004042E2" w:rsidP="004042E2">
      <w:pPr>
        <w:pStyle w:val="2f1"/>
        <w:shd w:val="clear" w:color="auto" w:fill="auto"/>
        <w:spacing w:after="0" w:line="240" w:lineRule="auto"/>
        <w:ind w:left="740"/>
        <w:contextualSpacing/>
        <w:jc w:val="both"/>
        <w:rPr>
          <w:sz w:val="24"/>
          <w:szCs w:val="24"/>
        </w:rPr>
      </w:pPr>
      <w:r w:rsidRPr="005E4C6C">
        <w:rPr>
          <w:sz w:val="24"/>
          <w:szCs w:val="24"/>
        </w:rPr>
        <w:t>нормативными правовыми документами, регламентирующими проведение ГИА; инструкциями, определяющими порядок работы организаторов в аудитории; правилами заполнения бланков ЕГЭ;</w:t>
      </w:r>
    </w:p>
    <w:p w14:paraId="1966B21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правилами оформления ведомостей, протоколов и актов, заполняемых при проведении ЕГЭ в аудиториях;</w:t>
      </w:r>
    </w:p>
    <w:p w14:paraId="13CC06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порядком работы с ПО «Станция организатора».</w:t>
      </w:r>
    </w:p>
    <w:p w14:paraId="151EB7FF"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день проведения ЕГЭ организатор в аудитории должен:</w:t>
      </w:r>
    </w:p>
    <w:p w14:paraId="568580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явиться в ППЭ в 08:00 по местному времени и зарегистрироваться у ответственного организатора вне аудитории, уполномоченного руководителем ППЭ;</w:t>
      </w:r>
    </w:p>
    <w:p w14:paraId="5AAF4B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оставить личные вещи в месте для хранения личных вещей организаторов ППЭ, которое расположено до входа в ППЭ;</w:t>
      </w:r>
    </w:p>
    <w:p w14:paraId="11E5CF1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пройти инструктаж у руководителя ППЭ по процедуре проведения экзамена. Инструктаж проводится не ранее 08:15 по местному времени;</w:t>
      </w:r>
    </w:p>
    <w:p w14:paraId="3846186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у руководителя ППЭ информацию о распределении по аудиториям ППЭ и назначении ответственных организаторов в аудитории согласно форме ППЭ-07.</w:t>
      </w:r>
    </w:p>
    <w:p w14:paraId="7422A4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14:paraId="7004D324"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Получить у руководителя ППЭ:</w:t>
      </w:r>
    </w:p>
    <w:p w14:paraId="0424F17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ППЭ-05-01 (2 экземпляра), ППЭ-05-02, ППЭ-12-02, ППЭ-12-03, ППЭ-12-04- МАШ, ППЭ-16;</w:t>
      </w:r>
    </w:p>
    <w:p w14:paraId="184FE6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инструкцию для участника экзамена, зачитываемую организатором в аудитории перед началом экзамена;</w:t>
      </w:r>
    </w:p>
    <w:p w14:paraId="4C3F246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калибровочный лист станции организатора соответствующей аудитории;</w:t>
      </w:r>
    </w:p>
    <w:p w14:paraId="2D64FA4F" w14:textId="77777777" w:rsidR="004042E2" w:rsidRPr="005E4C6C" w:rsidRDefault="004042E2" w:rsidP="00C04175">
      <w:pPr>
        <w:pStyle w:val="2f1"/>
        <w:shd w:val="clear" w:color="auto" w:fill="auto"/>
        <w:spacing w:after="0" w:line="240" w:lineRule="auto"/>
        <w:ind w:right="-8" w:firstLine="740"/>
        <w:contextualSpacing/>
        <w:jc w:val="both"/>
        <w:rPr>
          <w:sz w:val="24"/>
          <w:szCs w:val="24"/>
        </w:rPr>
      </w:pPr>
      <w:r w:rsidRPr="005E4C6C">
        <w:rPr>
          <w:sz w:val="24"/>
          <w:szCs w:val="24"/>
        </w:rPr>
        <w:t>таблички с номерами аудиторий; черновики;</w:t>
      </w:r>
    </w:p>
    <w:p w14:paraId="15E36F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конверт для упаковки использованных черновиков (один конверт на аудиторию);</w:t>
      </w:r>
    </w:p>
    <w:p w14:paraId="513C7A8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3 </w:t>
      </w:r>
      <w:proofErr w:type="spellStart"/>
      <w:r w:rsidRPr="005E4C6C">
        <w:rPr>
          <w:sz w:val="24"/>
          <w:szCs w:val="24"/>
        </w:rPr>
        <w:t>ВДП</w:t>
      </w:r>
      <w:proofErr w:type="spellEnd"/>
      <w:r w:rsidRPr="005E4C6C">
        <w:rPr>
          <w:sz w:val="24"/>
          <w:szCs w:val="24"/>
        </w:rPr>
        <w:t xml:space="preserve"> для упаковки ЭМ после проведения ЭМ (для бланков ЕГЭ, для испорченных или бракованных комплектов ЭМ, для использованных КИМ).</w:t>
      </w:r>
    </w:p>
    <w:p w14:paraId="183546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 Вывесить у входа в аудиторию один экземпляр формы ППЭ-05-01.</w:t>
      </w:r>
    </w:p>
    <w:p w14:paraId="4EED54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Раздать на рабочие места участников экзамена черновики на каждого участника экзамена (минимальное количество - два листа).</w:t>
      </w:r>
    </w:p>
    <w:p w14:paraId="01E28F0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формы ППЭ-16.</w:t>
      </w:r>
    </w:p>
    <w:p w14:paraId="6B95076E" w14:textId="77777777" w:rsidR="00C04175" w:rsidRDefault="00C04175" w:rsidP="004042E2">
      <w:pPr>
        <w:pStyle w:val="47"/>
        <w:shd w:val="clear" w:color="auto" w:fill="auto"/>
        <w:spacing w:before="0" w:line="240" w:lineRule="auto"/>
        <w:ind w:firstLine="740"/>
        <w:contextualSpacing/>
        <w:jc w:val="both"/>
        <w:rPr>
          <w:sz w:val="24"/>
          <w:szCs w:val="24"/>
        </w:rPr>
      </w:pPr>
    </w:p>
    <w:p w14:paraId="4F4B00A5" w14:textId="77777777" w:rsidR="004042E2"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Проведение экзамена</w:t>
      </w:r>
    </w:p>
    <w:p w14:paraId="0B64AA43" w14:textId="77777777" w:rsidR="00C04175" w:rsidRDefault="00C04175" w:rsidP="004042E2">
      <w:pPr>
        <w:pStyle w:val="47"/>
        <w:shd w:val="clear" w:color="auto" w:fill="auto"/>
        <w:spacing w:before="0" w:line="240" w:lineRule="auto"/>
        <w:ind w:firstLine="740"/>
        <w:contextualSpacing/>
        <w:jc w:val="both"/>
        <w:rPr>
          <w:sz w:val="24"/>
          <w:szCs w:val="24"/>
        </w:rPr>
      </w:pPr>
    </w:p>
    <w:tbl>
      <w:tblPr>
        <w:tblStyle w:val="ab"/>
        <w:tblW w:w="0" w:type="auto"/>
        <w:tblLook w:val="04A0" w:firstRow="1" w:lastRow="0" w:firstColumn="1" w:lastColumn="0" w:noHBand="0" w:noVBand="1"/>
      </w:tblPr>
      <w:tblGrid>
        <w:gridCol w:w="9905"/>
      </w:tblGrid>
      <w:tr w:rsidR="00C04175" w14:paraId="63F1251D" w14:textId="77777777" w:rsidTr="00C04175">
        <w:tc>
          <w:tcPr>
            <w:tcW w:w="10131" w:type="dxa"/>
          </w:tcPr>
          <w:p w14:paraId="2FE48A88" w14:textId="77777777" w:rsidR="00C04175" w:rsidRPr="005E4C6C" w:rsidRDefault="00C04175" w:rsidP="00C04175">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Организатору в аудитории необходимо помнить, что экзамен проводится в спокойной и доброжелательной обстановке.</w:t>
            </w:r>
          </w:p>
          <w:p w14:paraId="6DA3541A" w14:textId="77777777" w:rsidR="00C04175" w:rsidRPr="005E4C6C" w:rsidRDefault="00C04175" w:rsidP="00C04175">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 xml:space="preserve">В день проведения экзамена (в период с момента входа в ППЭ и до окончания экзамена) в ППЭ организатору в аудитории </w:t>
            </w:r>
            <w:r w:rsidRPr="005E4C6C">
              <w:rPr>
                <w:rStyle w:val="2f2"/>
                <w:rFonts w:eastAsia="Calibri"/>
                <w:sz w:val="24"/>
                <w:szCs w:val="24"/>
              </w:rPr>
              <w:t>запрещается:</w:t>
            </w:r>
          </w:p>
          <w:p w14:paraId="2DDE5B56" w14:textId="77777777" w:rsidR="00C04175" w:rsidRDefault="00C04175" w:rsidP="00C04175">
            <w:pPr>
              <w:pStyle w:val="2f1"/>
              <w:pBdr>
                <w:top w:val="single" w:sz="4" w:space="1" w:color="auto"/>
                <w:left w:val="single" w:sz="4" w:space="4" w:color="auto"/>
                <w:bottom w:val="single" w:sz="4" w:space="1" w:color="auto"/>
                <w:right w:val="single" w:sz="4" w:space="4" w:color="auto"/>
              </w:pBdr>
              <w:shd w:val="clear" w:color="auto" w:fill="auto"/>
              <w:tabs>
                <w:tab w:val="left" w:pos="1037"/>
              </w:tabs>
              <w:spacing w:after="0" w:line="240" w:lineRule="auto"/>
              <w:ind w:firstLine="740"/>
              <w:contextualSpacing/>
              <w:jc w:val="both"/>
              <w:rPr>
                <w:sz w:val="24"/>
                <w:szCs w:val="24"/>
              </w:rPr>
            </w:pPr>
            <w:r w:rsidRPr="005E4C6C">
              <w:rPr>
                <w:sz w:val="24"/>
                <w:szCs w:val="24"/>
              </w:rPr>
              <w:t>а)</w:t>
            </w:r>
            <w:r w:rsidRPr="005E4C6C">
              <w:rPr>
                <w:sz w:val="24"/>
                <w:szCs w:val="24"/>
              </w:rPr>
              <w:tab/>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4662CFAD" w14:textId="77777777" w:rsidR="00C04175" w:rsidRDefault="00C04175" w:rsidP="00C04175">
            <w:pPr>
              <w:pStyle w:val="2f1"/>
              <w:pBdr>
                <w:top w:val="single" w:sz="4" w:space="1" w:color="auto"/>
                <w:left w:val="single" w:sz="4" w:space="4" w:color="auto"/>
                <w:bottom w:val="single" w:sz="4" w:space="1" w:color="auto"/>
                <w:right w:val="single" w:sz="4" w:space="4" w:color="auto"/>
              </w:pBdr>
              <w:shd w:val="clear" w:color="auto" w:fill="auto"/>
              <w:tabs>
                <w:tab w:val="left" w:pos="1037"/>
              </w:tabs>
              <w:spacing w:after="0" w:line="240" w:lineRule="auto"/>
              <w:ind w:firstLine="740"/>
              <w:contextualSpacing/>
              <w:jc w:val="both"/>
              <w:rPr>
                <w:sz w:val="24"/>
                <w:szCs w:val="24"/>
              </w:rPr>
            </w:pPr>
            <w:r w:rsidRPr="005E4C6C">
              <w:rPr>
                <w:sz w:val="24"/>
                <w:szCs w:val="24"/>
              </w:rPr>
              <w:lastRenderedPageBreak/>
              <w:t>б)</w:t>
            </w:r>
            <w:r w:rsidRPr="005E4C6C">
              <w:rPr>
                <w:sz w:val="24"/>
                <w:szCs w:val="24"/>
              </w:rPr>
              <w:tab/>
              <w:t xml:space="preserve">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57C60D18" w14:textId="77777777" w:rsidR="00C04175" w:rsidRDefault="00C04175" w:rsidP="00C30626">
            <w:pPr>
              <w:pStyle w:val="2f1"/>
              <w:pBdr>
                <w:top w:val="single" w:sz="4" w:space="1" w:color="auto"/>
                <w:left w:val="single" w:sz="4" w:space="4" w:color="auto"/>
                <w:bottom w:val="single" w:sz="4" w:space="1" w:color="auto"/>
                <w:right w:val="single" w:sz="4" w:space="4" w:color="auto"/>
              </w:pBdr>
              <w:shd w:val="clear" w:color="auto" w:fill="auto"/>
              <w:tabs>
                <w:tab w:val="left" w:pos="1037"/>
              </w:tabs>
              <w:spacing w:after="0" w:line="240" w:lineRule="auto"/>
              <w:ind w:firstLine="740"/>
              <w:contextualSpacing/>
              <w:jc w:val="both"/>
              <w:rPr>
                <w:sz w:val="24"/>
                <w:szCs w:val="24"/>
              </w:rPr>
            </w:pPr>
            <w:r>
              <w:rPr>
                <w:sz w:val="24"/>
                <w:szCs w:val="24"/>
              </w:rPr>
              <w:t xml:space="preserve">в) </w:t>
            </w:r>
            <w:r w:rsidRPr="005E4C6C">
              <w:rPr>
                <w:sz w:val="24"/>
                <w:szCs w:val="24"/>
              </w:rPr>
              <w:t>выносить из аудиторий и ППЭ экзаменационные материалы (ЭМ) на бумажном или электронном носителях, фотографировать ЭМ.</w:t>
            </w:r>
          </w:p>
        </w:tc>
      </w:tr>
    </w:tbl>
    <w:p w14:paraId="3529A9BE" w14:textId="77777777" w:rsidR="00C04175" w:rsidRPr="005E4C6C" w:rsidRDefault="00C04175" w:rsidP="004042E2">
      <w:pPr>
        <w:pStyle w:val="47"/>
        <w:shd w:val="clear" w:color="auto" w:fill="auto"/>
        <w:spacing w:before="0" w:line="240" w:lineRule="auto"/>
        <w:ind w:firstLine="740"/>
        <w:contextualSpacing/>
        <w:jc w:val="both"/>
        <w:rPr>
          <w:sz w:val="24"/>
          <w:szCs w:val="24"/>
        </w:rPr>
      </w:pPr>
    </w:p>
    <w:p w14:paraId="1A61C08F"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Вход участников экзамена в аудиторию:</w:t>
      </w:r>
    </w:p>
    <w:p w14:paraId="3324DBF5" w14:textId="77777777" w:rsidR="004042E2" w:rsidRPr="00C30626" w:rsidRDefault="004042E2" w:rsidP="004042E2">
      <w:pPr>
        <w:pStyle w:val="74"/>
        <w:shd w:val="clear" w:color="auto" w:fill="auto"/>
        <w:spacing w:line="240" w:lineRule="auto"/>
        <w:contextualSpacing/>
        <w:rPr>
          <w:sz w:val="24"/>
          <w:szCs w:val="24"/>
          <w:u w:val="single"/>
        </w:rPr>
      </w:pPr>
      <w:r w:rsidRPr="00C30626">
        <w:rPr>
          <w:sz w:val="24"/>
          <w:szCs w:val="24"/>
          <w:u w:val="single"/>
        </w:rPr>
        <w:t>Ответственный организатор при входе участников экзамена в аудиторию должен:</w:t>
      </w:r>
    </w:p>
    <w:p w14:paraId="28170DB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1775D2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сообщить участнику экзамена номер его места в аудитории.</w:t>
      </w:r>
    </w:p>
    <w:p w14:paraId="1E16EBEE" w14:textId="77777777" w:rsidR="00C30626" w:rsidRDefault="00C30626" w:rsidP="004042E2">
      <w:pPr>
        <w:pStyle w:val="2f1"/>
        <w:shd w:val="clear" w:color="auto" w:fill="auto"/>
        <w:spacing w:after="0" w:line="240" w:lineRule="auto"/>
        <w:ind w:firstLine="740"/>
        <w:contextualSpacing/>
        <w:jc w:val="both"/>
        <w:rPr>
          <w:sz w:val="24"/>
          <w:szCs w:val="24"/>
        </w:rPr>
      </w:pPr>
    </w:p>
    <w:tbl>
      <w:tblPr>
        <w:tblStyle w:val="ab"/>
        <w:tblW w:w="0" w:type="auto"/>
        <w:tblLook w:val="04A0" w:firstRow="1" w:lastRow="0" w:firstColumn="1" w:lastColumn="0" w:noHBand="0" w:noVBand="1"/>
      </w:tblPr>
      <w:tblGrid>
        <w:gridCol w:w="9905"/>
      </w:tblGrid>
      <w:tr w:rsidR="00C30626" w14:paraId="6C107E3B" w14:textId="77777777" w:rsidTr="00C30626">
        <w:tc>
          <w:tcPr>
            <w:tcW w:w="10131" w:type="dxa"/>
          </w:tcPr>
          <w:p w14:paraId="7065C9BF" w14:textId="77777777" w:rsidR="00C30626" w:rsidRPr="005E4C6C" w:rsidRDefault="00C30626" w:rsidP="00C30626">
            <w:pPr>
              <w:pStyle w:val="2f1"/>
              <w:shd w:val="clear" w:color="auto" w:fill="auto"/>
              <w:spacing w:after="0" w:line="240" w:lineRule="auto"/>
              <w:ind w:firstLine="740"/>
              <w:contextualSpacing/>
              <w:jc w:val="both"/>
              <w:rPr>
                <w:sz w:val="24"/>
                <w:szCs w:val="24"/>
              </w:rPr>
            </w:pPr>
            <w:r w:rsidRPr="005E4C6C">
              <w:rPr>
                <w:sz w:val="24"/>
                <w:szCs w:val="24"/>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14:paraId="0BF99EC0" w14:textId="77777777" w:rsidR="00C30626" w:rsidRPr="005E4C6C" w:rsidRDefault="00C30626" w:rsidP="00C30626">
            <w:pPr>
              <w:pStyle w:val="2f1"/>
              <w:shd w:val="clear" w:color="auto" w:fill="auto"/>
              <w:spacing w:after="0" w:line="240" w:lineRule="auto"/>
              <w:ind w:firstLine="740"/>
              <w:contextualSpacing/>
              <w:jc w:val="both"/>
              <w:rPr>
                <w:sz w:val="24"/>
                <w:szCs w:val="24"/>
              </w:rPr>
            </w:pPr>
            <w:r w:rsidRPr="005E4C6C">
              <w:rPr>
                <w:sz w:val="24"/>
                <w:szCs w:val="24"/>
              </w:rPr>
              <w:t>На ЕГЭ разрешается пользоваться следующими дополнительными материалами: по математике - линейка, не содержащая справочной информации (далее - линейка);</w:t>
            </w:r>
          </w:p>
          <w:p w14:paraId="024BD0B2" w14:textId="77777777" w:rsidR="00C30626" w:rsidRPr="005E4C6C" w:rsidRDefault="00C30626" w:rsidP="00C30626">
            <w:pPr>
              <w:pStyle w:val="2f1"/>
              <w:shd w:val="clear" w:color="auto" w:fill="auto"/>
              <w:spacing w:after="0" w:line="240" w:lineRule="auto"/>
              <w:ind w:firstLine="740"/>
              <w:contextualSpacing/>
              <w:jc w:val="both"/>
              <w:rPr>
                <w:sz w:val="24"/>
                <w:szCs w:val="24"/>
              </w:rPr>
            </w:pPr>
            <w:r w:rsidRPr="005E4C6C">
              <w:rPr>
                <w:sz w:val="24"/>
                <w:szCs w:val="24"/>
              </w:rPr>
              <w:t>по физике - линейка и непрограммируемый калькулятор;</w:t>
            </w:r>
          </w:p>
          <w:p w14:paraId="3191DED5" w14:textId="77777777" w:rsidR="00C30626" w:rsidRPr="005E4C6C" w:rsidRDefault="00C30626" w:rsidP="00C30626">
            <w:pPr>
              <w:pStyle w:val="2f1"/>
              <w:shd w:val="clear" w:color="auto" w:fill="auto"/>
              <w:spacing w:after="0" w:line="240" w:lineRule="auto"/>
              <w:ind w:firstLine="740"/>
              <w:contextualSpacing/>
              <w:jc w:val="both"/>
              <w:rPr>
                <w:sz w:val="24"/>
                <w:szCs w:val="24"/>
              </w:rPr>
            </w:pPr>
            <w:r w:rsidRPr="005E4C6C">
              <w:rPr>
                <w:sz w:val="24"/>
                <w:szCs w:val="24"/>
              </w:rPr>
              <w:t xml:space="preserve">по химии - непрограммируемый калькулятор, Периодическая система химических элементов </w:t>
            </w:r>
            <w:proofErr w:type="spellStart"/>
            <w:r w:rsidRPr="005E4C6C">
              <w:rPr>
                <w:sz w:val="24"/>
                <w:szCs w:val="24"/>
              </w:rPr>
              <w:t>Д.И</w:t>
            </w:r>
            <w:proofErr w:type="spellEnd"/>
            <w:r w:rsidRPr="005E4C6C">
              <w:rPr>
                <w:sz w:val="24"/>
                <w:szCs w:val="24"/>
              </w:rPr>
              <w:t>. Менделеева, таблица растворимости солей, кислот и оснований в воде, электрохимический ряд напряжений металлов;</w:t>
            </w:r>
          </w:p>
          <w:p w14:paraId="441E64A0" w14:textId="77777777" w:rsidR="00C30626" w:rsidRDefault="00C30626" w:rsidP="00C30626">
            <w:pPr>
              <w:pStyle w:val="2f1"/>
              <w:shd w:val="clear" w:color="auto" w:fill="auto"/>
              <w:spacing w:after="0" w:line="240" w:lineRule="auto"/>
              <w:ind w:left="740" w:right="1180"/>
              <w:contextualSpacing/>
              <w:jc w:val="both"/>
              <w:rPr>
                <w:sz w:val="24"/>
                <w:szCs w:val="24"/>
              </w:rPr>
            </w:pPr>
            <w:r w:rsidRPr="005E4C6C">
              <w:rPr>
                <w:sz w:val="24"/>
                <w:szCs w:val="24"/>
              </w:rPr>
              <w:t xml:space="preserve">по географии - линейка, транспортир, непрограммируемый калькулятор; </w:t>
            </w:r>
          </w:p>
          <w:p w14:paraId="5D073766" w14:textId="77777777" w:rsidR="00C30626" w:rsidRDefault="00C30626" w:rsidP="00C30626">
            <w:pPr>
              <w:pStyle w:val="2f1"/>
              <w:shd w:val="clear" w:color="auto" w:fill="auto"/>
              <w:spacing w:after="0" w:line="240" w:lineRule="auto"/>
              <w:contextualSpacing/>
              <w:jc w:val="both"/>
              <w:rPr>
                <w:sz w:val="24"/>
                <w:szCs w:val="24"/>
              </w:rPr>
            </w:pPr>
            <w:r>
              <w:rPr>
                <w:sz w:val="24"/>
                <w:szCs w:val="24"/>
              </w:rPr>
              <w:tab/>
            </w:r>
            <w:r w:rsidRPr="005E4C6C">
              <w:rPr>
                <w:sz w:val="24"/>
                <w:szCs w:val="24"/>
              </w:rPr>
              <w:t>по литературе - орфографический словарь.</w:t>
            </w:r>
          </w:p>
          <w:p w14:paraId="78E525C2" w14:textId="77777777" w:rsidR="00C30626" w:rsidRPr="005E4C6C" w:rsidRDefault="00C30626" w:rsidP="00C30626">
            <w:pPr>
              <w:pStyle w:val="2f1"/>
              <w:shd w:val="clear" w:color="auto" w:fill="auto"/>
              <w:spacing w:after="0" w:line="240" w:lineRule="auto"/>
              <w:contextualSpacing/>
              <w:jc w:val="both"/>
              <w:rPr>
                <w:sz w:val="24"/>
                <w:szCs w:val="24"/>
              </w:rPr>
            </w:pPr>
            <w:r>
              <w:rPr>
                <w:sz w:val="24"/>
                <w:szCs w:val="24"/>
              </w:rPr>
              <w:tab/>
            </w:r>
            <w:r w:rsidRPr="005E4C6C">
              <w:rPr>
                <w:sz w:val="24"/>
                <w:szCs w:val="24"/>
              </w:rPr>
              <w:t>Непрограммируемые калькуляторы:</w:t>
            </w:r>
          </w:p>
          <w:p w14:paraId="09E67E4A" w14:textId="77777777" w:rsidR="00C30626" w:rsidRPr="005E4C6C" w:rsidRDefault="00C30626" w:rsidP="00C30626">
            <w:pPr>
              <w:pStyle w:val="2f1"/>
              <w:pBdr>
                <w:top w:val="single" w:sz="4" w:space="1" w:color="auto"/>
                <w:left w:val="single" w:sz="4" w:space="4" w:color="auto"/>
                <w:bottom w:val="single" w:sz="4" w:space="1" w:color="auto"/>
                <w:right w:val="single" w:sz="4" w:space="4" w:color="auto"/>
              </w:pBdr>
              <w:shd w:val="clear" w:color="auto" w:fill="auto"/>
              <w:tabs>
                <w:tab w:val="left" w:pos="1003"/>
              </w:tabs>
              <w:spacing w:after="0" w:line="240" w:lineRule="auto"/>
              <w:ind w:firstLine="740"/>
              <w:contextualSpacing/>
              <w:jc w:val="both"/>
              <w:rPr>
                <w:sz w:val="24"/>
                <w:szCs w:val="24"/>
              </w:rPr>
            </w:pPr>
            <w:r w:rsidRPr="005E4C6C">
              <w:rPr>
                <w:sz w:val="24"/>
                <w:szCs w:val="24"/>
              </w:rPr>
              <w:t>а)</w:t>
            </w:r>
            <w:r w:rsidRPr="005E4C6C">
              <w:rPr>
                <w:sz w:val="24"/>
                <w:szCs w:val="24"/>
              </w:rPr>
              <w:tab/>
              <w:t xml:space="preserve">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E4C6C">
              <w:rPr>
                <w:sz w:val="24"/>
                <w:szCs w:val="24"/>
                <w:lang w:bidi="en-US"/>
              </w:rPr>
              <w:t>(</w:t>
            </w:r>
            <w:r w:rsidRPr="005E4C6C">
              <w:rPr>
                <w:sz w:val="24"/>
                <w:szCs w:val="24"/>
                <w:lang w:val="en-US" w:bidi="en-US"/>
              </w:rPr>
              <w:t>sin</w:t>
            </w:r>
            <w:r w:rsidRPr="005E4C6C">
              <w:rPr>
                <w:sz w:val="24"/>
                <w:szCs w:val="24"/>
                <w:lang w:bidi="en-US"/>
              </w:rPr>
              <w:t xml:space="preserve">, </w:t>
            </w:r>
            <w:r w:rsidRPr="005E4C6C">
              <w:rPr>
                <w:sz w:val="24"/>
                <w:szCs w:val="24"/>
                <w:lang w:val="en-US" w:bidi="en-US"/>
              </w:rPr>
              <w:t>cos</w:t>
            </w:r>
            <w:r w:rsidRPr="005E4C6C">
              <w:rPr>
                <w:sz w:val="24"/>
                <w:szCs w:val="24"/>
                <w:lang w:bidi="en-US"/>
              </w:rPr>
              <w:t xml:space="preserve">, </w:t>
            </w:r>
            <w:proofErr w:type="spellStart"/>
            <w:r w:rsidRPr="005E4C6C">
              <w:rPr>
                <w:sz w:val="24"/>
                <w:szCs w:val="24"/>
                <w:lang w:val="en-US" w:bidi="en-US"/>
              </w:rPr>
              <w:t>tg</w:t>
            </w:r>
            <w:proofErr w:type="spellEnd"/>
            <w:r w:rsidRPr="005E4C6C">
              <w:rPr>
                <w:sz w:val="24"/>
                <w:szCs w:val="24"/>
                <w:lang w:bidi="en-US"/>
              </w:rPr>
              <w:t xml:space="preserve">, </w:t>
            </w:r>
            <w:proofErr w:type="spellStart"/>
            <w:r w:rsidRPr="005E4C6C">
              <w:rPr>
                <w:sz w:val="24"/>
                <w:szCs w:val="24"/>
                <w:lang w:val="en-US" w:bidi="en-US"/>
              </w:rPr>
              <w:t>ctg</w:t>
            </w:r>
            <w:proofErr w:type="spellEnd"/>
            <w:r w:rsidRPr="005E4C6C">
              <w:rPr>
                <w:sz w:val="24"/>
                <w:szCs w:val="24"/>
                <w:lang w:bidi="en-US"/>
              </w:rPr>
              <w:t xml:space="preserve">, </w:t>
            </w:r>
            <w:proofErr w:type="spellStart"/>
            <w:r w:rsidRPr="005E4C6C">
              <w:rPr>
                <w:sz w:val="24"/>
                <w:szCs w:val="24"/>
                <w:lang w:val="en-US" w:bidi="en-US"/>
              </w:rPr>
              <w:t>arcsin</w:t>
            </w:r>
            <w:proofErr w:type="spellEnd"/>
            <w:r w:rsidRPr="005E4C6C">
              <w:rPr>
                <w:sz w:val="24"/>
                <w:szCs w:val="24"/>
                <w:lang w:bidi="en-US"/>
              </w:rPr>
              <w:t xml:space="preserve">, </w:t>
            </w:r>
            <w:proofErr w:type="spellStart"/>
            <w:r w:rsidRPr="005E4C6C">
              <w:rPr>
                <w:sz w:val="24"/>
                <w:szCs w:val="24"/>
                <w:lang w:val="en-US" w:bidi="en-US"/>
              </w:rPr>
              <w:t>arcos</w:t>
            </w:r>
            <w:proofErr w:type="spellEnd"/>
            <w:r w:rsidRPr="005E4C6C">
              <w:rPr>
                <w:sz w:val="24"/>
                <w:szCs w:val="24"/>
                <w:lang w:bidi="en-US"/>
              </w:rPr>
              <w:t xml:space="preserve">, </w:t>
            </w:r>
            <w:proofErr w:type="spellStart"/>
            <w:r w:rsidRPr="005E4C6C">
              <w:rPr>
                <w:sz w:val="24"/>
                <w:szCs w:val="24"/>
                <w:lang w:val="en-US" w:bidi="en-US"/>
              </w:rPr>
              <w:t>arctg</w:t>
            </w:r>
            <w:proofErr w:type="spellEnd"/>
            <w:r w:rsidRPr="005E4C6C">
              <w:rPr>
                <w:sz w:val="24"/>
                <w:szCs w:val="24"/>
                <w:lang w:bidi="en-US"/>
              </w:rPr>
              <w:t>);</w:t>
            </w:r>
          </w:p>
          <w:p w14:paraId="6A878544" w14:textId="77777777" w:rsidR="00C30626" w:rsidRDefault="00C30626" w:rsidP="00C30626">
            <w:pPr>
              <w:pStyle w:val="2f1"/>
              <w:pBdr>
                <w:top w:val="single" w:sz="4" w:space="1" w:color="auto"/>
                <w:left w:val="single" w:sz="4" w:space="4" w:color="auto"/>
                <w:bottom w:val="single" w:sz="4" w:space="1" w:color="auto"/>
                <w:right w:val="single" w:sz="4" w:space="4" w:color="auto"/>
              </w:pBdr>
              <w:shd w:val="clear" w:color="auto" w:fill="auto"/>
              <w:tabs>
                <w:tab w:val="left" w:pos="1244"/>
              </w:tabs>
              <w:spacing w:after="0" w:line="240" w:lineRule="auto"/>
              <w:ind w:firstLine="740"/>
              <w:contextualSpacing/>
              <w:jc w:val="both"/>
              <w:rPr>
                <w:sz w:val="24"/>
                <w:szCs w:val="24"/>
              </w:rPr>
            </w:pPr>
            <w:r w:rsidRPr="005E4C6C">
              <w:rPr>
                <w:sz w:val="24"/>
                <w:szCs w:val="24"/>
              </w:rPr>
              <w:t>б)</w:t>
            </w:r>
            <w:r w:rsidRPr="005E4C6C">
              <w:rPr>
                <w:sz w:val="24"/>
                <w:szCs w:val="24"/>
              </w:rPr>
              <w:tab/>
              <w:t>не осуществляют функции средств связи, хранилища базы данных и не имеют доступ к сетям передачи данных (в том числе к сети «Интернет»).</w:t>
            </w:r>
          </w:p>
        </w:tc>
      </w:tr>
    </w:tbl>
    <w:p w14:paraId="4FC7994A" w14:textId="77777777" w:rsidR="004042E2" w:rsidRPr="005E4C6C" w:rsidRDefault="004042E2" w:rsidP="004042E2">
      <w:pPr>
        <w:pStyle w:val="2f1"/>
        <w:shd w:val="clear" w:color="auto" w:fill="auto"/>
        <w:spacing w:after="0" w:line="240" w:lineRule="auto"/>
        <w:ind w:left="740" w:right="1180"/>
        <w:contextualSpacing/>
        <w:jc w:val="both"/>
        <w:rPr>
          <w:sz w:val="24"/>
          <w:szCs w:val="24"/>
        </w:rPr>
      </w:pPr>
    </w:p>
    <w:p w14:paraId="37508F7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Организатор в аудитории должен:</w:t>
      </w:r>
    </w:p>
    <w:p w14:paraId="289C8B1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проследить, чтобы участник экзамена занял отведенное ему место строго в соответствии с формой ППЭ-05-01;</w:t>
      </w:r>
    </w:p>
    <w:p w14:paraId="188FE5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следить, чтобы участники экзамена не менялись местами;</w:t>
      </w:r>
    </w:p>
    <w:p w14:paraId="63741A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w:t>
      </w:r>
      <w:r w:rsidR="00C30626">
        <w:rPr>
          <w:sz w:val="24"/>
          <w:szCs w:val="24"/>
        </w:rPr>
        <w:t>-</w:t>
      </w:r>
      <w:r w:rsidRPr="005E4C6C">
        <w:rPr>
          <w:sz w:val="24"/>
          <w:szCs w:val="24"/>
        </w:rPr>
        <w:t>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82C47B3"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Выдача ЭМ</w:t>
      </w:r>
    </w:p>
    <w:p w14:paraId="55C7971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 позднее 09:45 </w:t>
      </w:r>
      <w:r w:rsidRPr="005E4C6C">
        <w:rPr>
          <w:rStyle w:val="2f2"/>
          <w:rFonts w:eastAsia="Calibri"/>
          <w:sz w:val="24"/>
          <w:szCs w:val="24"/>
        </w:rPr>
        <w:t xml:space="preserve">по местному времени </w:t>
      </w:r>
      <w:r w:rsidRPr="005E4C6C">
        <w:rPr>
          <w:sz w:val="24"/>
          <w:szCs w:val="24"/>
        </w:rPr>
        <w:t xml:space="preserve">ответственный организатор в Штабе ППЭ принимает у руководителя ППЭ </w:t>
      </w:r>
      <w:proofErr w:type="spellStart"/>
      <w:r w:rsidR="00C65298">
        <w:rPr>
          <w:sz w:val="24"/>
          <w:szCs w:val="24"/>
        </w:rPr>
        <w:t>ДБО</w:t>
      </w:r>
      <w:proofErr w:type="spellEnd"/>
      <w:r w:rsidR="00C65298">
        <w:rPr>
          <w:sz w:val="24"/>
          <w:szCs w:val="24"/>
        </w:rPr>
        <w:t xml:space="preserve"> №2</w:t>
      </w:r>
      <w:r w:rsidRPr="005E4C6C">
        <w:rPr>
          <w:sz w:val="24"/>
          <w:szCs w:val="24"/>
        </w:rPr>
        <w:t>.</w:t>
      </w:r>
    </w:p>
    <w:p w14:paraId="64FCFB64"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До начала экзамена организатор в аудитории должен:</w:t>
      </w:r>
    </w:p>
    <w:p w14:paraId="58450C9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предупредить участников экзамена о ведении видеонаблюдения;</w:t>
      </w:r>
    </w:p>
    <w:p w14:paraId="6C00A77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провести инструктаж участников экзамена.</w:t>
      </w:r>
    </w:p>
    <w:p w14:paraId="70264D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Инструктаж состоит из двух частей.</w:t>
      </w:r>
    </w:p>
    <w:p w14:paraId="0883F18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w:t>
      </w:r>
      <w:r w:rsidR="00C30626">
        <w:rPr>
          <w:sz w:val="24"/>
          <w:szCs w:val="24"/>
        </w:rPr>
        <w:t xml:space="preserve">ГИА </w:t>
      </w:r>
      <w:r w:rsidRPr="005E4C6C">
        <w:rPr>
          <w:sz w:val="24"/>
          <w:szCs w:val="24"/>
        </w:rPr>
        <w:t>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48D51D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w:t>
      </w:r>
      <w:r w:rsidRPr="005E4C6C">
        <w:rPr>
          <w:rStyle w:val="afe"/>
          <w:sz w:val="24"/>
          <w:szCs w:val="24"/>
        </w:rPr>
        <w:footnoteReference w:id="19"/>
      </w:r>
      <w:r w:rsidRPr="005E4C6C">
        <w:rPr>
          <w:sz w:val="24"/>
          <w:szCs w:val="24"/>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14:paraId="32D6116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14:paraId="596732A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(при проведении ЕГЭ по математике базового уровня - только бланк регистрации и бланк ответов № 1), КИМ, контрольный лист с информацией о номере бланка регистрации, номере КИМ и инструкцией по проверке комплекта для участника).</w:t>
      </w:r>
    </w:p>
    <w:p w14:paraId="670E0E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215001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14:paraId="1562B8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Далее начинается вторая часть инструктажа, при проведении которой организатору необходимо:</w:t>
      </w:r>
    </w:p>
    <w:p w14:paraId="075266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14:paraId="7F28F2E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дать указание участникам экзамена приступить к заполнению бланков регистрации (в том числе участник экзамена должен поставить свою подпись в соответствующем поле регистрационных полей бланков);</w:t>
      </w:r>
    </w:p>
    <w:p w14:paraId="60FB38FF" w14:textId="77777777" w:rsidR="004042E2" w:rsidRPr="005E4C6C" w:rsidRDefault="004042E2" w:rsidP="00AC0B4D">
      <w:pPr>
        <w:pStyle w:val="2f1"/>
        <w:shd w:val="clear" w:color="auto" w:fill="auto"/>
        <w:spacing w:after="0" w:line="240" w:lineRule="auto"/>
        <w:ind w:firstLine="740"/>
        <w:contextualSpacing/>
        <w:jc w:val="both"/>
        <w:rPr>
          <w:sz w:val="24"/>
          <w:szCs w:val="24"/>
        </w:rPr>
      </w:pPr>
      <w:r w:rsidRPr="005E4C6C">
        <w:rPr>
          <w:sz w:val="24"/>
          <w:szCs w:val="24"/>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w:t>
      </w:r>
      <w:r w:rsidR="00AC0B4D">
        <w:rPr>
          <w:sz w:val="24"/>
          <w:szCs w:val="24"/>
        </w:rPr>
        <w:t xml:space="preserve"> </w:t>
      </w:r>
      <w:r w:rsidRPr="005E4C6C">
        <w:rPr>
          <w:sz w:val="24"/>
          <w:szCs w:val="24"/>
        </w:rPr>
        <w:t>регистрационных полей бланков организаторы дают указание участнику экзамена внести</w:t>
      </w:r>
      <w:r w:rsidR="00AC0B4D">
        <w:rPr>
          <w:sz w:val="24"/>
          <w:szCs w:val="24"/>
        </w:rPr>
        <w:t xml:space="preserve"> </w:t>
      </w:r>
      <w:r w:rsidRPr="005E4C6C">
        <w:rPr>
          <w:sz w:val="24"/>
          <w:szCs w:val="24"/>
        </w:rPr>
        <w:t xml:space="preserve">соответствующие исправления; </w:t>
      </w:r>
      <w:r w:rsidRPr="005E4C6C">
        <w:rPr>
          <w:rStyle w:val="afe"/>
          <w:sz w:val="24"/>
          <w:szCs w:val="24"/>
        </w:rPr>
        <w:footnoteReference w:id="20"/>
      </w:r>
    </w:p>
    <w:p w14:paraId="20C667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заполнения всеми участниками экзамена бланков регистрации и регистрационных полей бланков ответов № 1 и бланков ответов № 2 лист 1 и лист 2 (при проведения ЕГЭ по математике базового уровня - только бланков регистрации и регистрационных полей бланков ответов №1) объявить начало, продолжительность и время окончания выполнения экзаменационной работы и зафиксировать их на доске (информационном стенде).</w:t>
      </w:r>
    </w:p>
    <w:p w14:paraId="7680638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14:paraId="3677AFF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обнаружения участником экзамена брака или некомплектности ЭМ:</w:t>
      </w:r>
    </w:p>
    <w:p w14:paraId="28A6D3A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14:paraId="231177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экзамена или опоздания участника.</w:t>
      </w:r>
    </w:p>
    <w:p w14:paraId="702B8CF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ответственный за печать ЭМ, приглашает члена ГЭК активировать процедуру дополнительной печати с помощью токена члена ГЭК.</w:t>
      </w:r>
    </w:p>
    <w:p w14:paraId="51CBAA82"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Замена комплекта ЭМ производится полностью, включая КИМ</w:t>
      </w:r>
      <w:r w:rsidRPr="005E4C6C">
        <w:rPr>
          <w:rStyle w:val="4c"/>
          <w:sz w:val="24"/>
          <w:szCs w:val="24"/>
        </w:rPr>
        <w:t>.</w:t>
      </w:r>
    </w:p>
    <w:p w14:paraId="0D5921D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2F74A63A"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Начало выполнения экзаменационной работы</w:t>
      </w:r>
    </w:p>
    <w:p w14:paraId="2919C6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Участники экзамена приступают к выполнению экзаменационной работы.</w:t>
      </w:r>
    </w:p>
    <w:p w14:paraId="5CE0142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1B711FB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Во время выполнения экзаменационной работы участниками экзамена организатор в аудитории должен:</w:t>
      </w:r>
    </w:p>
    <w:p w14:paraId="5DDA6E45"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следить за порядком в аудитории и:</w:t>
      </w:r>
    </w:p>
    <w:p w14:paraId="1FC52F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допускать разговоров участников экзамена между собой;</w:t>
      </w:r>
    </w:p>
    <w:p w14:paraId="6AAE95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допускать обмена любыми материалами и предметами между участниками экзамена;</w:t>
      </w:r>
    </w:p>
    <w:p w14:paraId="46B2E10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14:paraId="576EB46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допускать переписывания участниками экзамена заданий КИМ черновики;</w:t>
      </w:r>
    </w:p>
    <w:p w14:paraId="4D0CF4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 допускать произвольного выхода участника экзамена из аудитории и перемещения по </w:t>
      </w:r>
      <w:r w:rsidRPr="005E4C6C">
        <w:rPr>
          <w:sz w:val="24"/>
          <w:szCs w:val="24"/>
        </w:rPr>
        <w:lastRenderedPageBreak/>
        <w:t>ППЭ без сопровождения организатора вне аудитории;</w:t>
      </w:r>
    </w:p>
    <w:p w14:paraId="05141980"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6F22E5E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не допускать выноса из аудиторий 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14:paraId="28DA43FB" w14:textId="77777777" w:rsidR="004042E2" w:rsidRPr="005E4C6C" w:rsidRDefault="004042E2" w:rsidP="00AC0B4D">
      <w:pPr>
        <w:pStyle w:val="2f1"/>
        <w:shd w:val="clear" w:color="auto" w:fill="auto"/>
        <w:tabs>
          <w:tab w:val="left" w:pos="2472"/>
          <w:tab w:val="left" w:pos="4234"/>
          <w:tab w:val="left" w:pos="5794"/>
          <w:tab w:val="left" w:pos="7339"/>
          <w:tab w:val="left" w:pos="9005"/>
        </w:tabs>
        <w:spacing w:after="0" w:line="240" w:lineRule="auto"/>
        <w:ind w:firstLine="760"/>
        <w:contextualSpacing/>
        <w:jc w:val="both"/>
        <w:rPr>
          <w:sz w:val="24"/>
          <w:szCs w:val="24"/>
        </w:rPr>
      </w:pPr>
      <w:r w:rsidRPr="005E4C6C">
        <w:rPr>
          <w:sz w:val="24"/>
          <w:szCs w:val="24"/>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w:t>
      </w:r>
      <w:r w:rsidR="00AC0B4D">
        <w:rPr>
          <w:sz w:val="24"/>
          <w:szCs w:val="24"/>
        </w:rPr>
        <w:t xml:space="preserve"> </w:t>
      </w:r>
      <w:r w:rsidRPr="005E4C6C">
        <w:rPr>
          <w:sz w:val="24"/>
          <w:szCs w:val="24"/>
        </w:rPr>
        <w:t>кабинет.</w:t>
      </w:r>
      <w:r w:rsidR="00AC0B4D">
        <w:rPr>
          <w:sz w:val="24"/>
          <w:szCs w:val="24"/>
        </w:rPr>
        <w:t xml:space="preserve"> </w:t>
      </w:r>
      <w:r w:rsidRPr="005E4C6C">
        <w:rPr>
          <w:sz w:val="24"/>
          <w:szCs w:val="24"/>
        </w:rPr>
        <w:t>В этом</w:t>
      </w:r>
      <w:r w:rsidR="00AC0B4D">
        <w:rPr>
          <w:sz w:val="24"/>
          <w:szCs w:val="24"/>
        </w:rPr>
        <w:t xml:space="preserve"> </w:t>
      </w:r>
      <w:r w:rsidRPr="005E4C6C">
        <w:rPr>
          <w:sz w:val="24"/>
          <w:szCs w:val="24"/>
        </w:rPr>
        <w:t>случае</w:t>
      </w:r>
      <w:r w:rsidR="00AC0B4D">
        <w:rPr>
          <w:sz w:val="24"/>
          <w:szCs w:val="24"/>
        </w:rPr>
        <w:t xml:space="preserve"> </w:t>
      </w:r>
      <w:r w:rsidRPr="005E4C6C">
        <w:rPr>
          <w:sz w:val="24"/>
          <w:szCs w:val="24"/>
        </w:rPr>
        <w:t>следует</w:t>
      </w:r>
      <w:r w:rsidR="00AC0B4D">
        <w:rPr>
          <w:sz w:val="24"/>
          <w:szCs w:val="24"/>
        </w:rPr>
        <w:t xml:space="preserve"> </w:t>
      </w:r>
      <w:r w:rsidRPr="005E4C6C">
        <w:rPr>
          <w:sz w:val="24"/>
          <w:szCs w:val="24"/>
        </w:rPr>
        <w:t>напомнить</w:t>
      </w:r>
      <w:r w:rsidR="00AC0B4D">
        <w:rPr>
          <w:sz w:val="24"/>
          <w:szCs w:val="24"/>
        </w:rPr>
        <w:t xml:space="preserve"> </w:t>
      </w:r>
      <w:r w:rsidRPr="005E4C6C">
        <w:rPr>
          <w:sz w:val="24"/>
          <w:szCs w:val="24"/>
        </w:rPr>
        <w:t>участнику экзамена о возможности досрочно завершить экзамен и прийти на пересдачу;</w:t>
      </w:r>
    </w:p>
    <w:p w14:paraId="586EBA3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2AEBAFF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При выходе участника экзамена из аудитории необходимо проверить комплектность оставленных им на рабочем столе ЭМ и черновиков.</w:t>
      </w:r>
    </w:p>
    <w:p w14:paraId="2ECB8A73"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Случаи удаления с экзамена</w:t>
      </w:r>
    </w:p>
    <w:p w14:paraId="518B3C30"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14:paraId="6590D22E"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 xml:space="preserve">В этом случае ответственный организатор в аудитории совместно </w:t>
      </w:r>
      <w:proofErr w:type="spellStart"/>
      <w:r w:rsidRPr="005E4C6C">
        <w:rPr>
          <w:sz w:val="24"/>
          <w:szCs w:val="24"/>
        </w:rPr>
        <w:t>счленом</w:t>
      </w:r>
      <w:proofErr w:type="spellEnd"/>
      <w:r w:rsidRPr="005E4C6C">
        <w:rPr>
          <w:sz w:val="24"/>
          <w:szCs w:val="24"/>
        </w:rPr>
        <w:t xml:space="preserve"> (членами) ГЭК, руководителем ППЭ должен:</w:t>
      </w:r>
    </w:p>
    <w:p w14:paraId="7FDC194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заполнить форму ППЭ-21 в Штабе ППЭ в зоне видимости камер видеонаблюдения; в аудитории ППЭ внести соответствующую запись в форму ППЭ-05-02; 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39C1DE0E"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5D709A46"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в аудитории и руководитель ППЭ ставят свою подпись в указанном акте. Ответственный организатор в аудитории должен:</w:t>
      </w:r>
    </w:p>
    <w:p w14:paraId="43DB4B7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аудитории внести соответствующую запись в форму ППЭ-05-02; 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14:paraId="4EEA09FD"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Выдача дополнительных бланков ответов (за исключением проведения ЕГЭ по математике базового уровня)</w:t>
      </w:r>
    </w:p>
    <w:p w14:paraId="038E03E2"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В случае если участник экзамена полностью заполнил бланк ответов № 2 лист 1, бланк ответов № 2 лист 2, организатор в аудитории должен:</w:t>
      </w:r>
    </w:p>
    <w:p w14:paraId="7A37A7D3" w14:textId="31E47CA4" w:rsidR="004042E2" w:rsidRPr="005E4C6C" w:rsidRDefault="004042E2" w:rsidP="004042E2">
      <w:pPr>
        <w:pStyle w:val="2f1"/>
        <w:shd w:val="clear" w:color="auto" w:fill="auto"/>
        <w:spacing w:after="0" w:line="240" w:lineRule="auto"/>
        <w:ind w:left="740"/>
        <w:contextualSpacing/>
        <w:jc w:val="both"/>
        <w:rPr>
          <w:sz w:val="24"/>
          <w:szCs w:val="24"/>
        </w:rPr>
      </w:pPr>
      <w:r w:rsidRPr="005E4C6C">
        <w:rPr>
          <w:sz w:val="24"/>
          <w:szCs w:val="24"/>
        </w:rPr>
        <w:t xml:space="preserve">убедиться, что оба листа бланка ответов №2 (лист 1 и лист 2) полностью заполнены; выдать по просьбе участника экзамена </w:t>
      </w:r>
      <w:proofErr w:type="spellStart"/>
      <w:r w:rsidR="00C65298">
        <w:rPr>
          <w:sz w:val="24"/>
          <w:szCs w:val="24"/>
        </w:rPr>
        <w:t>ДБО</w:t>
      </w:r>
      <w:proofErr w:type="spellEnd"/>
      <w:r w:rsidR="00C65298">
        <w:rPr>
          <w:sz w:val="24"/>
          <w:szCs w:val="24"/>
        </w:rPr>
        <w:t xml:space="preserve"> №2</w:t>
      </w:r>
      <w:r w:rsidRPr="005E4C6C">
        <w:rPr>
          <w:sz w:val="24"/>
          <w:szCs w:val="24"/>
        </w:rPr>
        <w:t>;</w:t>
      </w:r>
    </w:p>
    <w:p w14:paraId="442E48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поле «Дополнительный бланк ответов № 2» бланка ответов № 2 лист 2 (ранее выданного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внести цифровое значение штрихкода </w:t>
      </w:r>
      <w:proofErr w:type="spellStart"/>
      <w:r w:rsidR="00C65298">
        <w:rPr>
          <w:sz w:val="24"/>
          <w:szCs w:val="24"/>
        </w:rPr>
        <w:t>ДБО</w:t>
      </w:r>
      <w:proofErr w:type="spellEnd"/>
      <w:r w:rsidR="00C65298">
        <w:rPr>
          <w:sz w:val="24"/>
          <w:szCs w:val="24"/>
        </w:rPr>
        <w:t xml:space="preserve"> №2</w:t>
      </w:r>
      <w:r w:rsidRPr="005E4C6C">
        <w:rPr>
          <w:sz w:val="24"/>
          <w:szCs w:val="24"/>
        </w:rPr>
        <w:t xml:space="preserve"> (расположенное под штрихкодом </w:t>
      </w:r>
      <w:proofErr w:type="spellStart"/>
      <w:r w:rsidR="00C65298">
        <w:rPr>
          <w:sz w:val="24"/>
          <w:szCs w:val="24"/>
        </w:rPr>
        <w:t>ДБО</w:t>
      </w:r>
      <w:proofErr w:type="spellEnd"/>
      <w:r w:rsidR="00C65298">
        <w:rPr>
          <w:sz w:val="24"/>
          <w:szCs w:val="24"/>
        </w:rPr>
        <w:t xml:space="preserve"> №2</w:t>
      </w:r>
      <w:r w:rsidRPr="005E4C6C">
        <w:rPr>
          <w:sz w:val="24"/>
          <w:szCs w:val="24"/>
        </w:rPr>
        <w:t>), который выдается участнику экзамена для заполнения;</w:t>
      </w:r>
    </w:p>
    <w:p w14:paraId="3EA90A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поле «Лист» при выдаче </w:t>
      </w:r>
      <w:proofErr w:type="spellStart"/>
      <w:r w:rsidR="00C65298">
        <w:rPr>
          <w:sz w:val="24"/>
          <w:szCs w:val="24"/>
        </w:rPr>
        <w:t>ДБО</w:t>
      </w:r>
      <w:proofErr w:type="spellEnd"/>
      <w:r w:rsidR="00C65298">
        <w:rPr>
          <w:sz w:val="24"/>
          <w:szCs w:val="24"/>
        </w:rPr>
        <w:t xml:space="preserve"> №2</w:t>
      </w:r>
      <w:r w:rsidRPr="005E4C6C">
        <w:rPr>
          <w:sz w:val="24"/>
          <w:szCs w:val="24"/>
        </w:rPr>
        <w:t xml:space="preserve"> внести порядковый номер листа работы участника </w:t>
      </w:r>
      <w:r w:rsidRPr="005E4C6C">
        <w:rPr>
          <w:sz w:val="24"/>
          <w:szCs w:val="24"/>
        </w:rPr>
        <w:lastRenderedPageBreak/>
        <w:t>экзамена (при этом листами № 1 и № 2 являются основные бланки ответов № 2 лист 1 и лист 2 соответственно);</w:t>
      </w:r>
    </w:p>
    <w:p w14:paraId="75F80476" w14:textId="77777777" w:rsidR="004042E2" w:rsidRPr="005E4C6C" w:rsidRDefault="004042E2" w:rsidP="004042E2">
      <w:pPr>
        <w:pStyle w:val="2f1"/>
        <w:shd w:val="clear" w:color="auto" w:fill="auto"/>
        <w:spacing w:after="0" w:line="240" w:lineRule="auto"/>
        <w:ind w:left="740" w:right="2020"/>
        <w:contextualSpacing/>
        <w:jc w:val="both"/>
        <w:rPr>
          <w:sz w:val="24"/>
          <w:szCs w:val="24"/>
        </w:rPr>
      </w:pPr>
      <w:r w:rsidRPr="005E4C6C">
        <w:rPr>
          <w:sz w:val="24"/>
          <w:szCs w:val="24"/>
        </w:rPr>
        <w:t xml:space="preserve">зафиксировать количество выданных </w:t>
      </w:r>
      <w:proofErr w:type="spellStart"/>
      <w:r w:rsidRPr="005E4C6C">
        <w:rPr>
          <w:sz w:val="24"/>
          <w:szCs w:val="24"/>
        </w:rPr>
        <w:t>ДБО</w:t>
      </w:r>
      <w:proofErr w:type="spellEnd"/>
      <w:r w:rsidRPr="005E4C6C">
        <w:rPr>
          <w:sz w:val="24"/>
          <w:szCs w:val="24"/>
        </w:rPr>
        <w:t xml:space="preserve"> №2 в форме ППЭ-05-02; прописать номера выданных </w:t>
      </w:r>
      <w:proofErr w:type="spellStart"/>
      <w:r w:rsidR="00C65298">
        <w:rPr>
          <w:sz w:val="24"/>
          <w:szCs w:val="24"/>
        </w:rPr>
        <w:t>ДБО</w:t>
      </w:r>
      <w:proofErr w:type="spellEnd"/>
      <w:r w:rsidR="00C65298">
        <w:rPr>
          <w:sz w:val="24"/>
          <w:szCs w:val="24"/>
        </w:rPr>
        <w:t xml:space="preserve"> №2</w:t>
      </w:r>
      <w:r w:rsidRPr="005E4C6C">
        <w:rPr>
          <w:sz w:val="24"/>
          <w:szCs w:val="24"/>
        </w:rPr>
        <w:t xml:space="preserve"> в форме ППЭ-12-03.</w:t>
      </w:r>
    </w:p>
    <w:p w14:paraId="46D011D6" w14:textId="77777777" w:rsidR="007217A3" w:rsidRDefault="007217A3" w:rsidP="004042E2">
      <w:pPr>
        <w:pStyle w:val="47"/>
        <w:shd w:val="clear" w:color="auto" w:fill="auto"/>
        <w:spacing w:before="0" w:line="240" w:lineRule="auto"/>
        <w:ind w:firstLine="740"/>
        <w:contextualSpacing/>
        <w:jc w:val="both"/>
        <w:rPr>
          <w:sz w:val="24"/>
          <w:szCs w:val="24"/>
        </w:rPr>
      </w:pPr>
    </w:p>
    <w:p w14:paraId="37491908" w14:textId="77777777" w:rsidR="004042E2" w:rsidRPr="005E4C6C" w:rsidRDefault="00C65298" w:rsidP="004042E2">
      <w:pPr>
        <w:pStyle w:val="47"/>
        <w:shd w:val="clear" w:color="auto" w:fill="auto"/>
        <w:spacing w:before="0" w:line="240" w:lineRule="auto"/>
        <w:ind w:firstLine="740"/>
        <w:contextualSpacing/>
        <w:jc w:val="both"/>
        <w:rPr>
          <w:sz w:val="24"/>
          <w:szCs w:val="24"/>
        </w:rPr>
      </w:pPr>
      <w:proofErr w:type="spellStart"/>
      <w:r>
        <w:rPr>
          <w:sz w:val="24"/>
          <w:szCs w:val="24"/>
        </w:rPr>
        <w:t>ДБО</w:t>
      </w:r>
      <w:proofErr w:type="spellEnd"/>
      <w:r>
        <w:rPr>
          <w:sz w:val="24"/>
          <w:szCs w:val="24"/>
        </w:rPr>
        <w:t xml:space="preserve"> №2</w:t>
      </w:r>
      <w:r w:rsidR="004042E2" w:rsidRPr="005E4C6C">
        <w:rPr>
          <w:sz w:val="24"/>
          <w:szCs w:val="24"/>
        </w:rPr>
        <w:t xml:space="preserve"> копировать и выдавать копии категорически запрещено! При нехватке </w:t>
      </w:r>
      <w:proofErr w:type="spellStart"/>
      <w:r>
        <w:rPr>
          <w:sz w:val="24"/>
          <w:szCs w:val="24"/>
        </w:rPr>
        <w:t>ДБО</w:t>
      </w:r>
      <w:proofErr w:type="spellEnd"/>
      <w:r>
        <w:rPr>
          <w:sz w:val="24"/>
          <w:szCs w:val="24"/>
        </w:rPr>
        <w:t xml:space="preserve"> №2</w:t>
      </w:r>
      <w:r w:rsidR="004042E2" w:rsidRPr="005E4C6C">
        <w:rPr>
          <w:sz w:val="24"/>
          <w:szCs w:val="24"/>
        </w:rPr>
        <w:t xml:space="preserve"> необходимо обратиться в Штаб ППЭ.</w:t>
      </w:r>
    </w:p>
    <w:p w14:paraId="0A521D07" w14:textId="77777777" w:rsidR="007217A3" w:rsidRDefault="007217A3" w:rsidP="004042E2">
      <w:pPr>
        <w:pStyle w:val="47"/>
        <w:shd w:val="clear" w:color="auto" w:fill="auto"/>
        <w:spacing w:before="0" w:line="240" w:lineRule="auto"/>
        <w:ind w:firstLine="740"/>
        <w:contextualSpacing/>
        <w:jc w:val="both"/>
        <w:rPr>
          <w:sz w:val="24"/>
          <w:szCs w:val="24"/>
        </w:rPr>
      </w:pPr>
    </w:p>
    <w:p w14:paraId="0B305636"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Работа с формой ППЭ-12-04-МАШ</w:t>
      </w:r>
    </w:p>
    <w:p w14:paraId="5867FF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Каждый выход участника экзамена из аудитории фиксируется организаторами в аудитории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форме записи продолжаются на следующем листе (форма ППЭ-12-04-МАШ выдаётся в Штабе ППЭ по схеме, установленной руководителем ППЭ).</w:t>
      </w:r>
    </w:p>
    <w:p w14:paraId="28CA5F8F"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Завершение выполнения экзаменационной работы участниками экзамена и организации сбора ЭМ</w:t>
      </w:r>
    </w:p>
    <w:p w14:paraId="76C0B46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14:paraId="59D4FFB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14:paraId="5B633A3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15 минут до окончания выполнения экзаменационной работы: пересчитать ИК в аудитории (испорченные и (или) имеющие полиграфические дефекты);</w:t>
      </w:r>
    </w:p>
    <w:p w14:paraId="08BE34C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неиспользованные черновики;</w:t>
      </w:r>
    </w:p>
    <w:p w14:paraId="03FC02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отметить в форме ППЭ-05-02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14:paraId="75EC353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По окончании выполнения экзаменационной работы участниками экзамена организатор в аудитории должен:</w:t>
      </w:r>
    </w:p>
    <w:p w14:paraId="01C15F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центре видимости камер видеонаблюдения объявить, что выполнение экзаменационной работы окончено;</w:t>
      </w:r>
    </w:p>
    <w:p w14:paraId="726C70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попросить положить все ЭМ на край стола (включая КИМ и черновики);</w:t>
      </w:r>
    </w:p>
    <w:p w14:paraId="4535F7F1"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Собрать у участников экзамена:</w:t>
      </w:r>
    </w:p>
    <w:p w14:paraId="4275A50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бланки регистрации, бланки ответов № 1, бланки ответов № 2 лист 1 и лист 2, </w:t>
      </w:r>
      <w:proofErr w:type="spellStart"/>
      <w:r w:rsidR="00C65298">
        <w:rPr>
          <w:sz w:val="24"/>
          <w:szCs w:val="24"/>
        </w:rPr>
        <w:t>ДБО</w:t>
      </w:r>
      <w:proofErr w:type="spellEnd"/>
      <w:r w:rsidR="00C65298">
        <w:rPr>
          <w:sz w:val="24"/>
          <w:szCs w:val="24"/>
        </w:rPr>
        <w:t xml:space="preserve"> №2</w:t>
      </w:r>
      <w:r w:rsidRPr="005E4C6C">
        <w:rPr>
          <w:sz w:val="24"/>
          <w:szCs w:val="24"/>
        </w:rPr>
        <w:t xml:space="preserve"> (при проведении ЕГЭ по математике базового уровня - только бланки регистрации и бланки ответов № 1);</w:t>
      </w:r>
    </w:p>
    <w:p w14:paraId="3649CF0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КИМ, включая контрольный лист; черновики;</w:t>
      </w:r>
    </w:p>
    <w:p w14:paraId="4897D0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если бланки ответов № 2, предназначенные для записи ответов на задания с развернутым ответом, и </w:t>
      </w:r>
      <w:proofErr w:type="spellStart"/>
      <w:r w:rsidR="00C65298">
        <w:rPr>
          <w:sz w:val="24"/>
          <w:szCs w:val="24"/>
        </w:rPr>
        <w:t>ДБО</w:t>
      </w:r>
      <w:proofErr w:type="spellEnd"/>
      <w:r w:rsidR="00C65298">
        <w:rPr>
          <w:sz w:val="24"/>
          <w:szCs w:val="24"/>
        </w:rPr>
        <w:t xml:space="preserve"> №2</w:t>
      </w:r>
      <w:r w:rsidRPr="005E4C6C">
        <w:rPr>
          <w:sz w:val="24"/>
          <w:szCs w:val="24"/>
        </w:rPr>
        <w:t xml:space="preserve"> содержат незаполненные области (за исключением регистрационных полей), то необходимо погасить их следующим образом: </w:t>
      </w:r>
      <w:r w:rsidRPr="005E4C6C">
        <w:rPr>
          <w:sz w:val="24"/>
          <w:szCs w:val="24"/>
          <w:lang w:bidi="en-US"/>
        </w:rPr>
        <w:t>«</w:t>
      </w:r>
      <w:r w:rsidRPr="005E4C6C">
        <w:rPr>
          <w:sz w:val="24"/>
          <w:szCs w:val="24"/>
          <w:lang w:val="en-US" w:bidi="en-US"/>
        </w:rPr>
        <w:t>Z</w:t>
      </w:r>
      <w:r w:rsidRPr="005E4C6C">
        <w:rPr>
          <w:sz w:val="24"/>
          <w:szCs w:val="24"/>
          <w:lang w:bidi="en-US"/>
        </w:rPr>
        <w:t>»</w:t>
      </w:r>
      <w:r w:rsidRPr="005E4C6C">
        <w:rPr>
          <w:rStyle w:val="afe"/>
          <w:sz w:val="24"/>
          <w:szCs w:val="24"/>
          <w:lang w:bidi="en-US"/>
        </w:rPr>
        <w:footnoteReference w:id="21"/>
      </w:r>
      <w:r w:rsidRPr="005E4C6C">
        <w:rPr>
          <w:sz w:val="24"/>
          <w:szCs w:val="24"/>
          <w:lang w:bidi="en-US"/>
        </w:rPr>
        <w:t>.</w:t>
      </w:r>
    </w:p>
    <w:p w14:paraId="0334137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w:t>
      </w:r>
      <w:r w:rsidRPr="005E4C6C">
        <w:rPr>
          <w:sz w:val="24"/>
          <w:szCs w:val="24"/>
        </w:rPr>
        <w:lastRenderedPageBreak/>
        <w:t>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7FDB6EA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14:paraId="2031063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форму ППЭ-05-02, получив подписи у участников экзамена.</w:t>
      </w:r>
    </w:p>
    <w:p w14:paraId="13C92F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14:paraId="2833C77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Пересчитать все типы бланков ЕГЭ, заполнить форму ППЭ-11.</w:t>
      </w:r>
    </w:p>
    <w:p w14:paraId="6577F3A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Перевод бланков участников в электронный вид </w:t>
      </w:r>
    </w:p>
    <w:p w14:paraId="45CA215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обеспечения сканирования в аудитории бланков участников экзамена организатор, ответственный за сканирование:</w:t>
      </w:r>
    </w:p>
    <w:p w14:paraId="766D9C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станции организатора переходит на этап сканирования, подтверждая, что печать ЭМ не требуется и экзамен завершен;</w:t>
      </w:r>
    </w:p>
    <w:p w14:paraId="66163C8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размещает на сканере комплект бланков участников экзамена и форм ППЭ, предназначенных для сканирования в аудитории:</w:t>
      </w:r>
    </w:p>
    <w:p w14:paraId="7E1C5BC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ППЭ-05-02 (форму не нужно подписывать у руководителя ППЭ и члена ГЭК перед сканированием),</w:t>
      </w:r>
    </w:p>
    <w:p w14:paraId="20FAF57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ППЭ-12-02 (при наличии),</w:t>
      </w:r>
    </w:p>
    <w:p w14:paraId="56A75A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ППЭ-12-04-МАШ;</w:t>
      </w:r>
    </w:p>
    <w:p w14:paraId="6D4D87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вносит сведения о количестве комплектов участников и выданных </w:t>
      </w:r>
      <w:proofErr w:type="spellStart"/>
      <w:r w:rsidRPr="005E4C6C">
        <w:rPr>
          <w:sz w:val="24"/>
          <w:szCs w:val="24"/>
        </w:rPr>
        <w:t>ДБО</w:t>
      </w:r>
      <w:proofErr w:type="spellEnd"/>
      <w:r w:rsidRPr="005E4C6C">
        <w:rPr>
          <w:sz w:val="24"/>
          <w:szCs w:val="24"/>
        </w:rPr>
        <w:t xml:space="preserve"> №2, количестве неявившихся, не завершивших экзамен и удалённых с экзамена; запускает процедуру сканирования;</w:t>
      </w:r>
    </w:p>
    <w:p w14:paraId="525989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500294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14:paraId="0E161A9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0107A63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их и передают в Штаб ППЭ вместе с остальными формами ППЭ.</w:t>
      </w:r>
    </w:p>
    <w:p w14:paraId="1D807A2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64D9F7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Обратить внимание, что в первый </w:t>
      </w:r>
      <w:proofErr w:type="spellStart"/>
      <w:r w:rsidRPr="005E4C6C">
        <w:rPr>
          <w:sz w:val="24"/>
          <w:szCs w:val="24"/>
        </w:rPr>
        <w:t>ВДП</w:t>
      </w:r>
      <w:proofErr w:type="spellEnd"/>
      <w:r w:rsidRPr="005E4C6C">
        <w:rPr>
          <w:sz w:val="24"/>
          <w:szCs w:val="24"/>
        </w:rPr>
        <w:t xml:space="preserve"> упаковываются только бланки ЕГЭ участников экзаменов.</w:t>
      </w:r>
    </w:p>
    <w:p w14:paraId="1908ACA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При этом запрещается:</w:t>
      </w:r>
    </w:p>
    <w:p w14:paraId="7CD36BC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использовать какие-либо иные пакеты (конверты и т.д.) вместо выданных </w:t>
      </w:r>
      <w:proofErr w:type="spellStart"/>
      <w:r w:rsidRPr="005E4C6C">
        <w:rPr>
          <w:sz w:val="24"/>
          <w:szCs w:val="24"/>
        </w:rPr>
        <w:t>ВДП</w:t>
      </w:r>
      <w:proofErr w:type="spellEnd"/>
      <w:r w:rsidRPr="005E4C6C">
        <w:rPr>
          <w:sz w:val="24"/>
          <w:szCs w:val="24"/>
        </w:rPr>
        <w:t>;</w:t>
      </w:r>
    </w:p>
    <w:p w14:paraId="55D9F86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вкладывать вместе с бланками ЕГЭ какие-либо другие материалы;</w:t>
      </w:r>
    </w:p>
    <w:p w14:paraId="261C265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скреплять бланки ЕГЭ (скрепками, степлерами и т.п.);</w:t>
      </w:r>
    </w:p>
    <w:p w14:paraId="20F6DE8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менять ориентацию бланков ЕГЭ в </w:t>
      </w:r>
      <w:proofErr w:type="spellStart"/>
      <w:r w:rsidRPr="005E4C6C">
        <w:rPr>
          <w:sz w:val="24"/>
          <w:szCs w:val="24"/>
        </w:rPr>
        <w:t>ВДП</w:t>
      </w:r>
      <w:proofErr w:type="spellEnd"/>
      <w:r w:rsidRPr="005E4C6C">
        <w:rPr>
          <w:sz w:val="24"/>
          <w:szCs w:val="24"/>
        </w:rPr>
        <w:t xml:space="preserve"> (верх-низ, лицевая-оборотная сторона).</w:t>
      </w:r>
    </w:p>
    <w:p w14:paraId="39C3802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Во второй </w:t>
      </w:r>
      <w:proofErr w:type="spellStart"/>
      <w:r w:rsidRPr="005E4C6C">
        <w:rPr>
          <w:sz w:val="24"/>
          <w:szCs w:val="24"/>
        </w:rPr>
        <w:t>ВДП</w:t>
      </w:r>
      <w:proofErr w:type="spellEnd"/>
      <w:r w:rsidRPr="005E4C6C">
        <w:rPr>
          <w:sz w:val="24"/>
          <w:szCs w:val="24"/>
        </w:rPr>
        <w:t xml:space="preserve"> упаковываются испорченные комплекты ЭМ.</w:t>
      </w:r>
    </w:p>
    <w:p w14:paraId="1C17A72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третий </w:t>
      </w:r>
      <w:proofErr w:type="spellStart"/>
      <w:r w:rsidRPr="005E4C6C">
        <w:rPr>
          <w:sz w:val="24"/>
          <w:szCs w:val="24"/>
        </w:rPr>
        <w:t>ВДП</w:t>
      </w:r>
      <w:proofErr w:type="spellEnd"/>
      <w:r w:rsidRPr="005E4C6C">
        <w:rPr>
          <w:sz w:val="24"/>
          <w:szCs w:val="24"/>
        </w:rPr>
        <w:t xml:space="preserve"> упаковать комплект распечатанных КИМ, обязательно приложив к ним контрольные листы, заполнить сопроводительный бланк к материалам ЕГЭ.</w:t>
      </w:r>
    </w:p>
    <w:p w14:paraId="5274D8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Все </w:t>
      </w:r>
      <w:proofErr w:type="spellStart"/>
      <w:r w:rsidRPr="005E4C6C">
        <w:rPr>
          <w:sz w:val="24"/>
          <w:szCs w:val="24"/>
        </w:rPr>
        <w:t>ВДП</w:t>
      </w:r>
      <w:proofErr w:type="spellEnd"/>
      <w:r w:rsidRPr="005E4C6C">
        <w:rPr>
          <w:sz w:val="24"/>
          <w:szCs w:val="24"/>
        </w:rPr>
        <w:t xml:space="preserve"> необходимо запечатать.</w:t>
      </w:r>
    </w:p>
    <w:p w14:paraId="6790D3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proofErr w:type="spellStart"/>
      <w:r w:rsidRPr="005E4C6C">
        <w:rPr>
          <w:sz w:val="24"/>
          <w:szCs w:val="24"/>
        </w:rPr>
        <w:t>ВДП</w:t>
      </w:r>
      <w:proofErr w:type="spellEnd"/>
      <w:r w:rsidRPr="005E4C6C">
        <w:rPr>
          <w:sz w:val="24"/>
          <w:szCs w:val="24"/>
        </w:rPr>
        <w:t xml:space="preserve"> с бланками ответов участников экзамена не запаковывается до того, пока не будет произведён экспорт отсканированных материалов либо до принятия решения о </w:t>
      </w:r>
      <w:r w:rsidRPr="005E4C6C">
        <w:rPr>
          <w:sz w:val="24"/>
          <w:szCs w:val="24"/>
        </w:rPr>
        <w:lastRenderedPageBreak/>
        <w:t>сканировании в Штабе ППЭ в случае возникновения нештатной ситуации, которую невозможно решить средствами станции организатора (для субъектов Российской Федерации, сканирующих в Штабе ППЭ, данное замечание не актуально).</w:t>
      </w:r>
    </w:p>
    <w:p w14:paraId="39FD3D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33D0995" w14:textId="77777777" w:rsidR="004042E2" w:rsidRPr="005E4C6C" w:rsidRDefault="004042E2" w:rsidP="00D448C3">
      <w:pPr>
        <w:pStyle w:val="2f1"/>
        <w:shd w:val="clear" w:color="auto" w:fill="auto"/>
        <w:tabs>
          <w:tab w:val="left" w:pos="2606"/>
          <w:tab w:val="left" w:pos="8222"/>
        </w:tabs>
        <w:spacing w:after="0" w:line="240" w:lineRule="auto"/>
        <w:ind w:firstLine="740"/>
        <w:contextualSpacing/>
        <w:jc w:val="both"/>
        <w:rPr>
          <w:sz w:val="24"/>
          <w:szCs w:val="24"/>
        </w:rPr>
      </w:pPr>
      <w:r w:rsidRPr="005E4C6C">
        <w:rPr>
          <w:rStyle w:val="2f2"/>
          <w:rFonts w:eastAsia="Calibri"/>
          <w:sz w:val="24"/>
          <w:szCs w:val="24"/>
        </w:rPr>
        <w:t xml:space="preserve">По завершении сбора и упаковки ЭМ в аудитории </w:t>
      </w:r>
      <w:r w:rsidRPr="005E4C6C">
        <w:rPr>
          <w:sz w:val="24"/>
          <w:szCs w:val="24"/>
        </w:rPr>
        <w:t>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w:t>
      </w:r>
      <w:r w:rsidR="00D448C3">
        <w:rPr>
          <w:sz w:val="24"/>
          <w:szCs w:val="24"/>
        </w:rPr>
        <w:t xml:space="preserve"> </w:t>
      </w:r>
      <w:r w:rsidRPr="005E4C6C">
        <w:rPr>
          <w:sz w:val="24"/>
          <w:szCs w:val="24"/>
        </w:rPr>
        <w:t>протокола. Ответственный организатор</w:t>
      </w:r>
      <w:r w:rsidR="00D448C3">
        <w:rPr>
          <w:sz w:val="24"/>
          <w:szCs w:val="24"/>
        </w:rPr>
        <w:t xml:space="preserve"> </w:t>
      </w:r>
      <w:r w:rsidRPr="005E4C6C">
        <w:rPr>
          <w:sz w:val="24"/>
          <w:szCs w:val="24"/>
        </w:rPr>
        <w:t>также должен</w:t>
      </w:r>
      <w:r w:rsidR="00D448C3">
        <w:rPr>
          <w:sz w:val="24"/>
          <w:szCs w:val="24"/>
        </w:rPr>
        <w:t xml:space="preserve"> </w:t>
      </w:r>
      <w:r w:rsidRPr="005E4C6C">
        <w:rPr>
          <w:sz w:val="24"/>
          <w:szCs w:val="24"/>
        </w:rPr>
        <w:t xml:space="preserve">продемонстрировать на камеру видеонаблюдения запечатанный </w:t>
      </w:r>
      <w:proofErr w:type="spellStart"/>
      <w:r w:rsidRPr="005E4C6C">
        <w:rPr>
          <w:sz w:val="24"/>
          <w:szCs w:val="24"/>
        </w:rPr>
        <w:t>ВДП</w:t>
      </w:r>
      <w:proofErr w:type="spellEnd"/>
      <w:r w:rsidRPr="005E4C6C">
        <w:rPr>
          <w:sz w:val="24"/>
          <w:szCs w:val="24"/>
        </w:rPr>
        <w:t xml:space="preserve"> с ЭМ участников экзамена.</w:t>
      </w:r>
    </w:p>
    <w:p w14:paraId="17A56F39"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с ЭМ, бумажный протокол печати ЭМ, конверт с черновиками, неиспользованные черновики, и </w:t>
      </w:r>
      <w:proofErr w:type="spellStart"/>
      <w:r w:rsidR="00C65298">
        <w:rPr>
          <w:sz w:val="24"/>
          <w:szCs w:val="24"/>
        </w:rPr>
        <w:t>ДБО</w:t>
      </w:r>
      <w:proofErr w:type="spellEnd"/>
      <w:r w:rsidR="00C65298">
        <w:rPr>
          <w:sz w:val="24"/>
          <w:szCs w:val="24"/>
        </w:rPr>
        <w:t xml:space="preserve"> №2</w:t>
      </w:r>
      <w:r w:rsidRPr="005E4C6C">
        <w:rPr>
          <w:sz w:val="24"/>
          <w:szCs w:val="24"/>
        </w:rPr>
        <w:t>, прочие формы ППЭ, служебные записки, если есть, организатор передает руководителю ППЭ в Штабе ППЭ.</w:t>
      </w:r>
    </w:p>
    <w:p w14:paraId="40A8AC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Прием ЭМ должен проводиться за специально отведенным столом, находящимся в зоне видимости камер видеонаблюдения.</w:t>
      </w:r>
    </w:p>
    <w:p w14:paraId="21E43B10"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ЭМ, которые организаторы передают руководителю ППЭ:</w:t>
      </w:r>
    </w:p>
    <w:p w14:paraId="4BBA904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бланками регистрации, бланками ответов № 1, бланками ответов № 2 (лист 1 и лист 2), в том числе с </w:t>
      </w:r>
      <w:proofErr w:type="spellStart"/>
      <w:r w:rsidR="00C65298">
        <w:rPr>
          <w:sz w:val="24"/>
          <w:szCs w:val="24"/>
        </w:rPr>
        <w:t>ДБО</w:t>
      </w:r>
      <w:proofErr w:type="spellEnd"/>
      <w:r w:rsidR="00C65298">
        <w:rPr>
          <w:sz w:val="24"/>
          <w:szCs w:val="24"/>
        </w:rPr>
        <w:t xml:space="preserve"> №2</w:t>
      </w:r>
      <w:r w:rsidRPr="005E4C6C">
        <w:rPr>
          <w:sz w:val="24"/>
          <w:szCs w:val="24"/>
        </w:rPr>
        <w:t>;</w:t>
      </w:r>
    </w:p>
    <w:p w14:paraId="4F3EE2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КИМ участников экзамена;</w:t>
      </w:r>
    </w:p>
    <w:p w14:paraId="3A8C73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калибровочный лист с каждой станции организатора, использованной в аудитории;</w:t>
      </w:r>
    </w:p>
    <w:p w14:paraId="392F3AB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запечатанный </w:t>
      </w:r>
      <w:proofErr w:type="spellStart"/>
      <w:r w:rsidRPr="005E4C6C">
        <w:rPr>
          <w:sz w:val="24"/>
          <w:szCs w:val="24"/>
        </w:rPr>
        <w:t>ВДП</w:t>
      </w:r>
      <w:proofErr w:type="spellEnd"/>
      <w:r w:rsidRPr="005E4C6C">
        <w:rPr>
          <w:sz w:val="24"/>
          <w:szCs w:val="24"/>
        </w:rPr>
        <w:t xml:space="preserve"> с испорченными и бракованными комплектами ЭМ;</w:t>
      </w:r>
    </w:p>
    <w:p w14:paraId="63ED5D9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запечатанный конверт с использованными черновиками;</w:t>
      </w:r>
    </w:p>
    <w:p w14:paraId="242C70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неиспользованные черновики;</w:t>
      </w:r>
    </w:p>
    <w:p w14:paraId="57E4C7FF" w14:textId="77777777" w:rsidR="004042E2" w:rsidRPr="005E4C6C" w:rsidRDefault="004042E2" w:rsidP="00D448C3">
      <w:pPr>
        <w:pStyle w:val="2f1"/>
        <w:shd w:val="clear" w:color="auto" w:fill="auto"/>
        <w:tabs>
          <w:tab w:val="left" w:pos="3418"/>
          <w:tab w:val="left" w:pos="5031"/>
          <w:tab w:val="left" w:pos="6644"/>
          <w:tab w:val="left" w:pos="9030"/>
        </w:tabs>
        <w:spacing w:after="0" w:line="240" w:lineRule="auto"/>
        <w:ind w:firstLine="740"/>
        <w:contextualSpacing/>
        <w:jc w:val="both"/>
        <w:rPr>
          <w:sz w:val="24"/>
          <w:szCs w:val="24"/>
        </w:rPr>
      </w:pPr>
      <w:r w:rsidRPr="005E4C6C">
        <w:rPr>
          <w:sz w:val="24"/>
          <w:szCs w:val="24"/>
        </w:rPr>
        <w:t>формы ППЭ-05-02,</w:t>
      </w:r>
      <w:r w:rsidR="00D448C3">
        <w:rPr>
          <w:sz w:val="24"/>
          <w:szCs w:val="24"/>
        </w:rPr>
        <w:t xml:space="preserve"> </w:t>
      </w:r>
      <w:r w:rsidRPr="005E4C6C">
        <w:rPr>
          <w:sz w:val="24"/>
          <w:szCs w:val="24"/>
        </w:rPr>
        <w:t>ППЭ-12-02,</w:t>
      </w:r>
      <w:r w:rsidR="00D448C3">
        <w:rPr>
          <w:sz w:val="24"/>
          <w:szCs w:val="24"/>
        </w:rPr>
        <w:t xml:space="preserve"> </w:t>
      </w:r>
      <w:r w:rsidRPr="005E4C6C">
        <w:rPr>
          <w:sz w:val="24"/>
          <w:szCs w:val="24"/>
        </w:rPr>
        <w:t>ППЭ-12-03,</w:t>
      </w:r>
      <w:r w:rsidR="00D448C3">
        <w:rPr>
          <w:sz w:val="24"/>
          <w:szCs w:val="24"/>
        </w:rPr>
        <w:t xml:space="preserve"> </w:t>
      </w:r>
      <w:r w:rsidRPr="005E4C6C">
        <w:rPr>
          <w:sz w:val="24"/>
          <w:szCs w:val="24"/>
        </w:rPr>
        <w:t>ППЭ-12-04-МАШ,</w:t>
      </w:r>
      <w:r w:rsidR="00D448C3">
        <w:rPr>
          <w:sz w:val="24"/>
          <w:szCs w:val="24"/>
        </w:rPr>
        <w:t xml:space="preserve"> </w:t>
      </w:r>
      <w:r w:rsidRPr="005E4C6C">
        <w:rPr>
          <w:sz w:val="24"/>
          <w:szCs w:val="24"/>
        </w:rPr>
        <w:t>ППЭ-05-01</w:t>
      </w:r>
      <w:r w:rsidR="00D448C3">
        <w:rPr>
          <w:sz w:val="24"/>
          <w:szCs w:val="24"/>
        </w:rPr>
        <w:t xml:space="preserve"> </w:t>
      </w:r>
      <w:r w:rsidRPr="005E4C6C">
        <w:rPr>
          <w:sz w:val="24"/>
          <w:szCs w:val="24"/>
        </w:rPr>
        <w:t>(2 экземпляра), ППЭ-23, ППЭ-15;</w:t>
      </w:r>
    </w:p>
    <w:p w14:paraId="7ED9783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w:t>
      </w:r>
    </w:p>
    <w:p w14:paraId="77E6F75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служебные записки (при наличии);</w:t>
      </w:r>
    </w:p>
    <w:p w14:paraId="72AB47D3"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покидают ППЭ после передачи всех ЭМ руководителю ППЭ и с разрешения руководителя ППЭ.</w:t>
      </w:r>
    </w:p>
    <w:p w14:paraId="2FEF62AA" w14:textId="77777777" w:rsidR="00D448C3" w:rsidRPr="005E4C6C" w:rsidRDefault="00D448C3" w:rsidP="004042E2">
      <w:pPr>
        <w:pStyle w:val="2f1"/>
        <w:shd w:val="clear" w:color="auto" w:fill="auto"/>
        <w:spacing w:after="0" w:line="240" w:lineRule="auto"/>
        <w:ind w:firstLine="740"/>
        <w:contextualSpacing/>
        <w:jc w:val="both"/>
        <w:rPr>
          <w:sz w:val="24"/>
          <w:szCs w:val="24"/>
        </w:rPr>
      </w:pPr>
    </w:p>
    <w:p w14:paraId="0DA8D4B9"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C30626">
          <w:pgSz w:w="11900" w:h="16840"/>
          <w:pgMar w:top="851" w:right="851" w:bottom="567" w:left="1134" w:header="0" w:footer="410" w:gutter="0"/>
          <w:cols w:space="720"/>
          <w:noEndnote/>
          <w:docGrid w:linePitch="360"/>
        </w:sectPr>
      </w:pPr>
    </w:p>
    <w:p w14:paraId="20F58331" w14:textId="77777777" w:rsidR="00E11480" w:rsidRDefault="004042E2" w:rsidP="00E11480">
      <w:pPr>
        <w:pStyle w:val="39"/>
        <w:numPr>
          <w:ilvl w:val="0"/>
          <w:numId w:val="61"/>
        </w:numPr>
        <w:shd w:val="clear" w:color="auto" w:fill="auto"/>
        <w:tabs>
          <w:tab w:val="left" w:pos="1457"/>
        </w:tabs>
        <w:spacing w:before="0" w:line="240" w:lineRule="auto"/>
        <w:ind w:right="3040" w:firstLine="709"/>
        <w:contextualSpacing/>
        <w:rPr>
          <w:sz w:val="24"/>
          <w:szCs w:val="24"/>
        </w:rPr>
      </w:pPr>
      <w:r w:rsidRPr="005E4C6C">
        <w:rPr>
          <w:sz w:val="24"/>
          <w:szCs w:val="24"/>
        </w:rPr>
        <w:lastRenderedPageBreak/>
        <w:t>Инструкция для организатора вне аудитории</w:t>
      </w:r>
    </w:p>
    <w:p w14:paraId="05B6BB4E" w14:textId="77777777" w:rsidR="00E11480" w:rsidRDefault="00E11480" w:rsidP="00E11480">
      <w:pPr>
        <w:pStyle w:val="39"/>
        <w:shd w:val="clear" w:color="auto" w:fill="auto"/>
        <w:tabs>
          <w:tab w:val="left" w:pos="1457"/>
        </w:tabs>
        <w:spacing w:before="0" w:line="240" w:lineRule="auto"/>
        <w:ind w:left="709" w:right="3040"/>
        <w:contextualSpacing/>
        <w:rPr>
          <w:rStyle w:val="313pt"/>
          <w:rFonts w:eastAsia="Calibri"/>
          <w:b/>
          <w:bCs/>
          <w:sz w:val="24"/>
          <w:szCs w:val="24"/>
        </w:rPr>
      </w:pPr>
    </w:p>
    <w:p w14:paraId="4E3C6445" w14:textId="77777777" w:rsidR="004042E2" w:rsidRPr="005E4C6C" w:rsidRDefault="004042E2" w:rsidP="00E11480">
      <w:pPr>
        <w:pStyle w:val="39"/>
        <w:shd w:val="clear" w:color="auto" w:fill="auto"/>
        <w:tabs>
          <w:tab w:val="left" w:pos="1457"/>
        </w:tabs>
        <w:spacing w:before="0" w:line="240" w:lineRule="auto"/>
        <w:ind w:left="709" w:right="3040"/>
        <w:contextualSpacing/>
        <w:rPr>
          <w:sz w:val="24"/>
          <w:szCs w:val="24"/>
        </w:rPr>
      </w:pPr>
      <w:r w:rsidRPr="005E4C6C">
        <w:rPr>
          <w:rStyle w:val="313pt"/>
          <w:rFonts w:eastAsia="Calibri"/>
          <w:b/>
          <w:bCs/>
          <w:sz w:val="24"/>
          <w:szCs w:val="24"/>
        </w:rPr>
        <w:t>Подготовка к проведению ЕГЭ</w:t>
      </w:r>
    </w:p>
    <w:p w14:paraId="7DDF8919"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Организатор вне аудитории должен заблаговременно пройти инструктаж по порядку и процедуре проведения ЕГЭ и ознакомиться:</w:t>
      </w:r>
    </w:p>
    <w:p w14:paraId="039B82B7" w14:textId="77777777" w:rsidR="004042E2" w:rsidRPr="005E4C6C" w:rsidRDefault="004042E2" w:rsidP="00E11480">
      <w:pPr>
        <w:pStyle w:val="2f1"/>
        <w:shd w:val="clear" w:color="auto" w:fill="auto"/>
        <w:spacing w:after="0" w:line="240" w:lineRule="auto"/>
        <w:ind w:firstLine="740"/>
        <w:contextualSpacing/>
        <w:jc w:val="both"/>
        <w:rPr>
          <w:sz w:val="24"/>
          <w:szCs w:val="24"/>
        </w:rPr>
      </w:pPr>
      <w:r w:rsidRPr="005E4C6C">
        <w:rPr>
          <w:sz w:val="24"/>
          <w:szCs w:val="24"/>
        </w:rPr>
        <w:t>с нормативными правовыми документами, регламентирующими проведение ГИА; с инструкциями, определяющими порядок работы организаторов вне аудитории.</w:t>
      </w:r>
    </w:p>
    <w:p w14:paraId="7FF2590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 день проведения ЕГЭ организатор вне аудитории ППЭ должен: в 08:00 </w:t>
      </w:r>
      <w:r w:rsidRPr="005E4C6C">
        <w:rPr>
          <w:sz w:val="24"/>
          <w:szCs w:val="24"/>
        </w:rPr>
        <w:t>по местному времени явиться в ППЭ и зарегистрироваться у ответственного организатора вне аудитории, уполномоченного руководителем ППЭ.</w:t>
      </w:r>
    </w:p>
    <w:p w14:paraId="0F4F5F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Ответственный организатор вне аудитории</w:t>
      </w:r>
      <w:r w:rsidRPr="005E4C6C">
        <w:rPr>
          <w:sz w:val="24"/>
          <w:szCs w:val="24"/>
        </w:rPr>
        <w:t>,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14:paraId="730518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259162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пройти инструктаж у руководителя ППЭ по процедуре проведения экзамена. Инструктаж проводится не ранее 08:15 по местному времени;</w:t>
      </w:r>
    </w:p>
    <w:p w14:paraId="55840E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у руководителя ППЭ информацию о назначении организаторов вне аудитории и распределении на места дежурства.</w:t>
      </w:r>
    </w:p>
    <w:p w14:paraId="4622661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Не позднее 08:45 по местному времени:</w:t>
      </w:r>
    </w:p>
    <w:p w14:paraId="30B361D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руководителя ППЭ формы ППЭ-06-01 и ППЭ-06-02 для размещения на информационном стенде при входе в ППЭ;</w:t>
      </w:r>
    </w:p>
    <w:p w14:paraId="6CBD34A4" w14:textId="77777777" w:rsidR="00E11480" w:rsidRDefault="004042E2" w:rsidP="004042E2">
      <w:pPr>
        <w:pStyle w:val="2f1"/>
        <w:shd w:val="clear" w:color="auto" w:fill="auto"/>
        <w:spacing w:after="0" w:line="240" w:lineRule="auto"/>
        <w:ind w:left="740"/>
        <w:contextualSpacing/>
        <w:jc w:val="both"/>
        <w:rPr>
          <w:sz w:val="24"/>
          <w:szCs w:val="24"/>
        </w:rPr>
      </w:pPr>
      <w:r w:rsidRPr="005E4C6C">
        <w:rPr>
          <w:sz w:val="24"/>
          <w:szCs w:val="24"/>
        </w:rPr>
        <w:t xml:space="preserve">пройти на свое место дежурства и приступить к выполнению своих обязанностей. </w:t>
      </w:r>
    </w:p>
    <w:p w14:paraId="319978FB" w14:textId="77777777" w:rsidR="00E11480" w:rsidRDefault="00E11480" w:rsidP="004042E2">
      <w:pPr>
        <w:pStyle w:val="2f1"/>
        <w:shd w:val="clear" w:color="auto" w:fill="auto"/>
        <w:spacing w:after="0" w:line="240" w:lineRule="auto"/>
        <w:ind w:left="740"/>
        <w:contextualSpacing/>
        <w:jc w:val="both"/>
        <w:rPr>
          <w:sz w:val="24"/>
          <w:szCs w:val="24"/>
        </w:rPr>
      </w:pPr>
    </w:p>
    <w:p w14:paraId="67C30355" w14:textId="77777777" w:rsidR="004042E2" w:rsidRPr="005E4C6C" w:rsidRDefault="004042E2" w:rsidP="004042E2">
      <w:pPr>
        <w:pStyle w:val="2f1"/>
        <w:shd w:val="clear" w:color="auto" w:fill="auto"/>
        <w:spacing w:after="0" w:line="240" w:lineRule="auto"/>
        <w:ind w:left="740"/>
        <w:contextualSpacing/>
        <w:jc w:val="both"/>
        <w:rPr>
          <w:sz w:val="24"/>
          <w:szCs w:val="24"/>
        </w:rPr>
      </w:pPr>
      <w:r w:rsidRPr="005E4C6C">
        <w:rPr>
          <w:rStyle w:val="2f2"/>
          <w:rFonts w:eastAsia="Calibri"/>
          <w:sz w:val="24"/>
          <w:szCs w:val="24"/>
        </w:rPr>
        <w:t>Проведение экзамена</w:t>
      </w:r>
    </w:p>
    <w:p w14:paraId="3F63BF07"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Организатору вне аудитории необходимо помнить, что экзамен проводится в спокойной и доброжелательной обстановке.</w:t>
      </w:r>
    </w:p>
    <w:p w14:paraId="70A43FA3"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В день проведения экзамена (в период с момента входа в ППЭ и до окончания экзамена) в ППЭ запрещается:</w:t>
      </w:r>
    </w:p>
    <w:p w14:paraId="682A5715"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pos="1051"/>
        </w:tabs>
        <w:spacing w:after="0" w:line="240" w:lineRule="auto"/>
        <w:ind w:firstLine="740"/>
        <w:contextualSpacing/>
        <w:jc w:val="both"/>
        <w:rPr>
          <w:sz w:val="24"/>
          <w:szCs w:val="24"/>
        </w:rPr>
      </w:pPr>
      <w:r w:rsidRPr="005E4C6C">
        <w:rPr>
          <w:sz w:val="24"/>
          <w:szCs w:val="24"/>
        </w:rPr>
        <w:t>а)</w:t>
      </w:r>
      <w:r w:rsidRPr="005E4C6C">
        <w:rPr>
          <w:sz w:val="24"/>
          <w:szCs w:val="24"/>
        </w:rPr>
        <w:tab/>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3B5BBF09"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pos="1018"/>
        </w:tabs>
        <w:spacing w:after="0" w:line="240" w:lineRule="auto"/>
        <w:ind w:firstLine="740"/>
        <w:contextualSpacing/>
        <w:jc w:val="both"/>
        <w:rPr>
          <w:sz w:val="24"/>
          <w:szCs w:val="24"/>
        </w:rPr>
      </w:pPr>
      <w:r w:rsidRPr="005E4C6C">
        <w:rPr>
          <w:sz w:val="24"/>
          <w:szCs w:val="24"/>
        </w:rPr>
        <w:t>б)</w:t>
      </w:r>
      <w:r w:rsidRPr="005E4C6C">
        <w:rPr>
          <w:sz w:val="24"/>
          <w:szCs w:val="24"/>
        </w:rPr>
        <w:tab/>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9BC8028"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pos="1042"/>
        </w:tabs>
        <w:spacing w:after="0" w:line="240" w:lineRule="auto"/>
        <w:ind w:firstLine="740"/>
        <w:contextualSpacing/>
        <w:jc w:val="both"/>
        <w:rPr>
          <w:sz w:val="24"/>
          <w:szCs w:val="24"/>
        </w:rPr>
      </w:pPr>
      <w:r w:rsidRPr="005E4C6C">
        <w:rPr>
          <w:sz w:val="24"/>
          <w:szCs w:val="24"/>
        </w:rPr>
        <w:t>в)</w:t>
      </w:r>
      <w:r w:rsidRPr="005E4C6C">
        <w:rPr>
          <w:sz w:val="24"/>
          <w:szCs w:val="24"/>
        </w:rPr>
        <w:tab/>
        <w:t>выносить из аудиторий и ППЭ экзаменационные материалы (ЭМ) на бумажном</w:t>
      </w:r>
    </w:p>
    <w:p w14:paraId="5F8D47BC"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leader="underscore" w:pos="10114"/>
        </w:tabs>
        <w:spacing w:after="0" w:line="240" w:lineRule="auto"/>
        <w:contextualSpacing/>
        <w:jc w:val="both"/>
        <w:rPr>
          <w:sz w:val="24"/>
          <w:szCs w:val="24"/>
        </w:rPr>
      </w:pPr>
      <w:r w:rsidRPr="005E4C6C">
        <w:rPr>
          <w:sz w:val="24"/>
          <w:szCs w:val="24"/>
        </w:rPr>
        <w:t>или электронном носителях, фотографировать ЭМ.</w:t>
      </w:r>
    </w:p>
    <w:p w14:paraId="4A05E2E5" w14:textId="77777777" w:rsidR="00E11480" w:rsidRDefault="00E11480" w:rsidP="004042E2">
      <w:pPr>
        <w:pStyle w:val="47"/>
        <w:shd w:val="clear" w:color="auto" w:fill="auto"/>
        <w:spacing w:before="0" w:line="240" w:lineRule="auto"/>
        <w:ind w:firstLine="740"/>
        <w:contextualSpacing/>
        <w:jc w:val="both"/>
        <w:rPr>
          <w:sz w:val="24"/>
          <w:szCs w:val="24"/>
        </w:rPr>
      </w:pPr>
    </w:p>
    <w:p w14:paraId="5EDE3EBC"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Организатор вне аудитории должен:</w:t>
      </w:r>
    </w:p>
    <w:p w14:paraId="0F19A072" w14:textId="77777777" w:rsidR="004042E2" w:rsidRPr="005E4C6C" w:rsidRDefault="004042E2" w:rsidP="008A6EBA">
      <w:pPr>
        <w:pStyle w:val="94"/>
        <w:numPr>
          <w:ilvl w:val="0"/>
          <w:numId w:val="62"/>
        </w:numPr>
        <w:shd w:val="clear" w:color="auto" w:fill="auto"/>
        <w:tabs>
          <w:tab w:val="left" w:pos="1167"/>
        </w:tabs>
        <w:spacing w:line="240" w:lineRule="auto"/>
        <w:ind w:left="720" w:hanging="11"/>
        <w:contextualSpacing/>
        <w:jc w:val="both"/>
        <w:rPr>
          <w:rFonts w:ascii="Times New Roman" w:hAnsi="Times New Roman" w:cs="Times New Roman"/>
          <w:sz w:val="24"/>
          <w:szCs w:val="24"/>
        </w:rPr>
      </w:pPr>
      <w:r w:rsidRPr="005E4C6C">
        <w:rPr>
          <w:rFonts w:ascii="Times New Roman" w:hAnsi="Times New Roman" w:cs="Times New Roman"/>
          <w:sz w:val="24"/>
          <w:szCs w:val="24"/>
        </w:rPr>
        <w:t>Обеспечить организацию входа участников экзамена в ППЭ.</w:t>
      </w:r>
    </w:p>
    <w:p w14:paraId="652CE956" w14:textId="77777777" w:rsidR="004042E2" w:rsidRPr="005E4C6C" w:rsidRDefault="004042E2" w:rsidP="004042E2">
      <w:pPr>
        <w:pStyle w:val="94"/>
        <w:shd w:val="clear" w:color="auto" w:fill="auto"/>
        <w:tabs>
          <w:tab w:val="left" w:pos="1167"/>
        </w:tabs>
        <w:spacing w:line="240" w:lineRule="auto"/>
        <w:ind w:left="740"/>
        <w:contextualSpacing/>
        <w:jc w:val="both"/>
        <w:rPr>
          <w:rFonts w:ascii="Times New Roman" w:hAnsi="Times New Roman" w:cs="Times New Roman"/>
          <w:sz w:val="24"/>
          <w:szCs w:val="24"/>
        </w:rPr>
      </w:pPr>
      <w:r w:rsidRPr="005E4C6C">
        <w:rPr>
          <w:rFonts w:ascii="Times New Roman" w:hAnsi="Times New Roman" w:cs="Times New Roman"/>
          <w:i/>
          <w:iCs/>
          <w:sz w:val="24"/>
          <w:szCs w:val="24"/>
        </w:rPr>
        <w:t>До входа в ППЭ (начиная с 09:00) организатор должен:</w:t>
      </w:r>
    </w:p>
    <w:p w14:paraId="070083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39CA373C"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При входе в ППЭ организатор вне аудитории должен:</w:t>
      </w:r>
    </w:p>
    <w:p w14:paraId="1DB5C94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w:t>
      </w:r>
    </w:p>
    <w:p w14:paraId="61F7390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Организатор допускает в аудиторию участника ГИА после предъявления им формы ППЭ-20. Организатор забирает у участника ГИА данную форму для дальнейшей передачи руководителю ППЭ.</w:t>
      </w:r>
    </w:p>
    <w:p w14:paraId="645491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отсутствия по объективным причинам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1B5F87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14:paraId="3ADBB1A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вне аудитории </w:t>
      </w:r>
      <w:r w:rsidRPr="005E4C6C">
        <w:rPr>
          <w:rStyle w:val="2f2"/>
          <w:rFonts w:eastAsia="Calibri"/>
          <w:sz w:val="24"/>
          <w:szCs w:val="24"/>
        </w:rPr>
        <w:t xml:space="preserve">предлагает </w:t>
      </w:r>
      <w:r w:rsidRPr="005E4C6C">
        <w:rPr>
          <w:sz w:val="24"/>
          <w:szCs w:val="24"/>
        </w:rPr>
        <w:t xml:space="preserve">участнику экзамена показать предмет, вызывающий сигнал. Если этим предметом является запрещенное средство, в том числе средство связи, организатор вне аудитории </w:t>
      </w:r>
      <w:r w:rsidRPr="005E4C6C">
        <w:rPr>
          <w:rStyle w:val="2f2"/>
          <w:rFonts w:eastAsia="Calibri"/>
          <w:sz w:val="24"/>
          <w:szCs w:val="24"/>
        </w:rPr>
        <w:t xml:space="preserve">предлагает </w:t>
      </w:r>
      <w:r w:rsidRPr="005E4C6C">
        <w:rPr>
          <w:sz w:val="24"/>
          <w:szCs w:val="24"/>
        </w:rPr>
        <w:t>участнику экзамена сдать данное средство в место хранения личных вещей участников экзамена или сопровождающему.</w:t>
      </w:r>
    </w:p>
    <w:p w14:paraId="193AFE9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074636D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если участник экзамена отказывается сдавать запрещенное средство, организатор вне аудитории </w:t>
      </w:r>
      <w:r w:rsidRPr="005E4C6C">
        <w:rPr>
          <w:rStyle w:val="2f2"/>
          <w:rFonts w:eastAsia="Calibri"/>
          <w:sz w:val="24"/>
          <w:szCs w:val="24"/>
        </w:rPr>
        <w:t xml:space="preserve">повторно разъясняет </w:t>
      </w:r>
      <w:r w:rsidRPr="005E4C6C">
        <w:rPr>
          <w:sz w:val="24"/>
          <w:szCs w:val="24"/>
        </w:rPr>
        <w:t xml:space="preserve">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Pr="005E4C6C">
        <w:rPr>
          <w:rStyle w:val="2f2"/>
          <w:rFonts w:eastAsia="Calibri"/>
          <w:sz w:val="24"/>
          <w:szCs w:val="24"/>
        </w:rPr>
        <w:t>не может быть допущен в ППЭ</w:t>
      </w:r>
      <w:r w:rsidRPr="005E4C6C">
        <w:rPr>
          <w:sz w:val="24"/>
          <w:szCs w:val="24"/>
        </w:rPr>
        <w:t>.</w:t>
      </w:r>
    </w:p>
    <w:p w14:paraId="2BB352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196C9036" w14:textId="77777777" w:rsidR="00FD21CB" w:rsidRPr="00FD21CB" w:rsidRDefault="004042E2" w:rsidP="00FD21CB">
      <w:pPr>
        <w:pStyle w:val="2f1"/>
        <w:numPr>
          <w:ilvl w:val="0"/>
          <w:numId w:val="62"/>
        </w:numPr>
        <w:shd w:val="clear" w:color="auto" w:fill="auto"/>
        <w:tabs>
          <w:tab w:val="left" w:pos="1153"/>
        </w:tabs>
        <w:spacing w:after="0" w:line="240" w:lineRule="auto"/>
        <w:ind w:firstLine="709"/>
        <w:contextualSpacing/>
        <w:jc w:val="both"/>
        <w:rPr>
          <w:rStyle w:val="2fc"/>
          <w:b w:val="0"/>
          <w:bCs w:val="0"/>
          <w:i w:val="0"/>
          <w:iCs w:val="0"/>
          <w:color w:val="auto"/>
          <w:sz w:val="24"/>
          <w:szCs w:val="24"/>
          <w:shd w:val="clear" w:color="auto" w:fill="auto"/>
          <w:lang w:eastAsia="en-US" w:bidi="ar-SA"/>
        </w:rPr>
      </w:pPr>
      <w:r w:rsidRPr="005E4C6C">
        <w:rPr>
          <w:rStyle w:val="2fc"/>
          <w:sz w:val="24"/>
          <w:szCs w:val="24"/>
        </w:rPr>
        <w:t xml:space="preserve">На этапе проведения экзамена организатор вне аудитории должен: </w:t>
      </w:r>
    </w:p>
    <w:p w14:paraId="74E51ED6" w14:textId="77777777" w:rsidR="004042E2" w:rsidRPr="005E4C6C" w:rsidRDefault="004042E2" w:rsidP="00FD21CB">
      <w:pPr>
        <w:pStyle w:val="2f1"/>
        <w:shd w:val="clear" w:color="auto" w:fill="auto"/>
        <w:tabs>
          <w:tab w:val="left" w:pos="1153"/>
        </w:tabs>
        <w:spacing w:after="0" w:line="240" w:lineRule="auto"/>
        <w:ind w:firstLine="709"/>
        <w:contextualSpacing/>
        <w:jc w:val="both"/>
        <w:rPr>
          <w:sz w:val="24"/>
          <w:szCs w:val="24"/>
        </w:rPr>
      </w:pPr>
      <w:r w:rsidRPr="00FD21CB">
        <w:rPr>
          <w:sz w:val="24"/>
          <w:szCs w:val="24"/>
        </w:rPr>
        <w:t>помогать участникам экзамена ориентироваться в помещениях ППЭ, указывать</w:t>
      </w:r>
      <w:r w:rsidR="00FD21CB">
        <w:rPr>
          <w:sz w:val="24"/>
          <w:szCs w:val="24"/>
        </w:rPr>
        <w:t xml:space="preserve"> </w:t>
      </w:r>
      <w:r w:rsidRPr="005E4C6C">
        <w:rPr>
          <w:sz w:val="24"/>
          <w:szCs w:val="24"/>
        </w:rPr>
        <w:t>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 следить за соблюдением тишины и порядка в ППЭ;</w:t>
      </w:r>
    </w:p>
    <w:p w14:paraId="14DCF2E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следить за соблюдением порядка проведения ЕГЭ в ППЭ и не допускать следующих </w:t>
      </w:r>
      <w:r w:rsidRPr="005E4C6C">
        <w:rPr>
          <w:sz w:val="24"/>
          <w:szCs w:val="24"/>
        </w:rPr>
        <w:lastRenderedPageBreak/>
        <w:t>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14:paraId="7B60393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35812D3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выноса из аудиторий и ППЭ ЭМ на бумажном или электронном носителях, фотографирования ЭМ;</w:t>
      </w:r>
    </w:p>
    <w:p w14:paraId="37B025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сопровождать участников экзамена при выходе из аудитории во время экзамена; передавать руководителю ППЭ полученную от организатора в аудитории информацию о завершении печати ЭМ, об окончании экзамена в аудитории.</w:t>
      </w:r>
    </w:p>
    <w:p w14:paraId="7BAA7B4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сопровождения участника экзамена к медицинскому работнику пригласить члена (членов) ГЭК в медицинский кабинет.</w:t>
      </w:r>
    </w:p>
    <w:p w14:paraId="5648891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выявления нарушений порядка проведения ЕГЭ следует незамедлительно обратиться к члену ГЭК (руководителю ППЭ).</w:t>
      </w:r>
    </w:p>
    <w:p w14:paraId="37C03503" w14:textId="77777777" w:rsidR="00FD21CB" w:rsidRPr="00FD21CB" w:rsidRDefault="004042E2" w:rsidP="00FD21CB">
      <w:pPr>
        <w:pStyle w:val="2f1"/>
        <w:numPr>
          <w:ilvl w:val="0"/>
          <w:numId w:val="62"/>
        </w:numPr>
        <w:shd w:val="clear" w:color="auto" w:fill="auto"/>
        <w:tabs>
          <w:tab w:val="left" w:pos="1153"/>
        </w:tabs>
        <w:spacing w:after="0" w:line="240" w:lineRule="auto"/>
        <w:ind w:firstLine="709"/>
        <w:contextualSpacing/>
        <w:jc w:val="both"/>
        <w:rPr>
          <w:rStyle w:val="2fc"/>
          <w:b w:val="0"/>
          <w:bCs w:val="0"/>
          <w:i w:val="0"/>
          <w:iCs w:val="0"/>
          <w:color w:val="auto"/>
          <w:sz w:val="24"/>
          <w:szCs w:val="24"/>
          <w:shd w:val="clear" w:color="auto" w:fill="auto"/>
          <w:lang w:eastAsia="en-US" w:bidi="ar-SA"/>
        </w:rPr>
      </w:pPr>
      <w:r w:rsidRPr="005E4C6C">
        <w:rPr>
          <w:rStyle w:val="2fc"/>
          <w:sz w:val="24"/>
          <w:szCs w:val="24"/>
        </w:rPr>
        <w:t xml:space="preserve">На этапе завершения экзамена организатор вне аудитории должен: </w:t>
      </w:r>
    </w:p>
    <w:p w14:paraId="63BE7F04" w14:textId="77777777" w:rsidR="004042E2" w:rsidRPr="005E4C6C" w:rsidRDefault="004042E2" w:rsidP="00FD21CB">
      <w:pPr>
        <w:pStyle w:val="2f1"/>
        <w:shd w:val="clear" w:color="auto" w:fill="auto"/>
        <w:tabs>
          <w:tab w:val="left" w:pos="1153"/>
        </w:tabs>
        <w:spacing w:after="0" w:line="240" w:lineRule="auto"/>
        <w:ind w:left="709"/>
        <w:contextualSpacing/>
        <w:jc w:val="both"/>
        <w:rPr>
          <w:sz w:val="24"/>
          <w:szCs w:val="24"/>
        </w:rPr>
      </w:pPr>
      <w:r w:rsidRPr="005E4C6C">
        <w:rPr>
          <w:sz w:val="24"/>
          <w:szCs w:val="24"/>
        </w:rPr>
        <w:t>передавать полученную от организаторов в аудитории информацию в Штаб ППЭ</w:t>
      </w:r>
      <w:r w:rsidR="00FD21CB">
        <w:rPr>
          <w:sz w:val="24"/>
          <w:szCs w:val="24"/>
        </w:rPr>
        <w:t xml:space="preserve"> </w:t>
      </w:r>
      <w:r w:rsidRPr="005E4C6C">
        <w:rPr>
          <w:sz w:val="24"/>
          <w:szCs w:val="24"/>
        </w:rPr>
        <w:t>о завершении экзамена в аудитории, о завершении сканирования в аудитории и необходимости пригласить технического специалиста и члена ГЭК;</w:t>
      </w:r>
    </w:p>
    <w:p w14:paraId="1E1BAE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выполнять все указания руководителя ППЭ и членов ГЭК, оказывать содействие в решении ситуаций, не предусмотренных настоящей Инструкцией.</w:t>
      </w:r>
    </w:p>
    <w:p w14:paraId="27106280"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экзамена организаторы вне аудитории покидают ППЭ только по указанию руководителя ППЭ.</w:t>
      </w:r>
    </w:p>
    <w:p w14:paraId="3A9F98E6" w14:textId="77777777" w:rsidR="00FD21CB" w:rsidRDefault="00FD21CB" w:rsidP="004042E2">
      <w:pPr>
        <w:pStyle w:val="2f1"/>
        <w:shd w:val="clear" w:color="auto" w:fill="auto"/>
        <w:spacing w:after="0" w:line="240" w:lineRule="auto"/>
        <w:ind w:firstLine="740"/>
        <w:contextualSpacing/>
        <w:jc w:val="both"/>
        <w:rPr>
          <w:sz w:val="24"/>
          <w:szCs w:val="24"/>
        </w:rPr>
      </w:pPr>
    </w:p>
    <w:p w14:paraId="17B98593" w14:textId="77777777" w:rsidR="00FD21CB" w:rsidRPr="005E4C6C" w:rsidRDefault="00FD21CB" w:rsidP="004042E2">
      <w:pPr>
        <w:pStyle w:val="2f1"/>
        <w:shd w:val="clear" w:color="auto" w:fill="auto"/>
        <w:spacing w:after="0" w:line="240" w:lineRule="auto"/>
        <w:ind w:firstLine="740"/>
        <w:contextualSpacing/>
        <w:jc w:val="both"/>
        <w:rPr>
          <w:sz w:val="24"/>
          <w:szCs w:val="24"/>
        </w:rPr>
      </w:pPr>
    </w:p>
    <w:p w14:paraId="43461FF6"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C63748">
          <w:pgSz w:w="11900" w:h="16840"/>
          <w:pgMar w:top="851" w:right="851" w:bottom="567" w:left="1134" w:header="0" w:footer="400" w:gutter="0"/>
          <w:cols w:space="720"/>
          <w:noEndnote/>
          <w:docGrid w:linePitch="360"/>
        </w:sectPr>
      </w:pPr>
    </w:p>
    <w:p w14:paraId="7444E5BF" w14:textId="77777777" w:rsidR="004042E2" w:rsidRDefault="004042E2" w:rsidP="00AA252E">
      <w:pPr>
        <w:pStyle w:val="39"/>
        <w:numPr>
          <w:ilvl w:val="0"/>
          <w:numId w:val="61"/>
        </w:numPr>
        <w:shd w:val="clear" w:color="auto" w:fill="auto"/>
        <w:tabs>
          <w:tab w:val="left" w:pos="1411"/>
        </w:tabs>
        <w:spacing w:before="0" w:line="240" w:lineRule="auto"/>
        <w:ind w:firstLine="709"/>
        <w:contextualSpacing/>
        <w:rPr>
          <w:sz w:val="24"/>
          <w:szCs w:val="24"/>
        </w:rPr>
      </w:pPr>
      <w:r w:rsidRPr="005E4C6C">
        <w:rPr>
          <w:sz w:val="24"/>
          <w:szCs w:val="24"/>
        </w:rPr>
        <w:lastRenderedPageBreak/>
        <w:t>Инструкция для работников по обеспечению охраны образовательных организаций при организации входа участников экзамена в ППЭ</w:t>
      </w:r>
    </w:p>
    <w:p w14:paraId="122ED83C" w14:textId="77777777" w:rsidR="00AA252E" w:rsidRPr="005E4C6C" w:rsidRDefault="00AA252E" w:rsidP="00AA252E">
      <w:pPr>
        <w:pStyle w:val="39"/>
        <w:shd w:val="clear" w:color="auto" w:fill="auto"/>
        <w:tabs>
          <w:tab w:val="left" w:pos="1411"/>
        </w:tabs>
        <w:spacing w:before="0" w:line="240" w:lineRule="auto"/>
        <w:ind w:left="709"/>
        <w:contextualSpacing/>
        <w:rPr>
          <w:sz w:val="24"/>
          <w:szCs w:val="24"/>
        </w:rPr>
      </w:pPr>
    </w:p>
    <w:p w14:paraId="2A2A356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14:paraId="304FDF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соответствии с Приказом к трудовым функциям работников по обеспечению охраны образовательных организаций относятся:</w:t>
      </w:r>
    </w:p>
    <w:p w14:paraId="0330A5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подготовка мероприятий по безопасному проведению ГИА;</w:t>
      </w:r>
    </w:p>
    <w:p w14:paraId="7C3B7A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проверка технической готовности и использование технических средств обнаружения запрещенных к проносу предметов;</w:t>
      </w:r>
    </w:p>
    <w:p w14:paraId="10E374A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участие в обеспечении пропускного режима в ходе ГИА.</w:t>
      </w:r>
    </w:p>
    <w:p w14:paraId="00FE00A9"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рамках обеспечения организации входа участников экзамена в ППЭ работник по обеспечению охраны образовательных организаций должен:</w:t>
      </w:r>
    </w:p>
    <w:p w14:paraId="2B6C0167"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До входа в ППЭ (начиная с 09:00):</w:t>
      </w:r>
    </w:p>
    <w:p w14:paraId="697E94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38056E73"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При входе в ППЭ:</w:t>
      </w:r>
    </w:p>
    <w:p w14:paraId="436AF34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документы, удостоверяющие личность участников экзамена, и наличие их в списках распределения в данный ППЭ.</w:t>
      </w:r>
    </w:p>
    <w:p w14:paraId="7903481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w:t>
      </w:r>
    </w:p>
    <w:p w14:paraId="0DF1E37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14:paraId="13B013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14:paraId="64F3F1C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w:t>
      </w:r>
      <w:r w:rsidRPr="005E4C6C">
        <w:rPr>
          <w:rStyle w:val="2f2"/>
          <w:rFonts w:eastAsia="Calibri"/>
          <w:sz w:val="24"/>
          <w:szCs w:val="24"/>
        </w:rPr>
        <w:t xml:space="preserve">предложить </w:t>
      </w:r>
      <w:r w:rsidRPr="005E4C6C">
        <w:rPr>
          <w:sz w:val="24"/>
          <w:szCs w:val="24"/>
        </w:rPr>
        <w:t xml:space="preserve">участнику экзамена показать предмет, вызывающий сигнал. Если этим предметом является запрещенное средство, в том числе средство связи, </w:t>
      </w:r>
      <w:r w:rsidRPr="005E4C6C">
        <w:rPr>
          <w:rStyle w:val="2f2"/>
          <w:rFonts w:eastAsia="Calibri"/>
          <w:sz w:val="24"/>
          <w:szCs w:val="24"/>
        </w:rPr>
        <w:t xml:space="preserve">предложить </w:t>
      </w:r>
      <w:r w:rsidRPr="005E4C6C">
        <w:rPr>
          <w:sz w:val="24"/>
          <w:szCs w:val="24"/>
        </w:rPr>
        <w:t>участнику экзамена сдать данное средство в место хранения личных вещей участников экзамена или сопровождающему.</w:t>
      </w:r>
    </w:p>
    <w:p w14:paraId="7D8ECDA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2"/>
          <w:rFonts w:eastAsia="Calibri"/>
          <w:sz w:val="24"/>
          <w:szCs w:val="24"/>
        </w:rPr>
        <w:t xml:space="preserve">Важно! </w:t>
      </w:r>
      <w:r w:rsidRPr="005E4C6C">
        <w:rPr>
          <w:sz w:val="24"/>
          <w:szCs w:val="24"/>
        </w:rPr>
        <w:t>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6A75987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если участник экзамена отказывается сдавать запрещенное средство, </w:t>
      </w:r>
      <w:r w:rsidRPr="005E4C6C">
        <w:rPr>
          <w:rStyle w:val="2f2"/>
          <w:rFonts w:eastAsia="Calibri"/>
          <w:sz w:val="24"/>
          <w:szCs w:val="24"/>
        </w:rPr>
        <w:t xml:space="preserve">повторно разъяснить </w:t>
      </w:r>
      <w:r w:rsidRPr="005E4C6C">
        <w:rPr>
          <w:sz w:val="24"/>
          <w:szCs w:val="24"/>
        </w:rPr>
        <w:t xml:space="preserve">ему, что в соответствии с пунктом 65 Порядка </w:t>
      </w:r>
      <w:r w:rsidR="00C63748">
        <w:rPr>
          <w:sz w:val="24"/>
          <w:szCs w:val="24"/>
        </w:rPr>
        <w:t xml:space="preserve">ГИА </w:t>
      </w:r>
      <w:r w:rsidRPr="005E4C6C">
        <w:rPr>
          <w:sz w:val="24"/>
          <w:szCs w:val="24"/>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Pr="005E4C6C">
        <w:rPr>
          <w:rStyle w:val="2f2"/>
          <w:rFonts w:eastAsia="Calibri"/>
          <w:sz w:val="24"/>
          <w:szCs w:val="24"/>
        </w:rPr>
        <w:t>не может быть допущен в ППЭ</w:t>
      </w:r>
      <w:r w:rsidRPr="005E4C6C">
        <w:rPr>
          <w:sz w:val="24"/>
          <w:szCs w:val="24"/>
        </w:rPr>
        <w:t>.</w:t>
      </w:r>
    </w:p>
    <w:p w14:paraId="3C675B5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участник экзамена отказывается сдавать запрещенное средство после повторного разъяснения, 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r w:rsidRPr="005E4C6C">
        <w:rPr>
          <w:sz w:val="24"/>
          <w:szCs w:val="24"/>
        </w:rPr>
        <w:lastRenderedPageBreak/>
        <w:t>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6428A6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5"/>
          <w:rFonts w:eastAsia="Calibri"/>
          <w:sz w:val="24"/>
          <w:szCs w:val="24"/>
        </w:rPr>
        <w:t>На этапе проведения и завершения ЕГЭ должен</w:t>
      </w:r>
      <w:r w:rsidRPr="005E4C6C">
        <w:rPr>
          <w:sz w:val="24"/>
          <w:szCs w:val="24"/>
        </w:rPr>
        <w:t xml:space="preserve"> контролировать организованный выход из ППЭ участников экзамена, завершивших экзамен.</w:t>
      </w:r>
    </w:p>
    <w:p w14:paraId="06883A52" w14:textId="77777777" w:rsidR="004042E2" w:rsidRDefault="004042E2" w:rsidP="004042E2">
      <w:pPr>
        <w:spacing w:after="0" w:line="240" w:lineRule="auto"/>
        <w:contextualSpacing/>
        <w:jc w:val="both"/>
        <w:rPr>
          <w:rFonts w:ascii="Times New Roman" w:hAnsi="Times New Roman"/>
          <w:sz w:val="24"/>
          <w:szCs w:val="24"/>
        </w:rPr>
      </w:pPr>
    </w:p>
    <w:p w14:paraId="333209A5" w14:textId="77777777" w:rsidR="00C63748" w:rsidRDefault="00C63748" w:rsidP="004042E2">
      <w:pPr>
        <w:spacing w:after="0" w:line="240" w:lineRule="auto"/>
        <w:contextualSpacing/>
        <w:jc w:val="both"/>
        <w:rPr>
          <w:rFonts w:ascii="Times New Roman" w:hAnsi="Times New Roman"/>
          <w:sz w:val="24"/>
          <w:szCs w:val="24"/>
        </w:rPr>
      </w:pPr>
    </w:p>
    <w:p w14:paraId="21A8DF14" w14:textId="77777777" w:rsidR="00C63748" w:rsidRPr="005E4C6C" w:rsidRDefault="00C63748" w:rsidP="004042E2">
      <w:pPr>
        <w:spacing w:after="0" w:line="240" w:lineRule="auto"/>
        <w:contextualSpacing/>
        <w:jc w:val="both"/>
        <w:rPr>
          <w:rFonts w:ascii="Times New Roman" w:hAnsi="Times New Roman"/>
          <w:sz w:val="24"/>
          <w:szCs w:val="24"/>
        </w:rPr>
        <w:sectPr w:rsidR="00C63748" w:rsidRPr="005E4C6C" w:rsidSect="00C63748">
          <w:pgSz w:w="11900" w:h="16840"/>
          <w:pgMar w:top="851" w:right="851" w:bottom="567" w:left="1134" w:header="0" w:footer="542" w:gutter="0"/>
          <w:cols w:space="720"/>
          <w:noEndnote/>
          <w:docGrid w:linePitch="360"/>
        </w:sectPr>
      </w:pPr>
    </w:p>
    <w:p w14:paraId="6682B776" w14:textId="77777777" w:rsidR="004042E2" w:rsidRPr="005E4C6C" w:rsidRDefault="004042E2" w:rsidP="00A0622F">
      <w:pPr>
        <w:pStyle w:val="39"/>
        <w:numPr>
          <w:ilvl w:val="0"/>
          <w:numId w:val="61"/>
        </w:numPr>
        <w:shd w:val="clear" w:color="auto" w:fill="auto"/>
        <w:tabs>
          <w:tab w:val="left" w:pos="1555"/>
        </w:tabs>
        <w:spacing w:before="0" w:line="240" w:lineRule="auto"/>
        <w:ind w:firstLine="709"/>
        <w:contextualSpacing/>
        <w:rPr>
          <w:sz w:val="24"/>
          <w:szCs w:val="24"/>
        </w:rPr>
      </w:pPr>
      <w:r w:rsidRPr="005E4C6C">
        <w:rPr>
          <w:sz w:val="24"/>
          <w:szCs w:val="24"/>
        </w:rPr>
        <w:lastRenderedPageBreak/>
        <w:t>Инструкция для медицинского работника, привлекаемого в дни проведения ЕГЭ</w:t>
      </w:r>
    </w:p>
    <w:p w14:paraId="3FC528B9" w14:textId="77777777" w:rsidR="00A0622F" w:rsidRDefault="00A0622F" w:rsidP="004042E2">
      <w:pPr>
        <w:pStyle w:val="2f1"/>
        <w:shd w:val="clear" w:color="auto" w:fill="auto"/>
        <w:spacing w:after="0" w:line="240" w:lineRule="auto"/>
        <w:ind w:firstLine="880"/>
        <w:contextualSpacing/>
        <w:jc w:val="both"/>
        <w:rPr>
          <w:rStyle w:val="2f2"/>
          <w:rFonts w:eastAsia="Calibri"/>
          <w:sz w:val="24"/>
          <w:szCs w:val="24"/>
        </w:rPr>
      </w:pPr>
    </w:p>
    <w:p w14:paraId="09B8088B" w14:textId="77777777" w:rsidR="00A0622F" w:rsidRDefault="004042E2" w:rsidP="004042E2">
      <w:pPr>
        <w:pStyle w:val="2f1"/>
        <w:shd w:val="clear" w:color="auto" w:fill="auto"/>
        <w:spacing w:after="0" w:line="240" w:lineRule="auto"/>
        <w:ind w:firstLine="880"/>
        <w:contextualSpacing/>
        <w:jc w:val="both"/>
        <w:rPr>
          <w:rStyle w:val="2f2"/>
          <w:rFonts w:eastAsia="Calibri"/>
          <w:sz w:val="24"/>
          <w:szCs w:val="24"/>
        </w:rPr>
      </w:pPr>
      <w:r w:rsidRPr="005E4C6C">
        <w:rPr>
          <w:rStyle w:val="2f2"/>
          <w:rFonts w:eastAsia="Calibri"/>
          <w:sz w:val="24"/>
          <w:szCs w:val="24"/>
        </w:rPr>
        <w:t xml:space="preserve">В день проведения ЕГЭ медицинский работник ППЭ должен: </w:t>
      </w:r>
    </w:p>
    <w:p w14:paraId="742C6CF9" w14:textId="77777777" w:rsidR="004042E2" w:rsidRPr="005E4C6C" w:rsidRDefault="004042E2" w:rsidP="004042E2">
      <w:pPr>
        <w:pStyle w:val="2f1"/>
        <w:shd w:val="clear" w:color="auto" w:fill="auto"/>
        <w:spacing w:after="0" w:line="240" w:lineRule="auto"/>
        <w:ind w:firstLine="880"/>
        <w:contextualSpacing/>
        <w:jc w:val="both"/>
        <w:rPr>
          <w:sz w:val="24"/>
          <w:szCs w:val="24"/>
        </w:rPr>
      </w:pPr>
      <w:r w:rsidRPr="005E4C6C">
        <w:rPr>
          <w:rStyle w:val="2f2"/>
          <w:rFonts w:eastAsia="Calibri"/>
          <w:sz w:val="24"/>
          <w:szCs w:val="24"/>
        </w:rPr>
        <w:t xml:space="preserve">в 08:30 </w:t>
      </w:r>
      <w:r w:rsidRPr="005E4C6C">
        <w:rPr>
          <w:sz w:val="24"/>
          <w:szCs w:val="24"/>
        </w:rPr>
        <w:t>по местному времени явиться в ППЭ и зарегистрироваться у ответственного организатора вне аудитории, уполномоченного руководителем ППЭ;</w:t>
      </w:r>
    </w:p>
    <w:p w14:paraId="675D7A4D"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оставить личные вещи в месте для хранения личных вещей лиц, привлекаемых к проведению экзамена, которое расположено до входа в ППЭ;</w:t>
      </w:r>
    </w:p>
    <w:p w14:paraId="0829C0E8"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 xml:space="preserve">получить от руководителя ППЭ или руководителя ОО указанную инструкцию и ознакомиться с ней, а также «Журнал учета участников экзамена, обратившихся к медицинскому работнику» (далее - Журнал) (см. приложение </w:t>
      </w:r>
      <w:r w:rsidR="00A0622F">
        <w:rPr>
          <w:sz w:val="24"/>
          <w:szCs w:val="24"/>
        </w:rPr>
        <w:t>5</w:t>
      </w:r>
      <w:r w:rsidRPr="005E4C6C">
        <w:rPr>
          <w:sz w:val="24"/>
          <w:szCs w:val="24"/>
        </w:rPr>
        <w:t>);</w:t>
      </w:r>
    </w:p>
    <w:p w14:paraId="44DA2B18"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пройти в отведенное для него помещение в ППЭ и приступить к выполнению своих обязанностей.</w:t>
      </w:r>
    </w:p>
    <w:p w14:paraId="00B41502" w14:textId="77777777" w:rsidR="004042E2" w:rsidRDefault="004042E2" w:rsidP="004042E2">
      <w:pPr>
        <w:pStyle w:val="47"/>
        <w:shd w:val="clear" w:color="auto" w:fill="auto"/>
        <w:spacing w:before="0" w:line="240" w:lineRule="auto"/>
        <w:ind w:firstLine="880"/>
        <w:contextualSpacing/>
        <w:jc w:val="both"/>
        <w:rPr>
          <w:sz w:val="24"/>
          <w:szCs w:val="24"/>
        </w:rPr>
      </w:pPr>
      <w:r w:rsidRPr="005E4C6C">
        <w:rPr>
          <w:sz w:val="24"/>
          <w:szCs w:val="24"/>
        </w:rPr>
        <w:t>Проведение экзамена</w:t>
      </w:r>
    </w:p>
    <w:p w14:paraId="1796A6AD" w14:textId="77777777" w:rsidR="00A0622F" w:rsidRPr="005E4C6C" w:rsidRDefault="00A0622F" w:rsidP="004042E2">
      <w:pPr>
        <w:pStyle w:val="47"/>
        <w:shd w:val="clear" w:color="auto" w:fill="auto"/>
        <w:spacing w:before="0" w:line="240" w:lineRule="auto"/>
        <w:ind w:firstLine="880"/>
        <w:contextualSpacing/>
        <w:jc w:val="both"/>
        <w:rPr>
          <w:sz w:val="24"/>
          <w:szCs w:val="24"/>
        </w:rPr>
      </w:pPr>
    </w:p>
    <w:p w14:paraId="0984F020"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ind w:firstLine="740"/>
        <w:contextualSpacing/>
        <w:jc w:val="both"/>
        <w:rPr>
          <w:sz w:val="24"/>
          <w:szCs w:val="24"/>
        </w:rPr>
      </w:pPr>
      <w:r w:rsidRPr="005E4C6C">
        <w:rPr>
          <w:sz w:val="24"/>
          <w:szCs w:val="24"/>
        </w:rPr>
        <w:t>В день проведения экзамена (в период с момента входа в ППЭ и до окончания экзамена) в ППЭ медицинскому работнику запрещается:</w:t>
      </w:r>
    </w:p>
    <w:p w14:paraId="4BFCC039"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pos="998"/>
        </w:tabs>
        <w:spacing w:after="0" w:line="240" w:lineRule="auto"/>
        <w:ind w:firstLine="740"/>
        <w:contextualSpacing/>
        <w:jc w:val="both"/>
        <w:rPr>
          <w:sz w:val="24"/>
          <w:szCs w:val="24"/>
        </w:rPr>
      </w:pPr>
      <w:r w:rsidRPr="005E4C6C">
        <w:rPr>
          <w:sz w:val="24"/>
          <w:szCs w:val="24"/>
        </w:rPr>
        <w:t>а)</w:t>
      </w:r>
      <w:r w:rsidRPr="005E4C6C">
        <w:rPr>
          <w:sz w:val="24"/>
          <w:szCs w:val="24"/>
        </w:rPr>
        <w:tab/>
        <w:t>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3A671C91"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pos="1022"/>
        </w:tabs>
        <w:spacing w:after="0" w:line="240" w:lineRule="auto"/>
        <w:ind w:firstLine="740"/>
        <w:contextualSpacing/>
        <w:jc w:val="both"/>
        <w:rPr>
          <w:sz w:val="24"/>
          <w:szCs w:val="24"/>
        </w:rPr>
      </w:pPr>
      <w:r w:rsidRPr="005E4C6C">
        <w:rPr>
          <w:sz w:val="24"/>
          <w:szCs w:val="24"/>
        </w:rPr>
        <w:t>б)</w:t>
      </w:r>
      <w:r w:rsidRPr="005E4C6C">
        <w:rPr>
          <w:sz w:val="24"/>
          <w:szCs w:val="24"/>
        </w:rPr>
        <w:tab/>
        <w:t>оказывать содействие участникам экзамена, в том числе передавать им средства связи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20BFBE58" w14:textId="77777777" w:rsidR="004042E2" w:rsidRPr="005E4C6C" w:rsidRDefault="004042E2" w:rsidP="00A0622F">
      <w:pPr>
        <w:pStyle w:val="2f1"/>
        <w:pBdr>
          <w:top w:val="single" w:sz="4" w:space="1" w:color="auto"/>
          <w:left w:val="single" w:sz="4" w:space="4" w:color="auto"/>
          <w:bottom w:val="single" w:sz="4" w:space="1" w:color="auto"/>
          <w:right w:val="single" w:sz="4" w:space="4" w:color="auto"/>
        </w:pBdr>
        <w:shd w:val="clear" w:color="auto" w:fill="auto"/>
        <w:tabs>
          <w:tab w:val="left" w:pos="1042"/>
        </w:tabs>
        <w:spacing w:after="0" w:line="240" w:lineRule="auto"/>
        <w:ind w:firstLine="740"/>
        <w:contextualSpacing/>
        <w:jc w:val="both"/>
        <w:rPr>
          <w:sz w:val="24"/>
          <w:szCs w:val="24"/>
        </w:rPr>
      </w:pPr>
      <w:r w:rsidRPr="005E4C6C">
        <w:rPr>
          <w:sz w:val="24"/>
          <w:szCs w:val="24"/>
        </w:rPr>
        <w:t>в)</w:t>
      </w:r>
      <w:r w:rsidRPr="005E4C6C">
        <w:rPr>
          <w:sz w:val="24"/>
          <w:szCs w:val="24"/>
        </w:rPr>
        <w:tab/>
        <w:t>выносить из аудиторий и ППЭ экзаменационные материалы (ЭМ) на бумажном</w:t>
      </w:r>
      <w:r w:rsidR="00A0622F">
        <w:rPr>
          <w:sz w:val="24"/>
          <w:szCs w:val="24"/>
        </w:rPr>
        <w:t xml:space="preserve"> </w:t>
      </w:r>
      <w:r w:rsidRPr="005E4C6C">
        <w:rPr>
          <w:sz w:val="24"/>
          <w:szCs w:val="24"/>
        </w:rPr>
        <w:t>или электронном носителях, фотографировать ЭМ.</w:t>
      </w:r>
    </w:p>
    <w:p w14:paraId="76F5FD5F" w14:textId="77777777" w:rsidR="00A0622F" w:rsidRDefault="00A0622F" w:rsidP="004042E2">
      <w:pPr>
        <w:pStyle w:val="47"/>
        <w:shd w:val="clear" w:color="auto" w:fill="auto"/>
        <w:spacing w:before="0" w:line="240" w:lineRule="auto"/>
        <w:ind w:left="160" w:firstLine="720"/>
        <w:contextualSpacing/>
        <w:jc w:val="both"/>
        <w:rPr>
          <w:sz w:val="24"/>
          <w:szCs w:val="24"/>
        </w:rPr>
      </w:pPr>
    </w:p>
    <w:p w14:paraId="560629AF" w14:textId="77777777" w:rsidR="004042E2" w:rsidRPr="005E4C6C" w:rsidRDefault="004042E2" w:rsidP="004042E2">
      <w:pPr>
        <w:pStyle w:val="47"/>
        <w:shd w:val="clear" w:color="auto" w:fill="auto"/>
        <w:spacing w:before="0" w:line="240" w:lineRule="auto"/>
        <w:ind w:left="160" w:firstLine="720"/>
        <w:contextualSpacing/>
        <w:jc w:val="both"/>
        <w:rPr>
          <w:sz w:val="24"/>
          <w:szCs w:val="24"/>
        </w:rPr>
      </w:pPr>
      <w:r w:rsidRPr="005E4C6C">
        <w:rPr>
          <w:sz w:val="24"/>
          <w:szCs w:val="24"/>
        </w:rPr>
        <w:t>Учёт участников экзамена, обратившихся в медицинский пункт, и составление акта о досрочном завершении экзамена по объективным причинам</w:t>
      </w:r>
    </w:p>
    <w:p w14:paraId="457A084C"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«Х» в соответствующем поле Журнала.</w:t>
      </w:r>
    </w:p>
    <w:p w14:paraId="759D30C2"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 xml:space="preserve">В случае если участник экзамена </w:t>
      </w:r>
      <w:r w:rsidRPr="005E4C6C">
        <w:rPr>
          <w:rStyle w:val="2f2"/>
          <w:rFonts w:eastAsia="Calibri"/>
          <w:sz w:val="24"/>
          <w:szCs w:val="24"/>
        </w:rPr>
        <w:t xml:space="preserve">по своему желанию </w:t>
      </w:r>
      <w:r w:rsidRPr="005E4C6C">
        <w:rPr>
          <w:sz w:val="24"/>
          <w:szCs w:val="24"/>
        </w:rPr>
        <w:t>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выданной членом ГЭК, заполнить информацию «Досрочно завершил экзамен по следующим причинам» и поставить свою подпись в соответствующем месте.</w:t>
      </w:r>
    </w:p>
    <w:p w14:paraId="2A648AEC" w14:textId="77777777" w:rsidR="004042E2" w:rsidRPr="005E4C6C"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С помощью члена ГЭК проинформировать участника экзамена о том,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ППЭ- 22 является документом, подтверждающим наличие уважительной причины для досрочного завершения экзамена.</w:t>
      </w:r>
    </w:p>
    <w:p w14:paraId="6E3250BB" w14:textId="77777777" w:rsidR="004042E2" w:rsidRDefault="004042E2" w:rsidP="004042E2">
      <w:pPr>
        <w:pStyle w:val="2f1"/>
        <w:shd w:val="clear" w:color="auto" w:fill="auto"/>
        <w:spacing w:after="0" w:line="240" w:lineRule="auto"/>
        <w:ind w:left="160" w:firstLine="720"/>
        <w:contextualSpacing/>
        <w:jc w:val="both"/>
        <w:rPr>
          <w:sz w:val="24"/>
          <w:szCs w:val="24"/>
        </w:rPr>
      </w:pPr>
      <w:r w:rsidRPr="005E4C6C">
        <w:rPr>
          <w:sz w:val="24"/>
          <w:szCs w:val="24"/>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1B4FFD56" w14:textId="77777777" w:rsidR="00A0622F" w:rsidRPr="005E4C6C" w:rsidRDefault="00A0622F" w:rsidP="004042E2">
      <w:pPr>
        <w:pStyle w:val="2f1"/>
        <w:shd w:val="clear" w:color="auto" w:fill="auto"/>
        <w:spacing w:after="0" w:line="240" w:lineRule="auto"/>
        <w:ind w:left="160" w:firstLine="720"/>
        <w:contextualSpacing/>
        <w:jc w:val="both"/>
        <w:rPr>
          <w:sz w:val="24"/>
          <w:szCs w:val="24"/>
        </w:rPr>
      </w:pPr>
    </w:p>
    <w:p w14:paraId="66B69931"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A0622F">
          <w:pgSz w:w="11900" w:h="16840"/>
          <w:pgMar w:top="851" w:right="851" w:bottom="567" w:left="1134" w:header="0" w:footer="542" w:gutter="0"/>
          <w:cols w:space="720"/>
          <w:noEndnote/>
          <w:docGrid w:linePitch="360"/>
        </w:sectPr>
      </w:pPr>
    </w:p>
    <w:p w14:paraId="061FDB8C" w14:textId="77777777" w:rsidR="004042E2" w:rsidRDefault="004042E2" w:rsidP="000D36B9">
      <w:pPr>
        <w:pStyle w:val="39"/>
        <w:numPr>
          <w:ilvl w:val="0"/>
          <w:numId w:val="61"/>
        </w:numPr>
        <w:shd w:val="clear" w:color="auto" w:fill="auto"/>
        <w:tabs>
          <w:tab w:val="left" w:pos="1411"/>
        </w:tabs>
        <w:spacing w:before="0" w:line="240" w:lineRule="auto"/>
        <w:ind w:firstLine="709"/>
        <w:contextualSpacing/>
        <w:rPr>
          <w:sz w:val="24"/>
          <w:szCs w:val="24"/>
        </w:rPr>
      </w:pPr>
      <w:r w:rsidRPr="005E4C6C">
        <w:rPr>
          <w:sz w:val="24"/>
          <w:szCs w:val="24"/>
        </w:rPr>
        <w:lastRenderedPageBreak/>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14:paraId="0F364F2C" w14:textId="77777777" w:rsidR="000D36B9" w:rsidRPr="005E4C6C" w:rsidRDefault="000D36B9" w:rsidP="000D36B9">
      <w:pPr>
        <w:pStyle w:val="39"/>
        <w:shd w:val="clear" w:color="auto" w:fill="auto"/>
        <w:tabs>
          <w:tab w:val="left" w:pos="1411"/>
        </w:tabs>
        <w:spacing w:before="0" w:line="240" w:lineRule="auto"/>
        <w:ind w:left="709"/>
        <w:contextualSpacing/>
        <w:rPr>
          <w:sz w:val="24"/>
          <w:szCs w:val="24"/>
        </w:rPr>
      </w:pPr>
    </w:p>
    <w:p w14:paraId="3187FF23"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tabs>
          <w:tab w:val="left" w:leader="underscore" w:pos="10008"/>
        </w:tabs>
        <w:spacing w:after="0" w:line="240" w:lineRule="auto"/>
        <w:contextualSpacing/>
        <w:jc w:val="both"/>
        <w:rPr>
          <w:sz w:val="24"/>
          <w:szCs w:val="24"/>
        </w:rPr>
      </w:pPr>
      <w:r w:rsidRPr="005E4C6C">
        <w:rPr>
          <w:sz w:val="24"/>
          <w:szCs w:val="24"/>
        </w:rPr>
        <w:t xml:space="preserve">Текст, который выделен </w:t>
      </w:r>
      <w:r w:rsidRPr="005E4C6C">
        <w:rPr>
          <w:rStyle w:val="2f2"/>
          <w:rFonts w:eastAsia="Calibri"/>
          <w:sz w:val="24"/>
          <w:szCs w:val="24"/>
        </w:rPr>
        <w:t>жирным шрифтом</w:t>
      </w:r>
      <w:r w:rsidRPr="005E4C6C">
        <w:rPr>
          <w:sz w:val="24"/>
          <w:szCs w:val="24"/>
        </w:rPr>
        <w:t xml:space="preserve">, должен быть прочитан участникам экзамена </w:t>
      </w:r>
      <w:r w:rsidRPr="000D36B9">
        <w:rPr>
          <w:sz w:val="24"/>
          <w:szCs w:val="24"/>
          <w:u w:val="single"/>
        </w:rPr>
        <w:t>слово в слово.</w:t>
      </w:r>
      <w:r w:rsidRPr="005E4C6C">
        <w:rPr>
          <w:sz w:val="24"/>
          <w:szCs w:val="24"/>
        </w:rPr>
        <w:t xml:space="preserve"> Это делается для стандартизации процедуры проведения ЕГЭ. </w:t>
      </w:r>
      <w:r w:rsidRPr="005E4C6C">
        <w:rPr>
          <w:rStyle w:val="2f5"/>
          <w:rFonts w:eastAsia="Calibri"/>
          <w:sz w:val="24"/>
          <w:szCs w:val="24"/>
        </w:rPr>
        <w:t>Комментарии, отмеченные курсивом, не читаются участникам экзамена. Они даны в помощь организатору.</w:t>
      </w:r>
      <w:r w:rsidRPr="005E4C6C">
        <w:rPr>
          <w:sz w:val="24"/>
          <w:szCs w:val="24"/>
        </w:rPr>
        <w:t xml:space="preserve"> Инструктаж и экзамен проводятся в спокойной и доброжелательной обстановке.</w:t>
      </w:r>
    </w:p>
    <w:p w14:paraId="4953A560" w14:textId="77777777" w:rsidR="000D36B9" w:rsidRDefault="000D36B9" w:rsidP="004042E2">
      <w:pPr>
        <w:pStyle w:val="74"/>
        <w:shd w:val="clear" w:color="auto" w:fill="auto"/>
        <w:spacing w:line="240" w:lineRule="auto"/>
        <w:ind w:firstLine="820"/>
        <w:contextualSpacing/>
        <w:rPr>
          <w:sz w:val="24"/>
          <w:szCs w:val="24"/>
        </w:rPr>
      </w:pPr>
    </w:p>
    <w:p w14:paraId="28FC2E8A"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Подготовительные мероприятия:</w:t>
      </w:r>
    </w:p>
    <w:p w14:paraId="6D9235BA"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1D24195B" w14:textId="77777777" w:rsidR="004042E2" w:rsidRDefault="004042E2" w:rsidP="004042E2">
      <w:pPr>
        <w:pStyle w:val="74"/>
        <w:shd w:val="clear" w:color="auto" w:fill="auto"/>
        <w:spacing w:line="240" w:lineRule="auto"/>
        <w:ind w:firstLine="820"/>
        <w:contextualSpacing/>
        <w:rPr>
          <w:sz w:val="24"/>
          <w:szCs w:val="24"/>
        </w:rPr>
      </w:pPr>
      <w:r w:rsidRPr="005E4C6C">
        <w:rPr>
          <w:sz w:val="24"/>
          <w:szCs w:val="24"/>
        </w:rPr>
        <w:t xml:space="preserve">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w:t>
      </w:r>
      <w:r w:rsidRPr="0086337C">
        <w:rPr>
          <w:sz w:val="24"/>
          <w:szCs w:val="24"/>
        </w:rPr>
        <w:t>личность.</w:t>
      </w:r>
    </w:p>
    <w:p w14:paraId="0CED8A69" w14:textId="77777777" w:rsidR="0026130E" w:rsidRDefault="0086337C" w:rsidP="0086337C">
      <w:pPr>
        <w:pStyle w:val="74"/>
        <w:shd w:val="clear" w:color="auto" w:fill="auto"/>
        <w:spacing w:line="240" w:lineRule="auto"/>
        <w:ind w:firstLine="0"/>
        <w:contextualSpacing/>
        <w:rPr>
          <w:sz w:val="24"/>
          <w:szCs w:val="24"/>
        </w:rPr>
      </w:pPr>
      <w:r>
        <w:rPr>
          <w:noProof/>
          <w:lang w:eastAsia="ru-RU"/>
        </w:rPr>
        <w:drawing>
          <wp:inline distT="0" distB="0" distL="0" distR="0" wp14:anchorId="7A76D09C" wp14:editId="3B2DDBF8">
            <wp:extent cx="6237838" cy="20096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67755" cy="2019312"/>
                    </a:xfrm>
                    <a:prstGeom prst="rect">
                      <a:avLst/>
                    </a:prstGeom>
                  </pic:spPr>
                </pic:pic>
              </a:graphicData>
            </a:graphic>
          </wp:inline>
        </w:drawing>
      </w:r>
    </w:p>
    <w:p w14:paraId="0FE3832A" w14:textId="77777777" w:rsidR="0026130E" w:rsidRDefault="0026130E" w:rsidP="004042E2">
      <w:pPr>
        <w:pStyle w:val="74"/>
        <w:shd w:val="clear" w:color="auto" w:fill="auto"/>
        <w:spacing w:line="240" w:lineRule="auto"/>
        <w:ind w:firstLine="820"/>
        <w:contextualSpacing/>
        <w:rPr>
          <w:sz w:val="24"/>
          <w:szCs w:val="24"/>
        </w:rPr>
      </w:pPr>
    </w:p>
    <w:p w14:paraId="262B8B65" w14:textId="77777777" w:rsidR="0026130E" w:rsidRDefault="0026130E" w:rsidP="004042E2">
      <w:pPr>
        <w:pStyle w:val="74"/>
        <w:shd w:val="clear" w:color="auto" w:fill="auto"/>
        <w:spacing w:line="240" w:lineRule="auto"/>
        <w:ind w:firstLine="820"/>
        <w:contextualSpacing/>
        <w:rPr>
          <w:sz w:val="24"/>
          <w:szCs w:val="24"/>
        </w:rPr>
      </w:pPr>
    </w:p>
    <w:p w14:paraId="6F8F70D0"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Во время экзамена на рабочем столе участника</w:t>
      </w:r>
      <w:r w:rsidRPr="005E4C6C">
        <w:rPr>
          <w:rStyle w:val="75"/>
          <w:sz w:val="24"/>
          <w:szCs w:val="24"/>
        </w:rPr>
        <w:t xml:space="preserve"> экзамена, </w:t>
      </w:r>
      <w:r w:rsidRPr="005E4C6C">
        <w:rPr>
          <w:sz w:val="24"/>
          <w:szCs w:val="24"/>
        </w:rPr>
        <w:t>помимо экзаменационных материалов, могут находиться:</w:t>
      </w:r>
    </w:p>
    <w:p w14:paraId="6CE7D492" w14:textId="77777777" w:rsidR="004042E2" w:rsidRPr="005E4C6C" w:rsidRDefault="004042E2" w:rsidP="004042E2">
      <w:pPr>
        <w:pStyle w:val="74"/>
        <w:shd w:val="clear" w:color="auto" w:fill="auto"/>
        <w:spacing w:line="240" w:lineRule="auto"/>
        <w:ind w:left="820" w:right="3380" w:firstLine="0"/>
        <w:contextualSpacing/>
        <w:rPr>
          <w:sz w:val="24"/>
          <w:szCs w:val="24"/>
        </w:rPr>
      </w:pPr>
      <w:r w:rsidRPr="005E4C6C">
        <w:rPr>
          <w:sz w:val="24"/>
          <w:szCs w:val="24"/>
        </w:rPr>
        <w:t>гелевая, капиллярная ручка с чернилами черного цвета; документ, удостоверяющий личность; лекарства и питание (при необходимости);</w:t>
      </w:r>
    </w:p>
    <w:p w14:paraId="14D2CC5E"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специальные технические средства (для лиц с ограниченными возможностями здоровья (ОВЗ), детей-инвалидов, инвалидов);</w:t>
      </w:r>
    </w:p>
    <w:p w14:paraId="75F6F834" w14:textId="77777777" w:rsidR="00664039" w:rsidRDefault="004042E2" w:rsidP="004042E2">
      <w:pPr>
        <w:pStyle w:val="74"/>
        <w:shd w:val="clear" w:color="auto" w:fill="auto"/>
        <w:spacing w:line="240" w:lineRule="auto"/>
        <w:ind w:firstLine="820"/>
        <w:contextualSpacing/>
        <w:rPr>
          <w:sz w:val="24"/>
          <w:szCs w:val="24"/>
        </w:rPr>
      </w:pPr>
      <w:r w:rsidRPr="005E4C6C">
        <w:rPr>
          <w:sz w:val="24"/>
          <w:szCs w:val="24"/>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w:t>
      </w:r>
      <w:proofErr w:type="spellStart"/>
      <w:r w:rsidRPr="005E4C6C">
        <w:rPr>
          <w:sz w:val="24"/>
          <w:szCs w:val="24"/>
        </w:rPr>
        <w:t>Д.И</w:t>
      </w:r>
      <w:proofErr w:type="spellEnd"/>
      <w:r w:rsidRPr="005E4C6C">
        <w:rPr>
          <w:sz w:val="24"/>
          <w:szCs w:val="24"/>
        </w:rPr>
        <w:t xml:space="preserve">.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 </w:t>
      </w:r>
    </w:p>
    <w:p w14:paraId="1E9CDCBA"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черновики.</w:t>
      </w:r>
    </w:p>
    <w:p w14:paraId="02CC8C8A" w14:textId="77777777" w:rsidR="004042E2" w:rsidRDefault="004042E2" w:rsidP="004042E2">
      <w:pPr>
        <w:pStyle w:val="74"/>
        <w:shd w:val="clear" w:color="auto" w:fill="auto"/>
        <w:spacing w:line="240" w:lineRule="auto"/>
        <w:ind w:firstLine="820"/>
        <w:contextualSpacing/>
        <w:rPr>
          <w:sz w:val="24"/>
          <w:szCs w:val="24"/>
        </w:rPr>
      </w:pPr>
      <w:r w:rsidRPr="005E4C6C">
        <w:rPr>
          <w:sz w:val="24"/>
          <w:szCs w:val="24"/>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7C3829C0" w14:textId="77777777" w:rsidR="00664039" w:rsidRDefault="00664039" w:rsidP="004042E2">
      <w:pPr>
        <w:pStyle w:val="74"/>
        <w:shd w:val="clear" w:color="auto" w:fill="auto"/>
        <w:spacing w:line="240" w:lineRule="auto"/>
        <w:ind w:firstLine="820"/>
        <w:contextualSpacing/>
        <w:rPr>
          <w:sz w:val="24"/>
          <w:szCs w:val="24"/>
        </w:rPr>
      </w:pPr>
    </w:p>
    <w:p w14:paraId="11A69D9F" w14:textId="77777777" w:rsidR="00664039" w:rsidRPr="005E4C6C" w:rsidRDefault="00664039" w:rsidP="004042E2">
      <w:pPr>
        <w:pStyle w:val="74"/>
        <w:shd w:val="clear" w:color="auto" w:fill="auto"/>
        <w:spacing w:line="240" w:lineRule="auto"/>
        <w:ind w:firstLine="820"/>
        <w:contextualSpacing/>
        <w:rPr>
          <w:sz w:val="24"/>
          <w:szCs w:val="24"/>
        </w:rPr>
      </w:pPr>
    </w:p>
    <w:p w14:paraId="3FF99256" w14:textId="77777777" w:rsidR="004042E2" w:rsidRPr="005E4C6C" w:rsidRDefault="004042E2" w:rsidP="00664039">
      <w:pPr>
        <w:pStyle w:val="47"/>
        <w:shd w:val="clear" w:color="auto" w:fill="auto"/>
        <w:spacing w:before="0" w:line="240" w:lineRule="auto"/>
        <w:ind w:right="80"/>
        <w:contextualSpacing/>
        <w:rPr>
          <w:sz w:val="24"/>
          <w:szCs w:val="24"/>
        </w:rPr>
      </w:pPr>
      <w:r w:rsidRPr="005E4C6C">
        <w:rPr>
          <w:sz w:val="24"/>
          <w:szCs w:val="24"/>
        </w:rPr>
        <w:lastRenderedPageBreak/>
        <w:t>Кодировка учебных предметов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25"/>
        <w:gridCol w:w="1838"/>
        <w:gridCol w:w="2842"/>
        <w:gridCol w:w="2558"/>
      </w:tblGrid>
      <w:tr w:rsidR="004042E2" w:rsidRPr="005E4C6C" w14:paraId="4EF89ADB" w14:textId="77777777" w:rsidTr="00664039">
        <w:trPr>
          <w:trHeight w:val="705"/>
        </w:trPr>
        <w:tc>
          <w:tcPr>
            <w:tcW w:w="2525" w:type="dxa"/>
            <w:tcBorders>
              <w:top w:val="single" w:sz="4" w:space="0" w:color="auto"/>
              <w:left w:val="single" w:sz="4" w:space="0" w:color="auto"/>
            </w:tcBorders>
            <w:shd w:val="clear" w:color="auto" w:fill="D9D9D9" w:themeFill="background1" w:themeFillShade="D9"/>
            <w:vAlign w:val="center"/>
          </w:tcPr>
          <w:p w14:paraId="646FC235" w14:textId="77777777" w:rsidR="004042E2" w:rsidRPr="00664039" w:rsidRDefault="004042E2" w:rsidP="0057422F">
            <w:pPr>
              <w:pStyle w:val="2f1"/>
              <w:shd w:val="clear" w:color="auto" w:fill="auto"/>
              <w:spacing w:after="0" w:line="240" w:lineRule="auto"/>
              <w:ind w:left="57" w:right="57"/>
              <w:contextualSpacing/>
              <w:jc w:val="center"/>
              <w:rPr>
                <w:sz w:val="24"/>
                <w:szCs w:val="24"/>
                <w:highlight w:val="lightGray"/>
              </w:rPr>
            </w:pPr>
            <w:r w:rsidRPr="00664039">
              <w:rPr>
                <w:rStyle w:val="2105pt1"/>
                <w:sz w:val="24"/>
                <w:szCs w:val="24"/>
                <w:highlight w:val="lightGray"/>
              </w:rPr>
              <w:t>Название учебного предмета</w:t>
            </w:r>
          </w:p>
        </w:tc>
        <w:tc>
          <w:tcPr>
            <w:tcW w:w="1838" w:type="dxa"/>
            <w:tcBorders>
              <w:top w:val="single" w:sz="4" w:space="0" w:color="auto"/>
              <w:left w:val="single" w:sz="4" w:space="0" w:color="auto"/>
            </w:tcBorders>
            <w:shd w:val="clear" w:color="auto" w:fill="D9D9D9" w:themeFill="background1" w:themeFillShade="D9"/>
            <w:vAlign w:val="center"/>
          </w:tcPr>
          <w:p w14:paraId="2E7A6AB5" w14:textId="77777777" w:rsidR="004042E2" w:rsidRPr="00664039" w:rsidRDefault="004042E2" w:rsidP="0057422F">
            <w:pPr>
              <w:pStyle w:val="2f1"/>
              <w:shd w:val="clear" w:color="auto" w:fill="auto"/>
              <w:spacing w:after="0" w:line="240" w:lineRule="auto"/>
              <w:ind w:left="57" w:right="57"/>
              <w:contextualSpacing/>
              <w:jc w:val="center"/>
              <w:rPr>
                <w:sz w:val="24"/>
                <w:szCs w:val="24"/>
                <w:highlight w:val="lightGray"/>
              </w:rPr>
            </w:pPr>
            <w:r w:rsidRPr="00664039">
              <w:rPr>
                <w:rStyle w:val="2105pt1"/>
                <w:sz w:val="24"/>
                <w:szCs w:val="24"/>
                <w:highlight w:val="lightGray"/>
              </w:rPr>
              <w:t>Код учебного предмета</w:t>
            </w:r>
          </w:p>
        </w:tc>
        <w:tc>
          <w:tcPr>
            <w:tcW w:w="2842" w:type="dxa"/>
            <w:tcBorders>
              <w:top w:val="single" w:sz="4" w:space="0" w:color="auto"/>
              <w:left w:val="single" w:sz="4" w:space="0" w:color="auto"/>
            </w:tcBorders>
            <w:shd w:val="clear" w:color="auto" w:fill="D9D9D9" w:themeFill="background1" w:themeFillShade="D9"/>
            <w:vAlign w:val="center"/>
          </w:tcPr>
          <w:p w14:paraId="295C7A79" w14:textId="77777777" w:rsidR="004042E2" w:rsidRPr="00664039" w:rsidRDefault="004042E2" w:rsidP="0057422F">
            <w:pPr>
              <w:pStyle w:val="2f1"/>
              <w:shd w:val="clear" w:color="auto" w:fill="auto"/>
              <w:spacing w:after="0" w:line="240" w:lineRule="auto"/>
              <w:ind w:left="57" w:right="57"/>
              <w:contextualSpacing/>
              <w:jc w:val="center"/>
              <w:rPr>
                <w:sz w:val="24"/>
                <w:szCs w:val="24"/>
                <w:highlight w:val="lightGray"/>
              </w:rPr>
            </w:pPr>
            <w:r w:rsidRPr="00664039">
              <w:rPr>
                <w:rStyle w:val="2105pt1"/>
                <w:sz w:val="24"/>
                <w:szCs w:val="24"/>
                <w:highlight w:val="lightGray"/>
              </w:rPr>
              <w:t>Название учебного предмета</w:t>
            </w:r>
          </w:p>
        </w:tc>
        <w:tc>
          <w:tcPr>
            <w:tcW w:w="2558" w:type="dxa"/>
            <w:tcBorders>
              <w:top w:val="single" w:sz="4" w:space="0" w:color="auto"/>
              <w:left w:val="single" w:sz="4" w:space="0" w:color="auto"/>
              <w:right w:val="single" w:sz="4" w:space="0" w:color="auto"/>
            </w:tcBorders>
            <w:shd w:val="clear" w:color="auto" w:fill="D9D9D9" w:themeFill="background1" w:themeFillShade="D9"/>
            <w:vAlign w:val="center"/>
          </w:tcPr>
          <w:p w14:paraId="5BD329D4"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664039">
              <w:rPr>
                <w:rStyle w:val="2105pt1"/>
                <w:sz w:val="24"/>
                <w:szCs w:val="24"/>
                <w:highlight w:val="lightGray"/>
              </w:rPr>
              <w:t>Код учебного предмета</w:t>
            </w:r>
          </w:p>
        </w:tc>
      </w:tr>
      <w:tr w:rsidR="004042E2" w:rsidRPr="005E4C6C" w14:paraId="06BF172F" w14:textId="77777777" w:rsidTr="00664039">
        <w:trPr>
          <w:trHeight w:val="20"/>
        </w:trPr>
        <w:tc>
          <w:tcPr>
            <w:tcW w:w="2525" w:type="dxa"/>
            <w:tcBorders>
              <w:top w:val="single" w:sz="4" w:space="0" w:color="auto"/>
              <w:left w:val="single" w:sz="4" w:space="0" w:color="auto"/>
            </w:tcBorders>
            <w:shd w:val="clear" w:color="auto" w:fill="FFFFFF"/>
            <w:vAlign w:val="bottom"/>
          </w:tcPr>
          <w:p w14:paraId="3259B287"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Русский язык</w:t>
            </w:r>
          </w:p>
        </w:tc>
        <w:tc>
          <w:tcPr>
            <w:tcW w:w="1838" w:type="dxa"/>
            <w:tcBorders>
              <w:top w:val="single" w:sz="4" w:space="0" w:color="auto"/>
              <w:left w:val="single" w:sz="4" w:space="0" w:color="auto"/>
            </w:tcBorders>
            <w:shd w:val="clear" w:color="auto" w:fill="FFFFFF"/>
            <w:vAlign w:val="bottom"/>
          </w:tcPr>
          <w:p w14:paraId="3622BF42"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01</w:t>
            </w:r>
          </w:p>
        </w:tc>
        <w:tc>
          <w:tcPr>
            <w:tcW w:w="2842" w:type="dxa"/>
            <w:tcBorders>
              <w:top w:val="single" w:sz="4" w:space="0" w:color="auto"/>
              <w:left w:val="single" w:sz="4" w:space="0" w:color="auto"/>
            </w:tcBorders>
            <w:shd w:val="clear" w:color="auto" w:fill="FFFFFF"/>
            <w:vAlign w:val="bottom"/>
          </w:tcPr>
          <w:p w14:paraId="6E101520"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Обществознание</w:t>
            </w:r>
          </w:p>
        </w:tc>
        <w:tc>
          <w:tcPr>
            <w:tcW w:w="2558" w:type="dxa"/>
            <w:tcBorders>
              <w:top w:val="single" w:sz="4" w:space="0" w:color="auto"/>
              <w:left w:val="single" w:sz="4" w:space="0" w:color="auto"/>
              <w:right w:val="single" w:sz="4" w:space="0" w:color="auto"/>
            </w:tcBorders>
            <w:shd w:val="clear" w:color="auto" w:fill="FFFFFF"/>
            <w:vAlign w:val="bottom"/>
          </w:tcPr>
          <w:p w14:paraId="7A0757C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12</w:t>
            </w:r>
          </w:p>
        </w:tc>
      </w:tr>
      <w:tr w:rsidR="004042E2" w:rsidRPr="005E4C6C" w14:paraId="73502E82" w14:textId="77777777" w:rsidTr="00664039">
        <w:trPr>
          <w:trHeight w:val="20"/>
        </w:trPr>
        <w:tc>
          <w:tcPr>
            <w:tcW w:w="2525" w:type="dxa"/>
            <w:tcBorders>
              <w:top w:val="single" w:sz="4" w:space="0" w:color="auto"/>
              <w:left w:val="single" w:sz="4" w:space="0" w:color="auto"/>
            </w:tcBorders>
            <w:shd w:val="clear" w:color="auto" w:fill="FFFFFF"/>
            <w:vAlign w:val="bottom"/>
          </w:tcPr>
          <w:p w14:paraId="6BE907DD"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Математика (профильный уровень)</w:t>
            </w:r>
          </w:p>
        </w:tc>
        <w:tc>
          <w:tcPr>
            <w:tcW w:w="1838" w:type="dxa"/>
            <w:tcBorders>
              <w:top w:val="single" w:sz="4" w:space="0" w:color="auto"/>
              <w:left w:val="single" w:sz="4" w:space="0" w:color="auto"/>
            </w:tcBorders>
            <w:shd w:val="clear" w:color="auto" w:fill="FFFFFF"/>
            <w:vAlign w:val="center"/>
          </w:tcPr>
          <w:p w14:paraId="65DFA66A"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02</w:t>
            </w:r>
          </w:p>
        </w:tc>
        <w:tc>
          <w:tcPr>
            <w:tcW w:w="2842" w:type="dxa"/>
            <w:tcBorders>
              <w:top w:val="single" w:sz="4" w:space="0" w:color="auto"/>
              <w:left w:val="single" w:sz="4" w:space="0" w:color="auto"/>
            </w:tcBorders>
            <w:shd w:val="clear" w:color="auto" w:fill="FFFFFF"/>
            <w:vAlign w:val="center"/>
          </w:tcPr>
          <w:p w14:paraId="50001789"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Испанский язык</w:t>
            </w:r>
          </w:p>
        </w:tc>
        <w:tc>
          <w:tcPr>
            <w:tcW w:w="2558" w:type="dxa"/>
            <w:tcBorders>
              <w:top w:val="single" w:sz="4" w:space="0" w:color="auto"/>
              <w:left w:val="single" w:sz="4" w:space="0" w:color="auto"/>
              <w:right w:val="single" w:sz="4" w:space="0" w:color="auto"/>
            </w:tcBorders>
            <w:shd w:val="clear" w:color="auto" w:fill="FFFFFF"/>
            <w:vAlign w:val="center"/>
          </w:tcPr>
          <w:p w14:paraId="2E93B33E"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13</w:t>
            </w:r>
          </w:p>
        </w:tc>
      </w:tr>
      <w:tr w:rsidR="004042E2" w:rsidRPr="005E4C6C" w14:paraId="7569602B" w14:textId="77777777" w:rsidTr="00664039">
        <w:trPr>
          <w:trHeight w:val="20"/>
        </w:trPr>
        <w:tc>
          <w:tcPr>
            <w:tcW w:w="2525" w:type="dxa"/>
            <w:tcBorders>
              <w:top w:val="single" w:sz="4" w:space="0" w:color="auto"/>
              <w:left w:val="single" w:sz="4" w:space="0" w:color="auto"/>
            </w:tcBorders>
            <w:shd w:val="clear" w:color="auto" w:fill="FFFFFF"/>
            <w:vAlign w:val="bottom"/>
          </w:tcPr>
          <w:p w14:paraId="66151B06"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Физика</w:t>
            </w:r>
          </w:p>
        </w:tc>
        <w:tc>
          <w:tcPr>
            <w:tcW w:w="1838" w:type="dxa"/>
            <w:tcBorders>
              <w:top w:val="single" w:sz="4" w:space="0" w:color="auto"/>
              <w:left w:val="single" w:sz="4" w:space="0" w:color="auto"/>
            </w:tcBorders>
            <w:shd w:val="clear" w:color="auto" w:fill="FFFFFF"/>
            <w:vAlign w:val="bottom"/>
          </w:tcPr>
          <w:p w14:paraId="52BAA14D"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03</w:t>
            </w:r>
          </w:p>
        </w:tc>
        <w:tc>
          <w:tcPr>
            <w:tcW w:w="2842" w:type="dxa"/>
            <w:tcBorders>
              <w:top w:val="single" w:sz="4" w:space="0" w:color="auto"/>
              <w:left w:val="single" w:sz="4" w:space="0" w:color="auto"/>
            </w:tcBorders>
            <w:shd w:val="clear" w:color="auto" w:fill="FFFFFF"/>
            <w:vAlign w:val="bottom"/>
          </w:tcPr>
          <w:p w14:paraId="5CCAE4EE"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Китайский язык</w:t>
            </w:r>
          </w:p>
        </w:tc>
        <w:tc>
          <w:tcPr>
            <w:tcW w:w="2558" w:type="dxa"/>
            <w:tcBorders>
              <w:top w:val="single" w:sz="4" w:space="0" w:color="auto"/>
              <w:left w:val="single" w:sz="4" w:space="0" w:color="auto"/>
              <w:right w:val="single" w:sz="4" w:space="0" w:color="auto"/>
            </w:tcBorders>
            <w:shd w:val="clear" w:color="auto" w:fill="FFFFFF"/>
            <w:vAlign w:val="bottom"/>
          </w:tcPr>
          <w:p w14:paraId="6EBD761E"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14</w:t>
            </w:r>
          </w:p>
        </w:tc>
      </w:tr>
      <w:tr w:rsidR="004042E2" w:rsidRPr="005E4C6C" w14:paraId="6DA50541" w14:textId="77777777" w:rsidTr="00664039">
        <w:trPr>
          <w:trHeight w:val="20"/>
        </w:trPr>
        <w:tc>
          <w:tcPr>
            <w:tcW w:w="2525" w:type="dxa"/>
            <w:tcBorders>
              <w:top w:val="single" w:sz="4" w:space="0" w:color="auto"/>
              <w:left w:val="single" w:sz="4" w:space="0" w:color="auto"/>
            </w:tcBorders>
            <w:shd w:val="clear" w:color="auto" w:fill="FFFFFF"/>
            <w:vAlign w:val="bottom"/>
          </w:tcPr>
          <w:p w14:paraId="669B5AD0"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Химия</w:t>
            </w:r>
          </w:p>
        </w:tc>
        <w:tc>
          <w:tcPr>
            <w:tcW w:w="1838" w:type="dxa"/>
            <w:tcBorders>
              <w:top w:val="single" w:sz="4" w:space="0" w:color="auto"/>
              <w:left w:val="single" w:sz="4" w:space="0" w:color="auto"/>
            </w:tcBorders>
            <w:shd w:val="clear" w:color="auto" w:fill="FFFFFF"/>
            <w:vAlign w:val="bottom"/>
          </w:tcPr>
          <w:p w14:paraId="70F7CDE1"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04</w:t>
            </w:r>
          </w:p>
        </w:tc>
        <w:tc>
          <w:tcPr>
            <w:tcW w:w="2842" w:type="dxa"/>
            <w:tcBorders>
              <w:top w:val="single" w:sz="4" w:space="0" w:color="auto"/>
              <w:left w:val="single" w:sz="4" w:space="0" w:color="auto"/>
            </w:tcBorders>
            <w:shd w:val="clear" w:color="auto" w:fill="FFFFFF"/>
            <w:vAlign w:val="bottom"/>
          </w:tcPr>
          <w:p w14:paraId="6DA2154A"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Литература</w:t>
            </w:r>
          </w:p>
        </w:tc>
        <w:tc>
          <w:tcPr>
            <w:tcW w:w="2558" w:type="dxa"/>
            <w:tcBorders>
              <w:top w:val="single" w:sz="4" w:space="0" w:color="auto"/>
              <w:left w:val="single" w:sz="4" w:space="0" w:color="auto"/>
              <w:right w:val="single" w:sz="4" w:space="0" w:color="auto"/>
            </w:tcBorders>
            <w:shd w:val="clear" w:color="auto" w:fill="FFFFFF"/>
            <w:vAlign w:val="bottom"/>
          </w:tcPr>
          <w:p w14:paraId="7E17AF17"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18</w:t>
            </w:r>
          </w:p>
        </w:tc>
      </w:tr>
      <w:tr w:rsidR="004042E2" w:rsidRPr="005E4C6C" w14:paraId="7C068418" w14:textId="77777777" w:rsidTr="00664039">
        <w:trPr>
          <w:trHeight w:val="20"/>
        </w:trPr>
        <w:tc>
          <w:tcPr>
            <w:tcW w:w="2525" w:type="dxa"/>
            <w:tcBorders>
              <w:top w:val="single" w:sz="4" w:space="0" w:color="auto"/>
              <w:left w:val="single" w:sz="4" w:space="0" w:color="auto"/>
            </w:tcBorders>
            <w:shd w:val="clear" w:color="auto" w:fill="FFFFFF"/>
            <w:vAlign w:val="bottom"/>
          </w:tcPr>
          <w:p w14:paraId="6EC79136"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Информатика и ИКТ (КЕГЭ)</w:t>
            </w:r>
          </w:p>
        </w:tc>
        <w:tc>
          <w:tcPr>
            <w:tcW w:w="1838" w:type="dxa"/>
            <w:tcBorders>
              <w:top w:val="single" w:sz="4" w:space="0" w:color="auto"/>
              <w:left w:val="single" w:sz="4" w:space="0" w:color="auto"/>
            </w:tcBorders>
            <w:shd w:val="clear" w:color="auto" w:fill="FFFFFF"/>
            <w:vAlign w:val="center"/>
          </w:tcPr>
          <w:p w14:paraId="791AB588"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25</w:t>
            </w:r>
          </w:p>
        </w:tc>
        <w:tc>
          <w:tcPr>
            <w:tcW w:w="2842" w:type="dxa"/>
            <w:tcBorders>
              <w:top w:val="single" w:sz="4" w:space="0" w:color="auto"/>
              <w:left w:val="single" w:sz="4" w:space="0" w:color="auto"/>
            </w:tcBorders>
            <w:shd w:val="clear" w:color="auto" w:fill="FFFFFF"/>
            <w:vAlign w:val="bottom"/>
          </w:tcPr>
          <w:p w14:paraId="10B3186C"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Математика (базовый уровень)</w:t>
            </w:r>
          </w:p>
        </w:tc>
        <w:tc>
          <w:tcPr>
            <w:tcW w:w="2558" w:type="dxa"/>
            <w:tcBorders>
              <w:top w:val="single" w:sz="4" w:space="0" w:color="auto"/>
              <w:left w:val="single" w:sz="4" w:space="0" w:color="auto"/>
              <w:right w:val="single" w:sz="4" w:space="0" w:color="auto"/>
            </w:tcBorders>
            <w:shd w:val="clear" w:color="auto" w:fill="FFFFFF"/>
            <w:vAlign w:val="center"/>
          </w:tcPr>
          <w:p w14:paraId="41BC9E02"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22</w:t>
            </w:r>
          </w:p>
        </w:tc>
      </w:tr>
      <w:tr w:rsidR="004042E2" w:rsidRPr="005E4C6C" w14:paraId="685D5B04" w14:textId="77777777" w:rsidTr="00664039">
        <w:trPr>
          <w:trHeight w:val="20"/>
        </w:trPr>
        <w:tc>
          <w:tcPr>
            <w:tcW w:w="2525" w:type="dxa"/>
            <w:tcBorders>
              <w:top w:val="single" w:sz="4" w:space="0" w:color="auto"/>
              <w:left w:val="single" w:sz="4" w:space="0" w:color="auto"/>
            </w:tcBorders>
            <w:shd w:val="clear" w:color="auto" w:fill="FFFFFF"/>
            <w:vAlign w:val="center"/>
          </w:tcPr>
          <w:p w14:paraId="210696F7"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Биология</w:t>
            </w:r>
          </w:p>
        </w:tc>
        <w:tc>
          <w:tcPr>
            <w:tcW w:w="1838" w:type="dxa"/>
            <w:tcBorders>
              <w:top w:val="single" w:sz="4" w:space="0" w:color="auto"/>
              <w:left w:val="single" w:sz="4" w:space="0" w:color="auto"/>
            </w:tcBorders>
            <w:shd w:val="clear" w:color="auto" w:fill="FFFFFF"/>
            <w:vAlign w:val="center"/>
          </w:tcPr>
          <w:p w14:paraId="14DA3A28"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06</w:t>
            </w:r>
          </w:p>
        </w:tc>
        <w:tc>
          <w:tcPr>
            <w:tcW w:w="2842" w:type="dxa"/>
            <w:tcBorders>
              <w:top w:val="single" w:sz="4" w:space="0" w:color="auto"/>
              <w:left w:val="single" w:sz="4" w:space="0" w:color="auto"/>
            </w:tcBorders>
            <w:shd w:val="clear" w:color="auto" w:fill="FFFFFF"/>
            <w:vAlign w:val="bottom"/>
          </w:tcPr>
          <w:p w14:paraId="12F5BB6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Английский язык (устный экзамен)</w:t>
            </w:r>
          </w:p>
        </w:tc>
        <w:tc>
          <w:tcPr>
            <w:tcW w:w="2558" w:type="dxa"/>
            <w:tcBorders>
              <w:top w:val="single" w:sz="4" w:space="0" w:color="auto"/>
              <w:left w:val="single" w:sz="4" w:space="0" w:color="auto"/>
              <w:right w:val="single" w:sz="4" w:space="0" w:color="auto"/>
            </w:tcBorders>
            <w:shd w:val="clear" w:color="auto" w:fill="FFFFFF"/>
            <w:vAlign w:val="center"/>
          </w:tcPr>
          <w:p w14:paraId="7822C14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29</w:t>
            </w:r>
          </w:p>
        </w:tc>
      </w:tr>
      <w:tr w:rsidR="004042E2" w:rsidRPr="005E4C6C" w14:paraId="67CCE026" w14:textId="77777777" w:rsidTr="00664039">
        <w:trPr>
          <w:trHeight w:val="20"/>
        </w:trPr>
        <w:tc>
          <w:tcPr>
            <w:tcW w:w="2525" w:type="dxa"/>
            <w:tcBorders>
              <w:top w:val="single" w:sz="4" w:space="0" w:color="auto"/>
              <w:left w:val="single" w:sz="4" w:space="0" w:color="auto"/>
            </w:tcBorders>
            <w:shd w:val="clear" w:color="auto" w:fill="FFFFFF"/>
            <w:vAlign w:val="center"/>
          </w:tcPr>
          <w:p w14:paraId="60799878"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История</w:t>
            </w:r>
          </w:p>
        </w:tc>
        <w:tc>
          <w:tcPr>
            <w:tcW w:w="1838" w:type="dxa"/>
            <w:tcBorders>
              <w:top w:val="single" w:sz="4" w:space="0" w:color="auto"/>
              <w:left w:val="single" w:sz="4" w:space="0" w:color="auto"/>
            </w:tcBorders>
            <w:shd w:val="clear" w:color="auto" w:fill="FFFFFF"/>
            <w:vAlign w:val="center"/>
          </w:tcPr>
          <w:p w14:paraId="33DB22A3"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07</w:t>
            </w:r>
          </w:p>
        </w:tc>
        <w:tc>
          <w:tcPr>
            <w:tcW w:w="2842" w:type="dxa"/>
            <w:tcBorders>
              <w:top w:val="single" w:sz="4" w:space="0" w:color="auto"/>
              <w:left w:val="single" w:sz="4" w:space="0" w:color="auto"/>
            </w:tcBorders>
            <w:shd w:val="clear" w:color="auto" w:fill="FFFFFF"/>
            <w:vAlign w:val="bottom"/>
          </w:tcPr>
          <w:p w14:paraId="78CCA86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Немецкий язык (устный экзамен)</w:t>
            </w:r>
          </w:p>
        </w:tc>
        <w:tc>
          <w:tcPr>
            <w:tcW w:w="2558" w:type="dxa"/>
            <w:tcBorders>
              <w:top w:val="single" w:sz="4" w:space="0" w:color="auto"/>
              <w:left w:val="single" w:sz="4" w:space="0" w:color="auto"/>
              <w:right w:val="single" w:sz="4" w:space="0" w:color="auto"/>
            </w:tcBorders>
            <w:shd w:val="clear" w:color="auto" w:fill="FFFFFF"/>
            <w:vAlign w:val="center"/>
          </w:tcPr>
          <w:p w14:paraId="5E651B1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30</w:t>
            </w:r>
          </w:p>
        </w:tc>
      </w:tr>
      <w:tr w:rsidR="004042E2" w:rsidRPr="005E4C6C" w14:paraId="696CE804" w14:textId="77777777" w:rsidTr="00664039">
        <w:trPr>
          <w:trHeight w:val="20"/>
        </w:trPr>
        <w:tc>
          <w:tcPr>
            <w:tcW w:w="2525" w:type="dxa"/>
            <w:tcBorders>
              <w:top w:val="single" w:sz="4" w:space="0" w:color="auto"/>
              <w:left w:val="single" w:sz="4" w:space="0" w:color="auto"/>
            </w:tcBorders>
            <w:shd w:val="clear" w:color="auto" w:fill="FFFFFF"/>
            <w:vAlign w:val="center"/>
          </w:tcPr>
          <w:p w14:paraId="39C004BF"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География</w:t>
            </w:r>
          </w:p>
        </w:tc>
        <w:tc>
          <w:tcPr>
            <w:tcW w:w="1838" w:type="dxa"/>
            <w:tcBorders>
              <w:top w:val="single" w:sz="4" w:space="0" w:color="auto"/>
              <w:left w:val="single" w:sz="4" w:space="0" w:color="auto"/>
            </w:tcBorders>
            <w:shd w:val="clear" w:color="auto" w:fill="FFFFFF"/>
            <w:vAlign w:val="center"/>
          </w:tcPr>
          <w:p w14:paraId="1682DF4B"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08</w:t>
            </w:r>
          </w:p>
        </w:tc>
        <w:tc>
          <w:tcPr>
            <w:tcW w:w="2842" w:type="dxa"/>
            <w:tcBorders>
              <w:top w:val="single" w:sz="4" w:space="0" w:color="auto"/>
              <w:left w:val="single" w:sz="4" w:space="0" w:color="auto"/>
            </w:tcBorders>
            <w:shd w:val="clear" w:color="auto" w:fill="FFFFFF"/>
            <w:vAlign w:val="bottom"/>
          </w:tcPr>
          <w:p w14:paraId="35BCF3CC"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Французский язык (устный экзамен)</w:t>
            </w:r>
          </w:p>
        </w:tc>
        <w:tc>
          <w:tcPr>
            <w:tcW w:w="2558" w:type="dxa"/>
            <w:tcBorders>
              <w:top w:val="single" w:sz="4" w:space="0" w:color="auto"/>
              <w:left w:val="single" w:sz="4" w:space="0" w:color="auto"/>
              <w:right w:val="single" w:sz="4" w:space="0" w:color="auto"/>
            </w:tcBorders>
            <w:shd w:val="clear" w:color="auto" w:fill="FFFFFF"/>
            <w:vAlign w:val="center"/>
          </w:tcPr>
          <w:p w14:paraId="2CE1B1C0"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31</w:t>
            </w:r>
          </w:p>
        </w:tc>
      </w:tr>
      <w:tr w:rsidR="004042E2" w:rsidRPr="005E4C6C" w14:paraId="5A35EF81" w14:textId="77777777" w:rsidTr="00664039">
        <w:trPr>
          <w:trHeight w:val="20"/>
        </w:trPr>
        <w:tc>
          <w:tcPr>
            <w:tcW w:w="2525" w:type="dxa"/>
            <w:tcBorders>
              <w:top w:val="single" w:sz="4" w:space="0" w:color="auto"/>
              <w:left w:val="single" w:sz="4" w:space="0" w:color="auto"/>
            </w:tcBorders>
            <w:shd w:val="clear" w:color="auto" w:fill="FFFFFF"/>
            <w:vAlign w:val="center"/>
          </w:tcPr>
          <w:p w14:paraId="120DD66B"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Английский язык</w:t>
            </w:r>
          </w:p>
        </w:tc>
        <w:tc>
          <w:tcPr>
            <w:tcW w:w="1838" w:type="dxa"/>
            <w:tcBorders>
              <w:top w:val="single" w:sz="4" w:space="0" w:color="auto"/>
              <w:left w:val="single" w:sz="4" w:space="0" w:color="auto"/>
            </w:tcBorders>
            <w:shd w:val="clear" w:color="auto" w:fill="FFFFFF"/>
            <w:vAlign w:val="center"/>
          </w:tcPr>
          <w:p w14:paraId="37E78F1A"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09</w:t>
            </w:r>
          </w:p>
        </w:tc>
        <w:tc>
          <w:tcPr>
            <w:tcW w:w="2842" w:type="dxa"/>
            <w:tcBorders>
              <w:top w:val="single" w:sz="4" w:space="0" w:color="auto"/>
              <w:left w:val="single" w:sz="4" w:space="0" w:color="auto"/>
            </w:tcBorders>
            <w:shd w:val="clear" w:color="auto" w:fill="FFFFFF"/>
            <w:vAlign w:val="bottom"/>
          </w:tcPr>
          <w:p w14:paraId="4969B62E"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Испанский язык (устный экзамен)</w:t>
            </w:r>
          </w:p>
        </w:tc>
        <w:tc>
          <w:tcPr>
            <w:tcW w:w="2558" w:type="dxa"/>
            <w:tcBorders>
              <w:top w:val="single" w:sz="4" w:space="0" w:color="auto"/>
              <w:left w:val="single" w:sz="4" w:space="0" w:color="auto"/>
              <w:right w:val="single" w:sz="4" w:space="0" w:color="auto"/>
            </w:tcBorders>
            <w:shd w:val="clear" w:color="auto" w:fill="FFFFFF"/>
            <w:vAlign w:val="center"/>
          </w:tcPr>
          <w:p w14:paraId="777EE577"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33</w:t>
            </w:r>
          </w:p>
        </w:tc>
      </w:tr>
      <w:tr w:rsidR="004042E2" w:rsidRPr="005E4C6C" w14:paraId="18F04BC4" w14:textId="77777777" w:rsidTr="00664039">
        <w:trPr>
          <w:trHeight w:val="20"/>
        </w:trPr>
        <w:tc>
          <w:tcPr>
            <w:tcW w:w="2525" w:type="dxa"/>
            <w:tcBorders>
              <w:top w:val="single" w:sz="4" w:space="0" w:color="auto"/>
              <w:left w:val="single" w:sz="4" w:space="0" w:color="auto"/>
            </w:tcBorders>
            <w:shd w:val="clear" w:color="auto" w:fill="FFFFFF"/>
            <w:vAlign w:val="center"/>
          </w:tcPr>
          <w:p w14:paraId="623209A5"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Немецкий язык</w:t>
            </w:r>
          </w:p>
        </w:tc>
        <w:tc>
          <w:tcPr>
            <w:tcW w:w="1838" w:type="dxa"/>
            <w:tcBorders>
              <w:top w:val="single" w:sz="4" w:space="0" w:color="auto"/>
              <w:left w:val="single" w:sz="4" w:space="0" w:color="auto"/>
            </w:tcBorders>
            <w:shd w:val="clear" w:color="auto" w:fill="FFFFFF"/>
            <w:vAlign w:val="center"/>
          </w:tcPr>
          <w:p w14:paraId="34A8DA5B"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10</w:t>
            </w:r>
          </w:p>
        </w:tc>
        <w:tc>
          <w:tcPr>
            <w:tcW w:w="2842" w:type="dxa"/>
            <w:tcBorders>
              <w:top w:val="single" w:sz="4" w:space="0" w:color="auto"/>
              <w:left w:val="single" w:sz="4" w:space="0" w:color="auto"/>
            </w:tcBorders>
            <w:shd w:val="clear" w:color="auto" w:fill="FFFFFF"/>
            <w:vAlign w:val="bottom"/>
          </w:tcPr>
          <w:p w14:paraId="4CCD9F9D"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Китайский язык (устный экзамен)</w:t>
            </w:r>
          </w:p>
        </w:tc>
        <w:tc>
          <w:tcPr>
            <w:tcW w:w="2558" w:type="dxa"/>
            <w:tcBorders>
              <w:top w:val="single" w:sz="4" w:space="0" w:color="auto"/>
              <w:left w:val="single" w:sz="4" w:space="0" w:color="auto"/>
              <w:right w:val="single" w:sz="4" w:space="0" w:color="auto"/>
            </w:tcBorders>
            <w:shd w:val="clear" w:color="auto" w:fill="FFFFFF"/>
            <w:vAlign w:val="center"/>
          </w:tcPr>
          <w:p w14:paraId="0771199D"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34</w:t>
            </w:r>
          </w:p>
        </w:tc>
      </w:tr>
      <w:tr w:rsidR="004042E2" w:rsidRPr="005E4C6C" w14:paraId="5AF8DD32" w14:textId="77777777" w:rsidTr="00664039">
        <w:trPr>
          <w:trHeight w:val="20"/>
        </w:trPr>
        <w:tc>
          <w:tcPr>
            <w:tcW w:w="2525" w:type="dxa"/>
            <w:tcBorders>
              <w:top w:val="single" w:sz="4" w:space="0" w:color="auto"/>
              <w:left w:val="single" w:sz="4" w:space="0" w:color="auto"/>
              <w:bottom w:val="single" w:sz="4" w:space="0" w:color="auto"/>
            </w:tcBorders>
            <w:shd w:val="clear" w:color="auto" w:fill="FFFFFF"/>
            <w:vAlign w:val="bottom"/>
          </w:tcPr>
          <w:p w14:paraId="55976CBA"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Французский язык</w:t>
            </w:r>
          </w:p>
        </w:tc>
        <w:tc>
          <w:tcPr>
            <w:tcW w:w="1838" w:type="dxa"/>
            <w:tcBorders>
              <w:top w:val="single" w:sz="4" w:space="0" w:color="auto"/>
              <w:left w:val="single" w:sz="4" w:space="0" w:color="auto"/>
              <w:bottom w:val="single" w:sz="4" w:space="0" w:color="auto"/>
            </w:tcBorders>
            <w:shd w:val="clear" w:color="auto" w:fill="FFFFFF"/>
            <w:vAlign w:val="bottom"/>
          </w:tcPr>
          <w:p w14:paraId="2D330333" w14:textId="77777777" w:rsidR="004042E2" w:rsidRPr="005E4C6C" w:rsidRDefault="004042E2" w:rsidP="0057422F">
            <w:pPr>
              <w:pStyle w:val="2f1"/>
              <w:shd w:val="clear" w:color="auto" w:fill="auto"/>
              <w:spacing w:after="0" w:line="240" w:lineRule="auto"/>
              <w:ind w:left="57" w:right="57"/>
              <w:contextualSpacing/>
              <w:jc w:val="both"/>
              <w:rPr>
                <w:sz w:val="24"/>
                <w:szCs w:val="24"/>
              </w:rPr>
            </w:pPr>
            <w:r w:rsidRPr="005E4C6C">
              <w:rPr>
                <w:rStyle w:val="2105pt"/>
                <w:sz w:val="24"/>
                <w:szCs w:val="24"/>
              </w:rPr>
              <w:t>11</w:t>
            </w:r>
          </w:p>
        </w:tc>
        <w:tc>
          <w:tcPr>
            <w:tcW w:w="5400" w:type="dxa"/>
            <w:gridSpan w:val="2"/>
            <w:tcBorders>
              <w:top w:val="single" w:sz="4" w:space="0" w:color="auto"/>
              <w:left w:val="single" w:sz="4" w:space="0" w:color="auto"/>
              <w:bottom w:val="single" w:sz="4" w:space="0" w:color="auto"/>
              <w:right w:val="single" w:sz="4" w:space="0" w:color="auto"/>
            </w:tcBorders>
            <w:shd w:val="clear" w:color="auto" w:fill="FFFFFF"/>
          </w:tcPr>
          <w:p w14:paraId="190E7706" w14:textId="77777777" w:rsidR="004042E2" w:rsidRPr="005E4C6C" w:rsidRDefault="004042E2" w:rsidP="0057422F">
            <w:pPr>
              <w:spacing w:after="0" w:line="240" w:lineRule="auto"/>
              <w:ind w:left="57" w:right="57"/>
              <w:contextualSpacing/>
              <w:jc w:val="both"/>
              <w:rPr>
                <w:rFonts w:ascii="Times New Roman" w:hAnsi="Times New Roman"/>
                <w:sz w:val="24"/>
                <w:szCs w:val="24"/>
              </w:rPr>
            </w:pPr>
          </w:p>
        </w:tc>
      </w:tr>
    </w:tbl>
    <w:p w14:paraId="184AB3F6" w14:textId="77777777" w:rsidR="00664039" w:rsidRDefault="00664039" w:rsidP="004042E2">
      <w:pPr>
        <w:pStyle w:val="47"/>
        <w:shd w:val="clear" w:color="auto" w:fill="auto"/>
        <w:spacing w:before="0" w:line="240" w:lineRule="auto"/>
        <w:ind w:left="2060"/>
        <w:contextualSpacing/>
        <w:jc w:val="both"/>
        <w:rPr>
          <w:sz w:val="24"/>
          <w:szCs w:val="24"/>
        </w:rPr>
      </w:pPr>
    </w:p>
    <w:p w14:paraId="04E6B452" w14:textId="77777777" w:rsidR="004042E2" w:rsidRPr="005E4C6C" w:rsidRDefault="004042E2" w:rsidP="004042E2">
      <w:pPr>
        <w:pStyle w:val="47"/>
        <w:shd w:val="clear" w:color="auto" w:fill="auto"/>
        <w:spacing w:before="0" w:line="240" w:lineRule="auto"/>
        <w:ind w:left="2060"/>
        <w:contextualSpacing/>
        <w:jc w:val="both"/>
        <w:rPr>
          <w:sz w:val="24"/>
          <w:szCs w:val="24"/>
        </w:rPr>
      </w:pPr>
      <w:r w:rsidRPr="005E4C6C">
        <w:rPr>
          <w:sz w:val="24"/>
          <w:szCs w:val="24"/>
        </w:rPr>
        <w:t>Продолжительность выполнения экзаменационной работы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97"/>
        <w:gridCol w:w="3187"/>
        <w:gridCol w:w="3379"/>
      </w:tblGrid>
      <w:tr w:rsidR="004042E2" w:rsidRPr="005E4C6C" w14:paraId="2F2B9E72" w14:textId="77777777" w:rsidTr="0057422F">
        <w:trPr>
          <w:trHeight w:val="20"/>
        </w:trPr>
        <w:tc>
          <w:tcPr>
            <w:tcW w:w="3197" w:type="dxa"/>
            <w:tcBorders>
              <w:top w:val="single" w:sz="4" w:space="0" w:color="auto"/>
              <w:left w:val="single" w:sz="4" w:space="0" w:color="auto"/>
            </w:tcBorders>
            <w:shd w:val="clear" w:color="auto" w:fill="FFFFFF"/>
            <w:vAlign w:val="center"/>
          </w:tcPr>
          <w:p w14:paraId="21A05A00"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Продолжительность</w:t>
            </w:r>
          </w:p>
          <w:p w14:paraId="1FA96BEC"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выполнения</w:t>
            </w:r>
          </w:p>
          <w:p w14:paraId="419DFFDF"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экзаменационной работы</w:t>
            </w:r>
          </w:p>
        </w:tc>
        <w:tc>
          <w:tcPr>
            <w:tcW w:w="3187" w:type="dxa"/>
            <w:tcBorders>
              <w:top w:val="single" w:sz="4" w:space="0" w:color="auto"/>
              <w:left w:val="single" w:sz="4" w:space="0" w:color="auto"/>
            </w:tcBorders>
            <w:shd w:val="clear" w:color="auto" w:fill="FFFFFF"/>
            <w:vAlign w:val="center"/>
          </w:tcPr>
          <w:p w14:paraId="656DDE42"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Продолжительность</w:t>
            </w:r>
          </w:p>
          <w:p w14:paraId="42F4786C"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выполнения</w:t>
            </w:r>
          </w:p>
          <w:p w14:paraId="37BC9709"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экзаменационной работы лицами с ОВЗ, детьми- инвалидами и инвалидами</w:t>
            </w:r>
          </w:p>
        </w:tc>
        <w:tc>
          <w:tcPr>
            <w:tcW w:w="3379" w:type="dxa"/>
            <w:tcBorders>
              <w:top w:val="single" w:sz="4" w:space="0" w:color="auto"/>
              <w:left w:val="single" w:sz="4" w:space="0" w:color="auto"/>
              <w:right w:val="single" w:sz="4" w:space="0" w:color="auto"/>
            </w:tcBorders>
            <w:shd w:val="clear" w:color="auto" w:fill="FFFFFF"/>
            <w:vAlign w:val="center"/>
          </w:tcPr>
          <w:p w14:paraId="58FAF8E7"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1"/>
                <w:sz w:val="24"/>
                <w:szCs w:val="24"/>
              </w:rPr>
              <w:t>Название учебного предмета</w:t>
            </w:r>
          </w:p>
        </w:tc>
      </w:tr>
      <w:tr w:rsidR="004042E2" w:rsidRPr="005E4C6C" w14:paraId="46209E68" w14:textId="77777777" w:rsidTr="0057422F">
        <w:trPr>
          <w:trHeight w:val="20"/>
        </w:trPr>
        <w:tc>
          <w:tcPr>
            <w:tcW w:w="3197" w:type="dxa"/>
            <w:vMerge w:val="restart"/>
            <w:tcBorders>
              <w:top w:val="single" w:sz="4" w:space="0" w:color="auto"/>
              <w:left w:val="single" w:sz="4" w:space="0" w:color="auto"/>
            </w:tcBorders>
            <w:shd w:val="clear" w:color="auto" w:fill="FFFFFF"/>
            <w:vAlign w:val="center"/>
          </w:tcPr>
          <w:p w14:paraId="376A3DCD"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3 часа (180 минут)</w:t>
            </w:r>
          </w:p>
        </w:tc>
        <w:tc>
          <w:tcPr>
            <w:tcW w:w="3187" w:type="dxa"/>
            <w:vMerge w:val="restart"/>
            <w:tcBorders>
              <w:top w:val="single" w:sz="4" w:space="0" w:color="auto"/>
              <w:left w:val="single" w:sz="4" w:space="0" w:color="auto"/>
            </w:tcBorders>
            <w:shd w:val="clear" w:color="auto" w:fill="FFFFFF"/>
            <w:vAlign w:val="center"/>
          </w:tcPr>
          <w:p w14:paraId="01D1B8C5"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4 часа 30 минут</w:t>
            </w:r>
          </w:p>
        </w:tc>
        <w:tc>
          <w:tcPr>
            <w:tcW w:w="3379" w:type="dxa"/>
            <w:tcBorders>
              <w:top w:val="single" w:sz="4" w:space="0" w:color="auto"/>
              <w:left w:val="single" w:sz="4" w:space="0" w:color="auto"/>
              <w:right w:val="single" w:sz="4" w:space="0" w:color="auto"/>
            </w:tcBorders>
            <w:shd w:val="clear" w:color="auto" w:fill="FFFFFF"/>
            <w:vAlign w:val="center"/>
          </w:tcPr>
          <w:p w14:paraId="65AA0221"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Математика (базовый уровень)</w:t>
            </w:r>
          </w:p>
        </w:tc>
      </w:tr>
      <w:tr w:rsidR="004042E2" w:rsidRPr="005E4C6C" w14:paraId="6DD1FC0E" w14:textId="77777777" w:rsidTr="0057422F">
        <w:trPr>
          <w:trHeight w:val="20"/>
        </w:trPr>
        <w:tc>
          <w:tcPr>
            <w:tcW w:w="3197" w:type="dxa"/>
            <w:vMerge/>
            <w:tcBorders>
              <w:left w:val="single" w:sz="4" w:space="0" w:color="auto"/>
            </w:tcBorders>
            <w:shd w:val="clear" w:color="auto" w:fill="FFFFFF"/>
            <w:vAlign w:val="center"/>
          </w:tcPr>
          <w:p w14:paraId="6C69D445"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330148C3"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535137AE"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География</w:t>
            </w:r>
          </w:p>
        </w:tc>
      </w:tr>
      <w:tr w:rsidR="004042E2" w:rsidRPr="005E4C6C" w14:paraId="553705B9" w14:textId="77777777" w:rsidTr="0057422F">
        <w:trPr>
          <w:trHeight w:val="20"/>
        </w:trPr>
        <w:tc>
          <w:tcPr>
            <w:tcW w:w="3197" w:type="dxa"/>
            <w:vMerge w:val="restart"/>
            <w:tcBorders>
              <w:top w:val="single" w:sz="4" w:space="0" w:color="auto"/>
              <w:left w:val="single" w:sz="4" w:space="0" w:color="auto"/>
            </w:tcBorders>
            <w:shd w:val="clear" w:color="auto" w:fill="FFFFFF"/>
            <w:vAlign w:val="center"/>
          </w:tcPr>
          <w:p w14:paraId="2BBF89DE"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3 часа 30 минут (210 минут)</w:t>
            </w:r>
          </w:p>
        </w:tc>
        <w:tc>
          <w:tcPr>
            <w:tcW w:w="3187" w:type="dxa"/>
            <w:vMerge w:val="restart"/>
            <w:tcBorders>
              <w:top w:val="single" w:sz="4" w:space="0" w:color="auto"/>
              <w:left w:val="single" w:sz="4" w:space="0" w:color="auto"/>
            </w:tcBorders>
            <w:shd w:val="clear" w:color="auto" w:fill="FFFFFF"/>
            <w:vAlign w:val="center"/>
          </w:tcPr>
          <w:p w14:paraId="6E18C8F6"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5 часов</w:t>
            </w:r>
          </w:p>
        </w:tc>
        <w:tc>
          <w:tcPr>
            <w:tcW w:w="3379" w:type="dxa"/>
            <w:tcBorders>
              <w:top w:val="single" w:sz="4" w:space="0" w:color="auto"/>
              <w:left w:val="single" w:sz="4" w:space="0" w:color="auto"/>
              <w:right w:val="single" w:sz="4" w:space="0" w:color="auto"/>
            </w:tcBorders>
            <w:shd w:val="clear" w:color="auto" w:fill="FFFFFF"/>
            <w:vAlign w:val="center"/>
          </w:tcPr>
          <w:p w14:paraId="47E271DD"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Русский язык</w:t>
            </w:r>
          </w:p>
        </w:tc>
      </w:tr>
      <w:tr w:rsidR="004042E2" w:rsidRPr="005E4C6C" w14:paraId="3E5618C6" w14:textId="77777777" w:rsidTr="0057422F">
        <w:trPr>
          <w:trHeight w:val="20"/>
        </w:trPr>
        <w:tc>
          <w:tcPr>
            <w:tcW w:w="3197" w:type="dxa"/>
            <w:vMerge/>
            <w:tcBorders>
              <w:left w:val="single" w:sz="4" w:space="0" w:color="auto"/>
            </w:tcBorders>
            <w:shd w:val="clear" w:color="auto" w:fill="FFFFFF"/>
            <w:vAlign w:val="center"/>
          </w:tcPr>
          <w:p w14:paraId="3AE36D43"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41E38220"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5003D6D9"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История</w:t>
            </w:r>
          </w:p>
        </w:tc>
      </w:tr>
      <w:tr w:rsidR="004042E2" w:rsidRPr="005E4C6C" w14:paraId="5CFF2BEE" w14:textId="77777777" w:rsidTr="0057422F">
        <w:trPr>
          <w:trHeight w:val="20"/>
        </w:trPr>
        <w:tc>
          <w:tcPr>
            <w:tcW w:w="3197" w:type="dxa"/>
            <w:vMerge/>
            <w:tcBorders>
              <w:left w:val="single" w:sz="4" w:space="0" w:color="auto"/>
            </w:tcBorders>
            <w:shd w:val="clear" w:color="auto" w:fill="FFFFFF"/>
            <w:vAlign w:val="center"/>
          </w:tcPr>
          <w:p w14:paraId="08014AE3"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34A2899B"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5A85E06A"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Обществознание</w:t>
            </w:r>
          </w:p>
        </w:tc>
      </w:tr>
      <w:tr w:rsidR="004042E2" w:rsidRPr="005E4C6C" w14:paraId="23513F1C" w14:textId="77777777" w:rsidTr="0057422F">
        <w:trPr>
          <w:trHeight w:val="20"/>
        </w:trPr>
        <w:tc>
          <w:tcPr>
            <w:tcW w:w="3197" w:type="dxa"/>
            <w:vMerge/>
            <w:tcBorders>
              <w:left w:val="single" w:sz="4" w:space="0" w:color="auto"/>
            </w:tcBorders>
            <w:shd w:val="clear" w:color="auto" w:fill="FFFFFF"/>
            <w:vAlign w:val="center"/>
          </w:tcPr>
          <w:p w14:paraId="4445391B"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2EAC8D03"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2CAA7B84"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Химия</w:t>
            </w:r>
          </w:p>
        </w:tc>
      </w:tr>
      <w:tr w:rsidR="004042E2" w:rsidRPr="005E4C6C" w14:paraId="17D54638" w14:textId="77777777" w:rsidTr="0057422F">
        <w:trPr>
          <w:trHeight w:val="20"/>
        </w:trPr>
        <w:tc>
          <w:tcPr>
            <w:tcW w:w="3197" w:type="dxa"/>
            <w:vMerge w:val="restart"/>
            <w:tcBorders>
              <w:top w:val="single" w:sz="4" w:space="0" w:color="auto"/>
              <w:left w:val="single" w:sz="4" w:space="0" w:color="auto"/>
            </w:tcBorders>
            <w:shd w:val="clear" w:color="auto" w:fill="FFFFFF"/>
            <w:vAlign w:val="center"/>
          </w:tcPr>
          <w:p w14:paraId="7EEEEBEF"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3 часа 55 минут (235 минут)</w:t>
            </w:r>
          </w:p>
        </w:tc>
        <w:tc>
          <w:tcPr>
            <w:tcW w:w="3187" w:type="dxa"/>
            <w:vMerge w:val="restart"/>
            <w:tcBorders>
              <w:top w:val="single" w:sz="4" w:space="0" w:color="auto"/>
              <w:left w:val="single" w:sz="4" w:space="0" w:color="auto"/>
            </w:tcBorders>
            <w:shd w:val="clear" w:color="auto" w:fill="FFFFFF"/>
            <w:vAlign w:val="center"/>
          </w:tcPr>
          <w:p w14:paraId="2EDE3D11"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5 часов 25 минут</w:t>
            </w:r>
          </w:p>
        </w:tc>
        <w:tc>
          <w:tcPr>
            <w:tcW w:w="3379" w:type="dxa"/>
            <w:tcBorders>
              <w:top w:val="single" w:sz="4" w:space="0" w:color="auto"/>
              <w:left w:val="single" w:sz="4" w:space="0" w:color="auto"/>
              <w:right w:val="single" w:sz="4" w:space="0" w:color="auto"/>
            </w:tcBorders>
            <w:shd w:val="clear" w:color="auto" w:fill="FFFFFF"/>
            <w:vAlign w:val="center"/>
          </w:tcPr>
          <w:p w14:paraId="1ED977CA"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Математика (профильный уровень)</w:t>
            </w:r>
          </w:p>
        </w:tc>
      </w:tr>
      <w:tr w:rsidR="004042E2" w:rsidRPr="005E4C6C" w14:paraId="3EB50687" w14:textId="77777777" w:rsidTr="0057422F">
        <w:trPr>
          <w:trHeight w:val="20"/>
        </w:trPr>
        <w:tc>
          <w:tcPr>
            <w:tcW w:w="3197" w:type="dxa"/>
            <w:vMerge/>
            <w:tcBorders>
              <w:left w:val="single" w:sz="4" w:space="0" w:color="auto"/>
            </w:tcBorders>
            <w:shd w:val="clear" w:color="auto" w:fill="FFFFFF"/>
            <w:vAlign w:val="center"/>
          </w:tcPr>
          <w:p w14:paraId="6BF390E8"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7A0B07D1"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1437E0BA"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Физика</w:t>
            </w:r>
          </w:p>
        </w:tc>
      </w:tr>
      <w:tr w:rsidR="004042E2" w:rsidRPr="005E4C6C" w14:paraId="62B34B6F" w14:textId="77777777" w:rsidTr="0057422F">
        <w:trPr>
          <w:trHeight w:val="20"/>
        </w:trPr>
        <w:tc>
          <w:tcPr>
            <w:tcW w:w="3197" w:type="dxa"/>
            <w:vMerge/>
            <w:tcBorders>
              <w:left w:val="single" w:sz="4" w:space="0" w:color="auto"/>
            </w:tcBorders>
            <w:shd w:val="clear" w:color="auto" w:fill="FFFFFF"/>
            <w:vAlign w:val="center"/>
          </w:tcPr>
          <w:p w14:paraId="41C84368"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3ACEC8DE"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29FCCF8E"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Литература</w:t>
            </w:r>
          </w:p>
        </w:tc>
      </w:tr>
      <w:tr w:rsidR="004042E2" w:rsidRPr="005E4C6C" w14:paraId="3C6F2268" w14:textId="77777777" w:rsidTr="0057422F">
        <w:trPr>
          <w:trHeight w:val="20"/>
        </w:trPr>
        <w:tc>
          <w:tcPr>
            <w:tcW w:w="3197" w:type="dxa"/>
            <w:vMerge/>
            <w:tcBorders>
              <w:left w:val="single" w:sz="4" w:space="0" w:color="auto"/>
            </w:tcBorders>
            <w:shd w:val="clear" w:color="auto" w:fill="FFFFFF"/>
            <w:vAlign w:val="center"/>
          </w:tcPr>
          <w:p w14:paraId="1361BACB"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tcBorders>
            <w:shd w:val="clear" w:color="auto" w:fill="FFFFFF"/>
            <w:vAlign w:val="center"/>
          </w:tcPr>
          <w:p w14:paraId="2747AC94"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right w:val="single" w:sz="4" w:space="0" w:color="auto"/>
            </w:tcBorders>
            <w:shd w:val="clear" w:color="auto" w:fill="FFFFFF"/>
            <w:vAlign w:val="center"/>
          </w:tcPr>
          <w:p w14:paraId="03B47167"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Информатика и ИКТ</w:t>
            </w:r>
          </w:p>
        </w:tc>
      </w:tr>
      <w:tr w:rsidR="004042E2" w:rsidRPr="005E4C6C" w14:paraId="71681D3C" w14:textId="77777777" w:rsidTr="0057422F">
        <w:trPr>
          <w:trHeight w:val="20"/>
        </w:trPr>
        <w:tc>
          <w:tcPr>
            <w:tcW w:w="3197" w:type="dxa"/>
            <w:vMerge/>
            <w:tcBorders>
              <w:left w:val="single" w:sz="4" w:space="0" w:color="auto"/>
              <w:bottom w:val="single" w:sz="4" w:space="0" w:color="auto"/>
            </w:tcBorders>
            <w:shd w:val="clear" w:color="auto" w:fill="FFFFFF"/>
            <w:vAlign w:val="center"/>
          </w:tcPr>
          <w:p w14:paraId="0E87CD25"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187" w:type="dxa"/>
            <w:vMerge/>
            <w:tcBorders>
              <w:left w:val="single" w:sz="4" w:space="0" w:color="auto"/>
              <w:bottom w:val="single" w:sz="4" w:space="0" w:color="auto"/>
            </w:tcBorders>
            <w:shd w:val="clear" w:color="auto" w:fill="FFFFFF"/>
            <w:vAlign w:val="center"/>
          </w:tcPr>
          <w:p w14:paraId="0AD5C45C" w14:textId="77777777" w:rsidR="004042E2" w:rsidRPr="005E4C6C" w:rsidRDefault="004042E2" w:rsidP="0057422F">
            <w:pPr>
              <w:spacing w:after="0" w:line="240" w:lineRule="auto"/>
              <w:ind w:left="57" w:right="57"/>
              <w:contextualSpacing/>
              <w:jc w:val="center"/>
              <w:rPr>
                <w:rFonts w:ascii="Times New Roman" w:hAnsi="Times New Roman"/>
                <w:sz w:val="24"/>
                <w:szCs w:val="24"/>
              </w:rPr>
            </w:pPr>
          </w:p>
        </w:tc>
        <w:tc>
          <w:tcPr>
            <w:tcW w:w="3379" w:type="dxa"/>
            <w:tcBorders>
              <w:top w:val="single" w:sz="4" w:space="0" w:color="auto"/>
              <w:left w:val="single" w:sz="4" w:space="0" w:color="auto"/>
              <w:bottom w:val="single" w:sz="4" w:space="0" w:color="auto"/>
              <w:right w:val="single" w:sz="4" w:space="0" w:color="auto"/>
            </w:tcBorders>
            <w:shd w:val="clear" w:color="auto" w:fill="FFFFFF"/>
            <w:vAlign w:val="center"/>
          </w:tcPr>
          <w:p w14:paraId="45DAAE93" w14:textId="77777777" w:rsidR="004042E2" w:rsidRPr="005E4C6C" w:rsidRDefault="004042E2" w:rsidP="0057422F">
            <w:pPr>
              <w:pStyle w:val="2f1"/>
              <w:shd w:val="clear" w:color="auto" w:fill="auto"/>
              <w:spacing w:after="0" w:line="240" w:lineRule="auto"/>
              <w:ind w:left="57" w:right="57"/>
              <w:contextualSpacing/>
              <w:jc w:val="center"/>
              <w:rPr>
                <w:sz w:val="24"/>
                <w:szCs w:val="24"/>
              </w:rPr>
            </w:pPr>
            <w:r w:rsidRPr="005E4C6C">
              <w:rPr>
                <w:rStyle w:val="2105pt"/>
                <w:sz w:val="24"/>
                <w:szCs w:val="24"/>
              </w:rPr>
              <w:t>Биология</w:t>
            </w:r>
          </w:p>
        </w:tc>
      </w:tr>
    </w:tbl>
    <w:p w14:paraId="42366CD9" w14:textId="77777777" w:rsidR="004042E2" w:rsidRPr="005E4C6C" w:rsidRDefault="004042E2" w:rsidP="004042E2">
      <w:pPr>
        <w:pStyle w:val="47"/>
        <w:shd w:val="clear" w:color="auto" w:fill="auto"/>
        <w:spacing w:before="0" w:line="240" w:lineRule="auto"/>
        <w:ind w:left="3240"/>
        <w:contextualSpacing/>
        <w:jc w:val="both"/>
        <w:rPr>
          <w:sz w:val="24"/>
          <w:szCs w:val="24"/>
        </w:rPr>
      </w:pPr>
    </w:p>
    <w:p w14:paraId="3CFAA9F5" w14:textId="77777777" w:rsidR="004042E2" w:rsidRPr="005E4C6C" w:rsidRDefault="004042E2" w:rsidP="004042E2">
      <w:pPr>
        <w:pStyle w:val="47"/>
        <w:shd w:val="clear" w:color="auto" w:fill="auto"/>
        <w:spacing w:before="0" w:line="240" w:lineRule="auto"/>
        <w:ind w:left="3240"/>
        <w:contextualSpacing/>
        <w:jc w:val="both"/>
        <w:rPr>
          <w:sz w:val="24"/>
          <w:szCs w:val="24"/>
        </w:rPr>
      </w:pPr>
      <w:r w:rsidRPr="005E4C6C">
        <w:rPr>
          <w:sz w:val="24"/>
          <w:szCs w:val="24"/>
        </w:rPr>
        <w:t>Инструкция для участников экзамена</w:t>
      </w:r>
    </w:p>
    <w:p w14:paraId="7756EFC5"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Первая часть инструктажа (начало проведения с 9:50 по местному времени):</w:t>
      </w:r>
    </w:p>
    <w:p w14:paraId="5D395B9D" w14:textId="77777777" w:rsidR="004042E2" w:rsidRPr="005E4C6C" w:rsidRDefault="004042E2" w:rsidP="00663C62">
      <w:pPr>
        <w:pStyle w:val="47"/>
        <w:shd w:val="clear" w:color="auto" w:fill="auto"/>
        <w:spacing w:before="0" w:line="240" w:lineRule="auto"/>
        <w:ind w:firstLine="740"/>
        <w:contextualSpacing/>
        <w:jc w:val="both"/>
        <w:rPr>
          <w:sz w:val="24"/>
          <w:szCs w:val="24"/>
        </w:rPr>
      </w:pPr>
      <w:r w:rsidRPr="005E4C6C">
        <w:rPr>
          <w:sz w:val="24"/>
          <w:szCs w:val="24"/>
        </w:rPr>
        <w:t>Уважаемые участники экзамена! Сегодня вы сдаете экзамен по</w:t>
      </w:r>
      <w:r w:rsidR="00663C62">
        <w:rPr>
          <w:sz w:val="24"/>
          <w:szCs w:val="24"/>
        </w:rPr>
        <w:t xml:space="preserve"> ________________</w:t>
      </w:r>
      <w:r w:rsidRPr="005E4C6C">
        <w:rPr>
          <w:rStyle w:val="75"/>
          <w:sz w:val="24"/>
          <w:szCs w:val="24"/>
        </w:rPr>
        <w:t xml:space="preserve"> </w:t>
      </w:r>
      <w:r w:rsidRPr="00663C62">
        <w:rPr>
          <w:b w:val="0"/>
          <w:bCs w:val="0"/>
          <w:sz w:val="24"/>
          <w:szCs w:val="24"/>
        </w:rPr>
        <w:t>(назовите соответствующий учебный предмет)</w:t>
      </w:r>
      <w:r w:rsidRPr="005E4C6C">
        <w:rPr>
          <w:rStyle w:val="75"/>
          <w:sz w:val="24"/>
          <w:szCs w:val="24"/>
        </w:rPr>
        <w:t xml:space="preserve"> </w:t>
      </w:r>
      <w:r w:rsidRPr="00663C62">
        <w:rPr>
          <w:rStyle w:val="7a"/>
          <w:rFonts w:eastAsia="Calibri"/>
          <w:b/>
          <w:bCs/>
          <w:i w:val="0"/>
          <w:iCs w:val="0"/>
          <w:sz w:val="24"/>
          <w:szCs w:val="24"/>
        </w:rPr>
        <w:t>в форме ЕГЭ</w:t>
      </w:r>
      <w:r w:rsidR="00663C62">
        <w:rPr>
          <w:rStyle w:val="7a"/>
          <w:rFonts w:eastAsia="Calibri"/>
          <w:b/>
          <w:bCs/>
          <w:i w:val="0"/>
          <w:iCs w:val="0"/>
          <w:sz w:val="24"/>
          <w:szCs w:val="24"/>
        </w:rPr>
        <w:t xml:space="preserve"> </w:t>
      </w:r>
      <w:r w:rsidRPr="005E4C6C">
        <w:rPr>
          <w:sz w:val="24"/>
          <w:szCs w:val="24"/>
        </w:rPr>
        <w:t>с использованием технологии печати полных комплектов экзаменационных материалов в аудиториях ППЭ.</w:t>
      </w:r>
    </w:p>
    <w:p w14:paraId="7C7C8A65"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50D64844"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Вместе с тем напоминаем, что в целях предупреждения нарушений порядка проведения ЕГЭ в аудиториях ППЭ ведется видеонаблюдение.</w:t>
      </w:r>
    </w:p>
    <w:p w14:paraId="479F310B"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Во время проведения экзамена вы должны соблюдать Порядок.</w:t>
      </w:r>
    </w:p>
    <w:p w14:paraId="412952C1"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 xml:space="preserve">В день проведения экзамена (в период с момента входа в ППЭ и до окончания </w:t>
      </w:r>
      <w:r w:rsidRPr="005E4C6C">
        <w:rPr>
          <w:sz w:val="24"/>
          <w:szCs w:val="24"/>
        </w:rPr>
        <w:lastRenderedPageBreak/>
        <w:t>экзамена) в ППЭ запрещается:</w:t>
      </w:r>
    </w:p>
    <w:p w14:paraId="69589532"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6608C43"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иметь при себе уведомление о регистрации на экзамене (при наличии - необходимо сдать его нам);</w:t>
      </w:r>
    </w:p>
    <w:p w14:paraId="40F1ABCC"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выносить из аудиторий и ППЭ черновики, экзаменационные материалы на бумажном и (или) электронном носителях;</w:t>
      </w:r>
    </w:p>
    <w:p w14:paraId="12589990"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фотографировать экзаменационные материалы;</w:t>
      </w:r>
    </w:p>
    <w:p w14:paraId="6C07E4BA" w14:textId="77777777" w:rsidR="004042E2" w:rsidRPr="005E4C6C" w:rsidRDefault="004042E2" w:rsidP="00663C62">
      <w:pPr>
        <w:pStyle w:val="47"/>
        <w:shd w:val="clear" w:color="auto" w:fill="auto"/>
        <w:spacing w:before="0" w:line="240" w:lineRule="auto"/>
        <w:ind w:firstLine="740"/>
        <w:contextualSpacing/>
        <w:jc w:val="both"/>
        <w:rPr>
          <w:sz w:val="24"/>
          <w:szCs w:val="24"/>
        </w:rPr>
      </w:pPr>
      <w:r w:rsidRPr="005E4C6C">
        <w:rPr>
          <w:sz w:val="24"/>
          <w:szCs w:val="24"/>
        </w:rPr>
        <w:t>пользоваться справочными материалами, кроме тех, которые указаны в тексте</w:t>
      </w:r>
      <w:r w:rsidR="00663C62">
        <w:rPr>
          <w:sz w:val="24"/>
          <w:szCs w:val="24"/>
        </w:rPr>
        <w:t xml:space="preserve"> </w:t>
      </w:r>
      <w:r w:rsidRPr="005E4C6C">
        <w:rPr>
          <w:sz w:val="24"/>
          <w:szCs w:val="24"/>
        </w:rPr>
        <w:t>КИМ;</w:t>
      </w:r>
    </w:p>
    <w:p w14:paraId="05DEB55A"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переписывать задания из КИМ в черновики (при необходимости можно делать заметки в КИМ);</w:t>
      </w:r>
    </w:p>
    <w:p w14:paraId="4BDFE1E3"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перемещаться по ППЭ во время экзамена без сопровождения организатора.</w:t>
      </w:r>
    </w:p>
    <w:p w14:paraId="66E99109"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Во время проведения экзамена запрещается: разговаривать, пересаживаться, обмениваться любыми материалами и предметами.</w:t>
      </w:r>
    </w:p>
    <w:p w14:paraId="296E02BA"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случае нарушения порядка проведения ЕГЭ вы будете удалены с экзамена.</w:t>
      </w:r>
    </w:p>
    <w:p w14:paraId="7C6B6818"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3F854858"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Ознакомиться с результатами ЕГЭ вы сможете в школе или в местах, в которых вы были зарегистрированы на сдачу ЕГЭ.</w:t>
      </w:r>
    </w:p>
    <w:p w14:paraId="773539E6" w14:textId="77777777" w:rsidR="004042E2" w:rsidRPr="005E4C6C" w:rsidRDefault="004042E2" w:rsidP="004042E2">
      <w:pPr>
        <w:pStyle w:val="47"/>
        <w:shd w:val="clear" w:color="auto" w:fill="auto"/>
        <w:tabs>
          <w:tab w:val="left" w:leader="underscore" w:pos="7930"/>
        </w:tabs>
        <w:spacing w:before="0" w:line="240" w:lineRule="auto"/>
        <w:ind w:firstLine="740"/>
        <w:contextualSpacing/>
        <w:jc w:val="both"/>
        <w:rPr>
          <w:sz w:val="24"/>
          <w:szCs w:val="24"/>
        </w:rPr>
      </w:pPr>
      <w:r w:rsidRPr="005E4C6C">
        <w:rPr>
          <w:sz w:val="24"/>
          <w:szCs w:val="24"/>
        </w:rPr>
        <w:t>Плановая дата ознакомления с результатами:</w:t>
      </w:r>
      <w:r w:rsidRPr="005E4C6C">
        <w:rPr>
          <w:sz w:val="24"/>
          <w:szCs w:val="24"/>
        </w:rPr>
        <w:tab/>
      </w:r>
      <w:r w:rsidRPr="005E4C6C">
        <w:rPr>
          <w:rStyle w:val="4d"/>
          <w:sz w:val="24"/>
          <w:szCs w:val="24"/>
        </w:rPr>
        <w:t>(назвать дату).</w:t>
      </w:r>
    </w:p>
    <w:p w14:paraId="4FFB15E7"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6E8427BD"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Апелляцию вы можете подать в своей школе или в месте, где вы были зарегистрированы на сдачу ЕГЭ, или в иных местах, определенных регионом.</w:t>
      </w:r>
    </w:p>
    <w:p w14:paraId="5EF58248" w14:textId="77777777" w:rsidR="004042E2" w:rsidRPr="005E4C6C" w:rsidRDefault="004042E2" w:rsidP="004042E2">
      <w:pPr>
        <w:pStyle w:val="47"/>
        <w:shd w:val="clear" w:color="auto" w:fill="auto"/>
        <w:spacing w:before="0" w:line="240" w:lineRule="auto"/>
        <w:ind w:firstLine="740"/>
        <w:contextualSpacing/>
        <w:jc w:val="both"/>
        <w:rPr>
          <w:sz w:val="24"/>
          <w:szCs w:val="24"/>
        </w:rPr>
      </w:pPr>
      <w:r w:rsidRPr="005E4C6C">
        <w:rPr>
          <w:sz w:val="24"/>
          <w:szCs w:val="24"/>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не рассматривается.</w:t>
      </w:r>
    </w:p>
    <w:p w14:paraId="0B93F17B"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Обращаем внимание, что во время экзамена на вашем рабочем столе, помимо экзаменационных материалов, могут находиться только:</w:t>
      </w:r>
    </w:p>
    <w:p w14:paraId="45A3AFAF"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гелевая, капиллярная ручка с чернилами черного цвета;</w:t>
      </w:r>
    </w:p>
    <w:p w14:paraId="3397A8AA"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документ, удостоверяющий личность;</w:t>
      </w:r>
    </w:p>
    <w:p w14:paraId="5C2E3E4C"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лекарства и питание (при необходимости);</w:t>
      </w:r>
    </w:p>
    <w:p w14:paraId="7518E0D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черновики;</w:t>
      </w:r>
    </w:p>
    <w:p w14:paraId="5675B1C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w:t>
      </w:r>
      <w:proofErr w:type="spellStart"/>
      <w:r w:rsidRPr="005E4C6C">
        <w:rPr>
          <w:sz w:val="24"/>
          <w:szCs w:val="24"/>
        </w:rPr>
        <w:t>Д.И</w:t>
      </w:r>
      <w:proofErr w:type="spellEnd"/>
      <w:r w:rsidRPr="005E4C6C">
        <w:rPr>
          <w:sz w:val="24"/>
          <w:szCs w:val="24"/>
        </w:rPr>
        <w:t>.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14:paraId="7C310E74"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специальные технические средства (для участников с ограниченными возможностями здоровья (ОВЗ), детей-инвалидов, инвалидов).</w:t>
      </w:r>
    </w:p>
    <w:p w14:paraId="01047414"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дополнительные материалы (при наличии) и письменные принадлежности на своем рабочем столе. На территории ППЭ вас будет сопровождать организатор.</w:t>
      </w:r>
    </w:p>
    <w:p w14:paraId="22E5C12A"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 xml:space="preserve">В случае плохого самочувствия незамедлительно обращайтесь к нам. В ППЭ </w:t>
      </w:r>
      <w:r w:rsidRPr="005E4C6C">
        <w:rPr>
          <w:sz w:val="24"/>
          <w:szCs w:val="24"/>
        </w:rPr>
        <w:lastRenderedPageBreak/>
        <w:t>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14:paraId="63302DF1"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Организатор обращает внимание участников</w:t>
      </w:r>
      <w:r w:rsidRPr="005E4C6C">
        <w:rPr>
          <w:rStyle w:val="75"/>
          <w:sz w:val="24"/>
          <w:szCs w:val="24"/>
        </w:rPr>
        <w:t xml:space="preserve"> экзамена </w:t>
      </w:r>
      <w:r w:rsidRPr="005E4C6C">
        <w:rPr>
          <w:sz w:val="24"/>
          <w:szCs w:val="24"/>
        </w:rPr>
        <w:t>на станцию организатора.</w:t>
      </w:r>
    </w:p>
    <w:p w14:paraId="4A5F590B"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Экзаменационные материалы поступили на станцию организатора в зашифрованном виде.</w:t>
      </w:r>
    </w:p>
    <w:p w14:paraId="46E7DF1A"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В вашем присутствии будет выполнена печать индивидуальных комплектов экзаменационных материалов. Печать начнётся ровно в 10:00. После чего экзаменационные материалы будут выданы вам для сдачи экзамена.</w:t>
      </w:r>
    </w:p>
    <w:p w14:paraId="4866B5B2"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275551EC"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14:paraId="0F347F90"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Далее начинается вторая часть инструктажа.</w:t>
      </w:r>
    </w:p>
    <w:p w14:paraId="6C0E6CF5"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Вам выдаются напечатанные в аудитории ППЭ индивидуальные комплекты.</w:t>
      </w:r>
    </w:p>
    <w:p w14:paraId="0076F54F"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(Организаторы раздают участникам распечатанные комплекты ЭМ в произвольном порядке).</w:t>
      </w:r>
    </w:p>
    <w:p w14:paraId="6EAD866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 начала работы с бланками ЕГЭ проверьте комплектацию выданных экзаменационных материалов. В индивидуальном комплекте находятся:</w:t>
      </w:r>
    </w:p>
    <w:p w14:paraId="1209174D"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бланк регистрации,</w:t>
      </w:r>
    </w:p>
    <w:p w14:paraId="01CF9EBF"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бланк ответов № 1,</w:t>
      </w:r>
    </w:p>
    <w:p w14:paraId="1509BA97" w14:textId="77777777" w:rsidR="004042E2" w:rsidRPr="005E4C6C" w:rsidRDefault="004042E2" w:rsidP="004042E2">
      <w:pPr>
        <w:pStyle w:val="74"/>
        <w:shd w:val="clear" w:color="auto" w:fill="auto"/>
        <w:spacing w:line="240" w:lineRule="auto"/>
        <w:contextualSpacing/>
        <w:rPr>
          <w:sz w:val="24"/>
          <w:szCs w:val="24"/>
        </w:rPr>
      </w:pPr>
      <w:r w:rsidRPr="00663C62">
        <w:rPr>
          <w:rStyle w:val="75"/>
          <w:b/>
          <w:bCs/>
          <w:sz w:val="24"/>
          <w:szCs w:val="24"/>
        </w:rPr>
        <w:t>бланк ответов № 2 лист 1</w:t>
      </w:r>
      <w:r w:rsidRPr="005E4C6C">
        <w:rPr>
          <w:rStyle w:val="75"/>
          <w:sz w:val="24"/>
          <w:szCs w:val="24"/>
        </w:rPr>
        <w:t xml:space="preserve"> </w:t>
      </w:r>
      <w:r w:rsidRPr="005E4C6C">
        <w:rPr>
          <w:sz w:val="24"/>
          <w:szCs w:val="24"/>
        </w:rPr>
        <w:t>(не читается при проведении ЕГЭ по математике базового уровня),</w:t>
      </w:r>
    </w:p>
    <w:p w14:paraId="3147E4FC" w14:textId="77777777" w:rsidR="004042E2" w:rsidRPr="005E4C6C" w:rsidRDefault="004042E2" w:rsidP="004042E2">
      <w:pPr>
        <w:pStyle w:val="74"/>
        <w:shd w:val="clear" w:color="auto" w:fill="auto"/>
        <w:spacing w:line="240" w:lineRule="auto"/>
        <w:contextualSpacing/>
        <w:rPr>
          <w:sz w:val="24"/>
          <w:szCs w:val="24"/>
        </w:rPr>
      </w:pPr>
      <w:r w:rsidRPr="00663C62">
        <w:rPr>
          <w:rStyle w:val="75"/>
          <w:b/>
          <w:bCs/>
          <w:sz w:val="24"/>
          <w:szCs w:val="24"/>
        </w:rPr>
        <w:t>бланк ответов № 2 лист 2</w:t>
      </w:r>
      <w:r w:rsidRPr="005E4C6C">
        <w:rPr>
          <w:rStyle w:val="75"/>
          <w:sz w:val="24"/>
          <w:szCs w:val="24"/>
        </w:rPr>
        <w:t xml:space="preserve"> </w:t>
      </w:r>
      <w:r w:rsidRPr="005E4C6C">
        <w:rPr>
          <w:sz w:val="24"/>
          <w:szCs w:val="24"/>
        </w:rPr>
        <w:t>(не читается при проведении ЕГЭ по математике базового уровня);</w:t>
      </w:r>
    </w:p>
    <w:p w14:paraId="2E2875E2"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КИМ;</w:t>
      </w:r>
    </w:p>
    <w:p w14:paraId="613F2CE0" w14:textId="77777777" w:rsidR="004042E2" w:rsidRPr="00663C62" w:rsidRDefault="004042E2" w:rsidP="00663C62">
      <w:pPr>
        <w:pStyle w:val="2f1"/>
        <w:shd w:val="clear" w:color="auto" w:fill="auto"/>
        <w:spacing w:after="0" w:line="240" w:lineRule="auto"/>
        <w:ind w:firstLine="740"/>
        <w:contextualSpacing/>
        <w:jc w:val="both"/>
        <w:rPr>
          <w:b/>
          <w:bCs/>
          <w:sz w:val="24"/>
          <w:szCs w:val="24"/>
        </w:rPr>
      </w:pPr>
      <w:r w:rsidRPr="00663C62">
        <w:rPr>
          <w:b/>
          <w:bCs/>
          <w:sz w:val="24"/>
          <w:szCs w:val="24"/>
        </w:rPr>
        <w:t>контрольный лист с информацией о номере бланка регистрации и номере</w:t>
      </w:r>
      <w:r w:rsidR="00663C62" w:rsidRPr="00663C62">
        <w:rPr>
          <w:b/>
          <w:bCs/>
          <w:sz w:val="24"/>
          <w:szCs w:val="24"/>
        </w:rPr>
        <w:t xml:space="preserve"> </w:t>
      </w:r>
      <w:r w:rsidRPr="00663C62">
        <w:rPr>
          <w:b/>
          <w:bCs/>
          <w:sz w:val="24"/>
          <w:szCs w:val="24"/>
        </w:rPr>
        <w:t>КИМ.</w:t>
      </w:r>
    </w:p>
    <w:p w14:paraId="4FA97C0B"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340896B3"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488A2FA9"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7853500A"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14:paraId="2F32942F"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 xml:space="preserve">Внимательно просмотрите бланки, проверьте качество печати штрихкодов и </w:t>
      </w:r>
      <w:r w:rsidRPr="00663C62">
        <w:rPr>
          <w:b/>
          <w:bCs/>
          <w:sz w:val="24"/>
          <w:szCs w:val="24"/>
          <w:lang w:val="en-US" w:bidi="en-US"/>
        </w:rPr>
        <w:t>QR</w:t>
      </w:r>
      <w:r w:rsidRPr="00663C62">
        <w:rPr>
          <w:b/>
          <w:bCs/>
          <w:sz w:val="24"/>
          <w:szCs w:val="24"/>
        </w:rPr>
        <w:t>-кода, черных квадратов (реперов) на полиграфические дефекты.</w:t>
      </w:r>
    </w:p>
    <w:p w14:paraId="426B8EFD"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Сделать паузу для проверки участниками комплектации выданных ЭМ.</w:t>
      </w:r>
    </w:p>
    <w:p w14:paraId="3359576D"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057BD06F"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Приступаем к заполнению бланка регистрации.</w:t>
      </w:r>
    </w:p>
    <w:p w14:paraId="79F7F203"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 xml:space="preserve">Записывайте буквы и цифры в соответствии с образцом на бланке. Каждая цифра, </w:t>
      </w:r>
      <w:r w:rsidRPr="00663C62">
        <w:rPr>
          <w:b/>
          <w:bCs/>
          <w:sz w:val="24"/>
          <w:szCs w:val="24"/>
        </w:rPr>
        <w:lastRenderedPageBreak/>
        <w:t>символ записывается в отдельную клетку.</w:t>
      </w:r>
    </w:p>
    <w:p w14:paraId="380C4611"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Поля «Код региона», «Код ППЭ», «Код предмета», «Название предмета» и «Дата проведения ЕГЭ» заполнены автоматически.</w:t>
      </w:r>
    </w:p>
    <w:p w14:paraId="49E8C015"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Заполните поля «Код образовательной организации» и «Номер аудитории» в соответствии с информацией на доске (информационном стенде).</w:t>
      </w:r>
    </w:p>
    <w:p w14:paraId="011DD188"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Обратите внимание участников на доску (информационный стенд).</w:t>
      </w:r>
    </w:p>
    <w:p w14:paraId="6FFBF118"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Заполните поле «Класс».</w:t>
      </w:r>
    </w:p>
    <w:p w14:paraId="2F5D29BF"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Поля «Служебная отметка», «Резерв-1» и «Контрольная сумма» не заполняются.</w:t>
      </w:r>
    </w:p>
    <w:p w14:paraId="2417455A"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Заполняем сведения об участнике экзамена, поля: фамилия, имя, отчество (при наличии), данные документа, удостоверяющего личность.</w:t>
      </w:r>
    </w:p>
    <w:p w14:paraId="2BCC53AE"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Сделать паузу для заполнения участниками бланков регистрации.</w:t>
      </w:r>
    </w:p>
    <w:p w14:paraId="58B306B6" w14:textId="77777777" w:rsidR="004042E2" w:rsidRPr="00663C62" w:rsidRDefault="004042E2" w:rsidP="004042E2">
      <w:pPr>
        <w:pStyle w:val="2f1"/>
        <w:shd w:val="clear" w:color="auto" w:fill="auto"/>
        <w:spacing w:after="0" w:line="240" w:lineRule="auto"/>
        <w:ind w:firstLine="740"/>
        <w:contextualSpacing/>
        <w:jc w:val="both"/>
        <w:rPr>
          <w:b/>
          <w:bCs/>
          <w:sz w:val="24"/>
          <w:szCs w:val="24"/>
        </w:rPr>
      </w:pPr>
      <w:r w:rsidRPr="00663C62">
        <w:rPr>
          <w:b/>
          <w:bCs/>
          <w:sz w:val="24"/>
          <w:szCs w:val="24"/>
        </w:rPr>
        <w:t>Поставьте вашу подпись в поле «Подпись участника ЕГЭ», расположенном в нижней части бланка регистрации.</w:t>
      </w:r>
    </w:p>
    <w:p w14:paraId="67155F6A"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39FA438B"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Приступаем к заполнению регистрационных полей бланков ответов.</w:t>
      </w:r>
    </w:p>
    <w:p w14:paraId="50FE03C3"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14:paraId="3BE328A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Код региона, код предмета и его название, Лист № на бланке ответов №2 заполнены автоматически. Также автоматически заполнено поле «Бланк ответов № 2 (лист 2)» на листе 1 бланка ответов № 2. Служебные поля «Резерв-5» и «Резерв-6» не заполняйте.</w:t>
      </w:r>
    </w:p>
    <w:p w14:paraId="149A8BB2"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07EDF207"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Напоминаем основные правила по заполнению бланков ответов.</w:t>
      </w:r>
    </w:p>
    <w:p w14:paraId="4E6A9929"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6A829096"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При выполнении заданий с кратким ответом ответ записывайте справа от номера задания в бланке ответов № 1.</w:t>
      </w:r>
    </w:p>
    <w:p w14:paraId="2DF1AA67"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2B22F814"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Вы можете заменить ошибочный ответ.</w:t>
      </w:r>
    </w:p>
    <w:p w14:paraId="7793D5C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14:paraId="7D7C39AE"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14:paraId="21BDD00F"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rStyle w:val="4d"/>
          <w:sz w:val="24"/>
          <w:szCs w:val="24"/>
        </w:rPr>
        <w:t xml:space="preserve">Данный абзац не читается при проведении ЕГЭ по математике базового уровня. </w:t>
      </w:r>
      <w:r w:rsidRPr="005E4C6C">
        <w:rPr>
          <w:sz w:val="24"/>
          <w:szCs w:val="24"/>
        </w:rPr>
        <w:t>В случае нехватки места на бланке ответов № 2 лист 1 и 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09E38F1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 xml:space="preserve">Начало выполнения экзаменационной работы: </w:t>
      </w:r>
      <w:r w:rsidRPr="005E4C6C">
        <w:rPr>
          <w:rStyle w:val="4d"/>
          <w:sz w:val="24"/>
          <w:szCs w:val="24"/>
        </w:rPr>
        <w:t>(объявить время начала экзамена).</w:t>
      </w:r>
    </w:p>
    <w:p w14:paraId="79F43AD1" w14:textId="77777777" w:rsidR="004042E2" w:rsidRPr="005E4C6C" w:rsidRDefault="004042E2" w:rsidP="004042E2">
      <w:pPr>
        <w:pStyle w:val="47"/>
        <w:shd w:val="clear" w:color="auto" w:fill="auto"/>
        <w:spacing w:before="0" w:line="240" w:lineRule="auto"/>
        <w:ind w:firstLine="780"/>
        <w:contextualSpacing/>
        <w:jc w:val="both"/>
        <w:rPr>
          <w:sz w:val="24"/>
          <w:szCs w:val="24"/>
        </w:rPr>
      </w:pPr>
      <w:r w:rsidRPr="005E4C6C">
        <w:rPr>
          <w:sz w:val="24"/>
          <w:szCs w:val="24"/>
        </w:rPr>
        <w:t xml:space="preserve">Окончание выполнения экзаменационной работы: </w:t>
      </w:r>
      <w:r w:rsidRPr="005E4C6C">
        <w:rPr>
          <w:rStyle w:val="4d"/>
          <w:sz w:val="24"/>
          <w:szCs w:val="24"/>
        </w:rPr>
        <w:t>(указать время).</w:t>
      </w:r>
    </w:p>
    <w:p w14:paraId="2981543F"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Запишите на доске (информационном стенде) время начала и окончания выполнения экзаменационной работы.</w:t>
      </w:r>
    </w:p>
    <w:p w14:paraId="6189B327"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lastRenderedPageBreak/>
        <w:t>Важно! 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7AAAB6D5" w14:textId="77777777" w:rsidR="004042E2" w:rsidRPr="00663C62" w:rsidRDefault="004042E2" w:rsidP="004042E2">
      <w:pPr>
        <w:pStyle w:val="74"/>
        <w:shd w:val="clear" w:color="auto" w:fill="auto"/>
        <w:spacing w:line="240" w:lineRule="auto"/>
        <w:ind w:firstLine="780"/>
        <w:contextualSpacing/>
        <w:rPr>
          <w:b/>
          <w:bCs/>
          <w:i w:val="0"/>
          <w:iCs w:val="0"/>
          <w:sz w:val="24"/>
          <w:szCs w:val="24"/>
        </w:rPr>
      </w:pPr>
      <w:r w:rsidRPr="00663C62">
        <w:rPr>
          <w:b/>
          <w:bCs/>
          <w:i w:val="0"/>
          <w:iCs w:val="0"/>
          <w:sz w:val="24"/>
          <w:szCs w:val="24"/>
        </w:rPr>
        <w:t>Не забывайте переносить ответы из черновика в бланк ответов.</w:t>
      </w:r>
    </w:p>
    <w:p w14:paraId="0234F727"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Инструктаж закончен. Вы можете приступать к выполнению заданий.</w:t>
      </w:r>
    </w:p>
    <w:p w14:paraId="44FA4AB1"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Желаем удачи!</w:t>
      </w:r>
    </w:p>
    <w:p w14:paraId="511032A2"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За 30 минут до окончания выполнения экзаменационной работы необходимо объявить:</w:t>
      </w:r>
    </w:p>
    <w:p w14:paraId="75734285"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До окончания выполнения экзаменационной работы осталось 30 минут.</w:t>
      </w:r>
    </w:p>
    <w:p w14:paraId="61CBE811"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Не забывайте переносить ответы из текста работы и черновика в бланки ответов.</w:t>
      </w:r>
    </w:p>
    <w:p w14:paraId="6692C8D6"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За 5 минут до окончания выполнения экзаменационной работы необходимо объявить:</w:t>
      </w:r>
    </w:p>
    <w:p w14:paraId="282FB2D4"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48EC36DF"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По окончании выполнения экзаменационной работы (экзамена) объявить:</w:t>
      </w:r>
    </w:p>
    <w:p w14:paraId="2901EA45" w14:textId="77777777" w:rsidR="004042E2" w:rsidRPr="005E4C6C" w:rsidRDefault="004042E2" w:rsidP="004042E2">
      <w:pPr>
        <w:pStyle w:val="47"/>
        <w:shd w:val="clear" w:color="auto" w:fill="auto"/>
        <w:spacing w:before="0" w:line="240" w:lineRule="auto"/>
        <w:ind w:firstLine="760"/>
        <w:contextualSpacing/>
        <w:jc w:val="both"/>
        <w:rPr>
          <w:sz w:val="24"/>
          <w:szCs w:val="24"/>
        </w:rPr>
      </w:pPr>
      <w:r w:rsidRPr="005E4C6C">
        <w:rPr>
          <w:sz w:val="24"/>
          <w:szCs w:val="24"/>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49852A10"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Организаторы осуществляют сбор экзаменационных материалов с рабочих мест участников экзамена в организованном порядке.</w:t>
      </w:r>
    </w:p>
    <w:p w14:paraId="14AB8F37" w14:textId="77777777" w:rsidR="004042E2" w:rsidRDefault="004042E2" w:rsidP="004042E2">
      <w:pPr>
        <w:spacing w:after="0" w:line="240" w:lineRule="auto"/>
        <w:contextualSpacing/>
        <w:jc w:val="both"/>
        <w:rPr>
          <w:rFonts w:ascii="Times New Roman" w:hAnsi="Times New Roman"/>
          <w:sz w:val="24"/>
          <w:szCs w:val="24"/>
        </w:rPr>
      </w:pPr>
    </w:p>
    <w:p w14:paraId="14A1FDEF" w14:textId="77777777" w:rsidR="00663C62" w:rsidRDefault="00663C62" w:rsidP="004042E2">
      <w:pPr>
        <w:spacing w:after="0" w:line="240" w:lineRule="auto"/>
        <w:contextualSpacing/>
        <w:jc w:val="both"/>
        <w:rPr>
          <w:rFonts w:ascii="Times New Roman" w:hAnsi="Times New Roman"/>
          <w:sz w:val="24"/>
          <w:szCs w:val="24"/>
        </w:rPr>
      </w:pPr>
    </w:p>
    <w:p w14:paraId="25978235" w14:textId="77777777" w:rsidR="00663C62" w:rsidRPr="005E4C6C" w:rsidRDefault="00663C62" w:rsidP="004042E2">
      <w:pPr>
        <w:spacing w:after="0" w:line="240" w:lineRule="auto"/>
        <w:contextualSpacing/>
        <w:jc w:val="both"/>
        <w:rPr>
          <w:rFonts w:ascii="Times New Roman" w:hAnsi="Times New Roman"/>
          <w:sz w:val="24"/>
          <w:szCs w:val="24"/>
        </w:rPr>
        <w:sectPr w:rsidR="00663C62" w:rsidRPr="005E4C6C" w:rsidSect="00663C62">
          <w:pgSz w:w="11900" w:h="16840"/>
          <w:pgMar w:top="851" w:right="851" w:bottom="567" w:left="1134" w:header="0" w:footer="400" w:gutter="0"/>
          <w:cols w:space="720"/>
          <w:noEndnote/>
          <w:docGrid w:linePitch="360"/>
        </w:sectPr>
      </w:pPr>
    </w:p>
    <w:p w14:paraId="406AF090" w14:textId="77777777" w:rsidR="004042E2" w:rsidRPr="005E4C6C" w:rsidRDefault="004042E2">
      <w:pPr>
        <w:pStyle w:val="39"/>
        <w:numPr>
          <w:ilvl w:val="0"/>
          <w:numId w:val="63"/>
        </w:numPr>
        <w:shd w:val="clear" w:color="auto" w:fill="auto"/>
        <w:tabs>
          <w:tab w:val="left" w:pos="1416"/>
        </w:tabs>
        <w:spacing w:before="0" w:line="240" w:lineRule="auto"/>
        <w:ind w:firstLine="760"/>
        <w:contextualSpacing/>
        <w:rPr>
          <w:sz w:val="24"/>
          <w:szCs w:val="24"/>
        </w:rPr>
      </w:pPr>
      <w:bookmarkStart w:id="20" w:name="bookmark63"/>
      <w:bookmarkStart w:id="21" w:name="bookmark64"/>
      <w:r w:rsidRPr="005E4C6C">
        <w:rPr>
          <w:sz w:val="24"/>
          <w:szCs w:val="24"/>
        </w:rPr>
        <w:lastRenderedPageBreak/>
        <w:t>Инструктаж для организаторов, проводимый в ППЭ перед началом экзамена</w:t>
      </w:r>
      <w:bookmarkEnd w:id="20"/>
      <w:bookmarkEnd w:id="21"/>
    </w:p>
    <w:p w14:paraId="619B9ED3" w14:textId="77777777" w:rsidR="00B938C2" w:rsidRDefault="00B938C2" w:rsidP="004042E2">
      <w:pPr>
        <w:pStyle w:val="74"/>
        <w:shd w:val="clear" w:color="auto" w:fill="auto"/>
        <w:spacing w:line="240" w:lineRule="auto"/>
        <w:contextualSpacing/>
        <w:rPr>
          <w:sz w:val="24"/>
          <w:szCs w:val="24"/>
        </w:rPr>
      </w:pPr>
    </w:p>
    <w:p w14:paraId="2A28EEAD"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7F593D8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Здравствуйте, уважаемые коллеги!</w:t>
      </w:r>
    </w:p>
    <w:p w14:paraId="1D999C30" w14:textId="77777777" w:rsidR="004042E2" w:rsidRPr="005E4C6C" w:rsidRDefault="004042E2" w:rsidP="004042E2">
      <w:pPr>
        <w:pStyle w:val="2f1"/>
        <w:shd w:val="clear" w:color="auto" w:fill="auto"/>
        <w:tabs>
          <w:tab w:val="left" w:leader="underscore" w:pos="2512"/>
          <w:tab w:val="left" w:leader="underscore" w:pos="4530"/>
          <w:tab w:val="left" w:leader="underscore" w:pos="7830"/>
        </w:tabs>
        <w:spacing w:after="0" w:line="240" w:lineRule="auto"/>
        <w:ind w:firstLine="760"/>
        <w:contextualSpacing/>
        <w:jc w:val="both"/>
        <w:rPr>
          <w:sz w:val="24"/>
          <w:szCs w:val="24"/>
        </w:rPr>
      </w:pPr>
      <w:r w:rsidRPr="005E4C6C">
        <w:rPr>
          <w:sz w:val="24"/>
          <w:szCs w:val="24"/>
        </w:rPr>
        <w:t>Сегодня, «</w:t>
      </w:r>
      <w:r w:rsidRPr="005E4C6C">
        <w:rPr>
          <w:sz w:val="24"/>
          <w:szCs w:val="24"/>
        </w:rPr>
        <w:tab/>
        <w:t>»</w:t>
      </w:r>
      <w:r w:rsidRPr="005E4C6C">
        <w:rPr>
          <w:sz w:val="24"/>
          <w:szCs w:val="24"/>
        </w:rPr>
        <w:tab/>
        <w:t xml:space="preserve"> 2023 года в ППЭ №</w:t>
      </w:r>
      <w:r w:rsidRPr="005E4C6C">
        <w:rPr>
          <w:sz w:val="24"/>
          <w:szCs w:val="24"/>
        </w:rPr>
        <w:tab/>
        <w:t>проводится экзамен</w:t>
      </w:r>
    </w:p>
    <w:p w14:paraId="2909AFEF" w14:textId="77777777" w:rsidR="004042E2" w:rsidRPr="005E4C6C" w:rsidRDefault="004042E2" w:rsidP="004042E2">
      <w:pPr>
        <w:pStyle w:val="2f1"/>
        <w:shd w:val="clear" w:color="auto" w:fill="auto"/>
        <w:tabs>
          <w:tab w:val="left" w:leader="underscore" w:pos="5011"/>
        </w:tabs>
        <w:spacing w:after="0" w:line="240" w:lineRule="auto"/>
        <w:contextualSpacing/>
        <w:jc w:val="both"/>
        <w:rPr>
          <w:sz w:val="24"/>
          <w:szCs w:val="24"/>
        </w:rPr>
      </w:pPr>
      <w:r w:rsidRPr="005E4C6C">
        <w:rPr>
          <w:sz w:val="24"/>
          <w:szCs w:val="24"/>
        </w:rPr>
        <w:t>по</w:t>
      </w:r>
      <w:r w:rsidRPr="005E4C6C">
        <w:rPr>
          <w:sz w:val="24"/>
          <w:szCs w:val="24"/>
        </w:rPr>
        <w:tab/>
        <w:t>.</w:t>
      </w:r>
    </w:p>
    <w:p w14:paraId="73AF3D23" w14:textId="77777777" w:rsidR="004042E2" w:rsidRPr="005E4C6C" w:rsidRDefault="004042E2" w:rsidP="004042E2">
      <w:pPr>
        <w:pStyle w:val="2f1"/>
        <w:shd w:val="clear" w:color="auto" w:fill="auto"/>
        <w:tabs>
          <w:tab w:val="left" w:leader="underscore" w:pos="7187"/>
        </w:tabs>
        <w:spacing w:after="0" w:line="240" w:lineRule="auto"/>
        <w:ind w:firstLine="760"/>
        <w:contextualSpacing/>
        <w:jc w:val="both"/>
        <w:rPr>
          <w:sz w:val="24"/>
          <w:szCs w:val="24"/>
        </w:rPr>
      </w:pPr>
      <w:r w:rsidRPr="005E4C6C">
        <w:rPr>
          <w:sz w:val="24"/>
          <w:szCs w:val="24"/>
        </w:rPr>
        <w:t>Экзамен проходит в форме ЕГЭ, в аудиториях №</w:t>
      </w:r>
      <w:r w:rsidRPr="005E4C6C">
        <w:rPr>
          <w:sz w:val="24"/>
          <w:szCs w:val="24"/>
        </w:rPr>
        <w:tab/>
        <w:t>произведена спецрассадка</w:t>
      </w:r>
    </w:p>
    <w:p w14:paraId="24C95556"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 xml:space="preserve">(аудиторий со </w:t>
      </w:r>
      <w:proofErr w:type="spellStart"/>
      <w:r w:rsidRPr="005E4C6C">
        <w:rPr>
          <w:sz w:val="24"/>
          <w:szCs w:val="24"/>
        </w:rPr>
        <w:t>спецрассадкой</w:t>
      </w:r>
      <w:proofErr w:type="spellEnd"/>
      <w:r w:rsidRPr="005E4C6C">
        <w:rPr>
          <w:sz w:val="24"/>
          <w:szCs w:val="24"/>
        </w:rPr>
        <w:t xml:space="preserve"> нет). Плановая дата ознакомления участников экзамена</w:t>
      </w:r>
    </w:p>
    <w:p w14:paraId="5ADB9430" w14:textId="77777777" w:rsidR="004042E2" w:rsidRPr="005E4C6C" w:rsidRDefault="004042E2" w:rsidP="004042E2">
      <w:pPr>
        <w:pStyle w:val="2f1"/>
        <w:shd w:val="clear" w:color="auto" w:fill="auto"/>
        <w:tabs>
          <w:tab w:val="left" w:leader="underscore" w:pos="4530"/>
        </w:tabs>
        <w:spacing w:after="0" w:line="240" w:lineRule="auto"/>
        <w:contextualSpacing/>
        <w:jc w:val="both"/>
        <w:rPr>
          <w:sz w:val="24"/>
          <w:szCs w:val="24"/>
        </w:rPr>
      </w:pPr>
      <w:r w:rsidRPr="005E4C6C">
        <w:rPr>
          <w:sz w:val="24"/>
          <w:szCs w:val="24"/>
        </w:rPr>
        <w:t>с результатами -</w:t>
      </w:r>
      <w:r w:rsidRPr="005E4C6C">
        <w:rPr>
          <w:sz w:val="24"/>
          <w:szCs w:val="24"/>
        </w:rPr>
        <w:tab/>
      </w:r>
      <w:r w:rsidRPr="005E4C6C">
        <w:rPr>
          <w:rStyle w:val="2f5"/>
          <w:rFonts w:eastAsia="Calibri"/>
          <w:sz w:val="24"/>
          <w:szCs w:val="24"/>
        </w:rPr>
        <w:t>(назвать дату).</w:t>
      </w:r>
    </w:p>
    <w:p w14:paraId="34D0EE5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4E5592CB" w14:textId="77777777" w:rsidR="004042E2" w:rsidRPr="005E4C6C" w:rsidRDefault="004042E2">
      <w:pPr>
        <w:pStyle w:val="74"/>
        <w:numPr>
          <w:ilvl w:val="0"/>
          <w:numId w:val="64"/>
        </w:numPr>
        <w:shd w:val="clear" w:color="auto" w:fill="auto"/>
        <w:tabs>
          <w:tab w:val="left" w:pos="1073"/>
        </w:tabs>
        <w:spacing w:line="240" w:lineRule="auto"/>
        <w:contextualSpacing/>
        <w:rPr>
          <w:sz w:val="24"/>
          <w:szCs w:val="24"/>
        </w:rPr>
      </w:pPr>
      <w:r w:rsidRPr="005E4C6C">
        <w:rPr>
          <w:sz w:val="24"/>
          <w:szCs w:val="24"/>
        </w:rPr>
        <w:t>Подготовка аудиторий ППЭ.</w:t>
      </w:r>
    </w:p>
    <w:p w14:paraId="43ED5F3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До начала экзамена в аудитории необходимо проверить следующее: номера аудиторий заметно обозначены и находятся в зоне видимости камер видеонаблюдения;</w:t>
      </w:r>
    </w:p>
    <w:p w14:paraId="046BC42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номер каждого рабочего места участника экзамена заметно обозначен; в аудитории есть табличка, оповещающая о ведении видеонаблюдения в ППЭ; в аудитории есть часы, находящиеся в поле зрения участников экзамена, которые показывают правильное время;</w:t>
      </w:r>
    </w:p>
    <w:p w14:paraId="35503AC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наличие черновиков, их необходимо разложить на столы участников экзамена по 2 листа;</w:t>
      </w:r>
    </w:p>
    <w:p w14:paraId="61EC73E8" w14:textId="003A737F"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14:paraId="4727764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подготовлен калибровочный лист станции организатора (для субъектов Российской Федерации, сканирующих в Штабе ППЭ, данное действие не выполняется);</w:t>
      </w:r>
    </w:p>
    <w:p w14:paraId="4FF16A5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7B888E2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все рабочие места участников расположены в зоне видимости камер видеонаблюдения.</w:t>
      </w:r>
    </w:p>
    <w:p w14:paraId="40C32BA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Организатору вне аудитории необходимо проверить наличие на месте дежурства таблички, оповещающей о ведении видеонаблюдения в ППЭ.</w:t>
      </w:r>
    </w:p>
    <w:p w14:paraId="1A6DFD95" w14:textId="77777777" w:rsidR="004042E2" w:rsidRPr="005E4C6C" w:rsidRDefault="004042E2">
      <w:pPr>
        <w:pStyle w:val="74"/>
        <w:numPr>
          <w:ilvl w:val="0"/>
          <w:numId w:val="64"/>
        </w:numPr>
        <w:shd w:val="clear" w:color="auto" w:fill="auto"/>
        <w:tabs>
          <w:tab w:val="left" w:pos="1087"/>
        </w:tabs>
        <w:spacing w:line="240" w:lineRule="auto"/>
        <w:contextualSpacing/>
        <w:rPr>
          <w:sz w:val="24"/>
          <w:szCs w:val="24"/>
        </w:rPr>
      </w:pPr>
      <w:r w:rsidRPr="005E4C6C">
        <w:rPr>
          <w:sz w:val="24"/>
          <w:szCs w:val="24"/>
        </w:rPr>
        <w:t>Требования к соблюдению порядка проведения экзамена в ППЭ.</w:t>
      </w:r>
    </w:p>
    <w:p w14:paraId="08A6102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Напоминаю, что во время экзамена запрещается:</w:t>
      </w:r>
    </w:p>
    <w:p w14:paraId="65C66588"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0732098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25A4EBF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2FE489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Лица, допустившие нарушение указанных требований или иное нарушение порядка проведения экзамена, удаляются из ППЭ.</w:t>
      </w:r>
    </w:p>
    <w:p w14:paraId="3033901D" w14:textId="77777777" w:rsidR="004042E2" w:rsidRPr="005E4C6C" w:rsidRDefault="004042E2">
      <w:pPr>
        <w:pStyle w:val="74"/>
        <w:numPr>
          <w:ilvl w:val="0"/>
          <w:numId w:val="64"/>
        </w:numPr>
        <w:shd w:val="clear" w:color="auto" w:fill="auto"/>
        <w:tabs>
          <w:tab w:val="left" w:pos="1029"/>
        </w:tabs>
        <w:spacing w:line="240" w:lineRule="auto"/>
        <w:contextualSpacing/>
        <w:rPr>
          <w:sz w:val="24"/>
          <w:szCs w:val="24"/>
        </w:rPr>
      </w:pPr>
      <w:r w:rsidRPr="005E4C6C">
        <w:rPr>
          <w:sz w:val="24"/>
          <w:szCs w:val="24"/>
        </w:rPr>
        <w:t>Допуск участников в ППЭ.</w:t>
      </w:r>
    </w:p>
    <w:p w14:paraId="452C78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56141F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Нужно напомнить участникам экзамена о требованиях порядка проведения экзамена, в том числе:</w:t>
      </w:r>
    </w:p>
    <w:p w14:paraId="5D12C6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 запрете иметь при себе средства связи, электронно-вычислительную технику, фото, аудио и видеоаппаратуру;</w:t>
      </w:r>
    </w:p>
    <w:p w14:paraId="34611C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о необходимости оставить личные вещи в специально выделенном месте для хранения личных вещей до входа в ППЭ;</w:t>
      </w:r>
    </w:p>
    <w:p w14:paraId="0C8F7B0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 последствиях выявления у участников экзамена запрещенных средств.</w:t>
      </w:r>
    </w:p>
    <w:p w14:paraId="776E655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участник экзамена отказывается сдать запрещенные средства, следует сообщить об этом руководителю ППЭ.</w:t>
      </w:r>
    </w:p>
    <w:p w14:paraId="6131EF1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которую можно взять у руководителя ППЭ).</w:t>
      </w:r>
    </w:p>
    <w:p w14:paraId="53ADA8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14:paraId="48265FB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B938C2">
        <w:rPr>
          <w:sz w:val="24"/>
          <w:szCs w:val="24"/>
          <w:u w:val="single"/>
        </w:rPr>
        <w:t>При входе участников экзамена непосредственно в аудиторию ответственный организатор должен</w:t>
      </w:r>
      <w:r w:rsidRPr="005E4C6C">
        <w:rPr>
          <w:sz w:val="24"/>
          <w:szCs w:val="24"/>
        </w:rPr>
        <w:t xml:space="preserve"> 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0331C25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26F8A66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rStyle w:val="2f5"/>
          <w:rFonts w:eastAsia="Calibri"/>
          <w:sz w:val="24"/>
          <w:szCs w:val="24"/>
        </w:rPr>
        <w:t>Читается при проведении письменной части экзамена по иностранным языкам:</w:t>
      </w:r>
      <w:r w:rsidRPr="005E4C6C">
        <w:rPr>
          <w:sz w:val="24"/>
          <w:szCs w:val="24"/>
        </w:rPr>
        <w:t xml:space="preserve"> на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2C144C08" w14:textId="77777777" w:rsidR="004042E2" w:rsidRPr="005E4C6C" w:rsidRDefault="004042E2">
      <w:pPr>
        <w:pStyle w:val="74"/>
        <w:numPr>
          <w:ilvl w:val="0"/>
          <w:numId w:val="64"/>
        </w:numPr>
        <w:shd w:val="clear" w:color="auto" w:fill="auto"/>
        <w:tabs>
          <w:tab w:val="left" w:pos="1029"/>
        </w:tabs>
        <w:spacing w:line="240" w:lineRule="auto"/>
        <w:contextualSpacing/>
        <w:rPr>
          <w:sz w:val="24"/>
          <w:szCs w:val="24"/>
        </w:rPr>
      </w:pPr>
      <w:r w:rsidRPr="005E4C6C">
        <w:rPr>
          <w:sz w:val="24"/>
          <w:szCs w:val="24"/>
        </w:rPr>
        <w:t>Проведение экзамена.</w:t>
      </w:r>
    </w:p>
    <w:p w14:paraId="21B5A97F" w14:textId="77777777" w:rsidR="004042E2" w:rsidRPr="00B938C2" w:rsidRDefault="004042E2" w:rsidP="00B938C2">
      <w:pPr>
        <w:pStyle w:val="74"/>
        <w:shd w:val="clear" w:color="auto" w:fill="auto"/>
        <w:tabs>
          <w:tab w:val="left" w:pos="1029"/>
        </w:tabs>
        <w:spacing w:line="240" w:lineRule="auto"/>
        <w:contextualSpacing/>
        <w:rPr>
          <w:i w:val="0"/>
          <w:iCs w:val="0"/>
          <w:sz w:val="24"/>
          <w:szCs w:val="24"/>
        </w:rPr>
      </w:pPr>
      <w:r w:rsidRPr="00B938C2">
        <w:rPr>
          <w:i w:val="0"/>
          <w:iCs w:val="0"/>
          <w:sz w:val="24"/>
          <w:szCs w:val="24"/>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(под подпись) экзаменационные материалы, </w:t>
      </w:r>
      <w:proofErr w:type="spellStart"/>
      <w:r w:rsidR="00C65298" w:rsidRPr="00B938C2">
        <w:rPr>
          <w:i w:val="0"/>
          <w:iCs w:val="0"/>
          <w:sz w:val="24"/>
          <w:szCs w:val="24"/>
        </w:rPr>
        <w:t>ДБО</w:t>
      </w:r>
      <w:proofErr w:type="spellEnd"/>
      <w:r w:rsidR="00C65298" w:rsidRPr="00B938C2">
        <w:rPr>
          <w:i w:val="0"/>
          <w:iCs w:val="0"/>
          <w:sz w:val="24"/>
          <w:szCs w:val="24"/>
        </w:rPr>
        <w:t xml:space="preserve"> №2</w:t>
      </w:r>
      <w:r w:rsidRPr="00B938C2">
        <w:rPr>
          <w:i w:val="0"/>
          <w:iCs w:val="0"/>
          <w:sz w:val="24"/>
          <w:szCs w:val="24"/>
        </w:rPr>
        <w:t xml:space="preserve">, 3 </w:t>
      </w:r>
      <w:proofErr w:type="spellStart"/>
      <w:r w:rsidRPr="00B938C2">
        <w:rPr>
          <w:i w:val="0"/>
          <w:iCs w:val="0"/>
          <w:sz w:val="24"/>
          <w:szCs w:val="24"/>
        </w:rPr>
        <w:t>ВДП</w:t>
      </w:r>
      <w:proofErr w:type="spellEnd"/>
      <w:r w:rsidRPr="00B938C2">
        <w:rPr>
          <w:i w:val="0"/>
          <w:iCs w:val="0"/>
          <w:sz w:val="24"/>
          <w:szCs w:val="24"/>
        </w:rPr>
        <w:t xml:space="preserve">: первый для упаковки бланков ЕГЭ (все типы бланков ЕГЭ упаковываются в один </w:t>
      </w:r>
      <w:proofErr w:type="spellStart"/>
      <w:r w:rsidRPr="00B938C2">
        <w:rPr>
          <w:i w:val="0"/>
          <w:iCs w:val="0"/>
          <w:sz w:val="24"/>
          <w:szCs w:val="24"/>
        </w:rPr>
        <w:t>ВДП</w:t>
      </w:r>
      <w:proofErr w:type="spellEnd"/>
      <w:r w:rsidRPr="00B938C2">
        <w:rPr>
          <w:i w:val="0"/>
          <w:iCs w:val="0"/>
          <w:sz w:val="24"/>
          <w:szCs w:val="24"/>
        </w:rPr>
        <w:t>), второй для упаковки испорченных или бракованных ЭМ, третий для упаковки использованных КИМ.</w:t>
      </w:r>
    </w:p>
    <w:p w14:paraId="513437C4" w14:textId="77777777" w:rsidR="004042E2" w:rsidRPr="005E4C6C" w:rsidRDefault="004042E2" w:rsidP="00B938C2">
      <w:pPr>
        <w:pStyle w:val="2f1"/>
        <w:shd w:val="clear" w:color="auto" w:fill="auto"/>
        <w:spacing w:after="0" w:line="240" w:lineRule="auto"/>
        <w:ind w:firstLine="760"/>
        <w:contextualSpacing/>
        <w:jc w:val="both"/>
        <w:rPr>
          <w:sz w:val="24"/>
          <w:szCs w:val="24"/>
        </w:rPr>
      </w:pPr>
      <w:r w:rsidRPr="005E4C6C">
        <w:rPr>
          <w:sz w:val="24"/>
          <w:szCs w:val="24"/>
        </w:rPr>
        <w:t>Второй организатор при этом остается в аудитории.</w:t>
      </w:r>
    </w:p>
    <w:p w14:paraId="5B4C30BE" w14:textId="77777777" w:rsidR="004042E2" w:rsidRPr="005E4C6C" w:rsidRDefault="004042E2" w:rsidP="00B938C2">
      <w:pPr>
        <w:pStyle w:val="2f1"/>
        <w:shd w:val="clear" w:color="auto" w:fill="auto"/>
        <w:spacing w:after="0" w:line="240" w:lineRule="auto"/>
        <w:ind w:firstLine="760"/>
        <w:contextualSpacing/>
        <w:jc w:val="both"/>
        <w:rPr>
          <w:sz w:val="24"/>
          <w:szCs w:val="24"/>
        </w:rPr>
      </w:pPr>
      <w:r w:rsidRPr="005E4C6C">
        <w:rPr>
          <w:sz w:val="24"/>
          <w:szCs w:val="24"/>
        </w:rPr>
        <w:t>В 9:50 по местному времени начать проведение первой части инструктажа для участников экзамена.</w:t>
      </w:r>
    </w:p>
    <w:p w14:paraId="14F6E15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5E30555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14:paraId="7F460EE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Не ранее 10:00 нужно начать печать полных комплектов ЭМ в соответствии с инструкцией организатора в аудитории.</w:t>
      </w:r>
    </w:p>
    <w:p w14:paraId="3DB6347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1206B76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w:t>
      </w:r>
      <w:r w:rsidRPr="005E4C6C">
        <w:rPr>
          <w:sz w:val="24"/>
          <w:szCs w:val="24"/>
        </w:rPr>
        <w:lastRenderedPageBreak/>
        <w:t>экзаменационной работы до объявления времени начала экзамена.</w:t>
      </w:r>
    </w:p>
    <w:p w14:paraId="26B5E66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B938C2">
        <w:rPr>
          <w:rStyle w:val="2f5"/>
          <w:rFonts w:eastAsia="Calibri"/>
          <w:b/>
          <w:bCs/>
          <w:sz w:val="24"/>
          <w:szCs w:val="24"/>
        </w:rPr>
        <w:t>Абзац читается при проведении письменной части экзамена по иностранным языкам:</w:t>
      </w:r>
      <w:r w:rsidRPr="005E4C6C">
        <w:rPr>
          <w:sz w:val="24"/>
          <w:szCs w:val="24"/>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14:paraId="2B54889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Объявить время начала и окончания экзамена, зафиксировать их на доске (информационном стенде).</w:t>
      </w:r>
    </w:p>
    <w:p w14:paraId="65089870" w14:textId="77777777" w:rsidR="004042E2" w:rsidRPr="00B938C2" w:rsidRDefault="004042E2" w:rsidP="004042E2">
      <w:pPr>
        <w:pStyle w:val="74"/>
        <w:shd w:val="clear" w:color="auto" w:fill="auto"/>
        <w:spacing w:line="240" w:lineRule="auto"/>
        <w:contextualSpacing/>
        <w:rPr>
          <w:b/>
          <w:bCs/>
          <w:sz w:val="24"/>
          <w:szCs w:val="24"/>
        </w:rPr>
      </w:pPr>
      <w:r w:rsidRPr="00B938C2">
        <w:rPr>
          <w:b/>
          <w:bCs/>
          <w:sz w:val="24"/>
          <w:szCs w:val="24"/>
        </w:rPr>
        <w:t>Абзац НЕ читается при проведении ЕГЭ по математике базового уровня:</w:t>
      </w:r>
    </w:p>
    <w:p w14:paraId="15CCF880"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 xml:space="preserve">по просьбе участника экзамена необходимо выдавать </w:t>
      </w:r>
      <w:proofErr w:type="spellStart"/>
      <w:r w:rsidR="00C65298">
        <w:rPr>
          <w:sz w:val="24"/>
          <w:szCs w:val="24"/>
        </w:rPr>
        <w:t>ДБО</w:t>
      </w:r>
      <w:proofErr w:type="spellEnd"/>
      <w:r w:rsidR="00C65298">
        <w:rPr>
          <w:sz w:val="24"/>
          <w:szCs w:val="24"/>
        </w:rPr>
        <w:t xml:space="preserve"> №2</w:t>
      </w:r>
      <w:r w:rsidRPr="005E4C6C">
        <w:rPr>
          <w:sz w:val="24"/>
          <w:szCs w:val="24"/>
        </w:rPr>
        <w:t xml:space="preserve"> 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должно остаться пустым.</w:t>
      </w:r>
    </w:p>
    <w:p w14:paraId="73660AFB"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2CC04023"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6669496B"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5E4C6C">
        <w:rPr>
          <w:rStyle w:val="2f5"/>
          <w:rFonts w:eastAsia="Calibri"/>
          <w:sz w:val="24"/>
          <w:szCs w:val="24"/>
        </w:rPr>
        <w:t>(следующие листы выдаются в Штабе ППЭ по схеме, установленной руководителем ППЭ - объяснить схему).</w:t>
      </w:r>
    </w:p>
    <w:p w14:paraId="70326B61"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14:paraId="594E5C73" w14:textId="77777777" w:rsidR="004042E2" w:rsidRPr="005E4C6C" w:rsidRDefault="004042E2">
      <w:pPr>
        <w:pStyle w:val="74"/>
        <w:numPr>
          <w:ilvl w:val="0"/>
          <w:numId w:val="64"/>
        </w:numPr>
        <w:shd w:val="clear" w:color="auto" w:fill="auto"/>
        <w:tabs>
          <w:tab w:val="left" w:pos="1075"/>
        </w:tabs>
        <w:spacing w:line="240" w:lineRule="auto"/>
        <w:ind w:firstLine="780"/>
        <w:contextualSpacing/>
        <w:rPr>
          <w:sz w:val="24"/>
          <w:szCs w:val="24"/>
        </w:rPr>
      </w:pPr>
      <w:r w:rsidRPr="005E4C6C">
        <w:rPr>
          <w:sz w:val="24"/>
          <w:szCs w:val="24"/>
        </w:rPr>
        <w:t>Завершение экзамена.</w:t>
      </w:r>
    </w:p>
    <w:p w14:paraId="2E3D9D7E"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0CCFABF7"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14:paraId="1604D742"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После завершения выполнения экзаменационной работы участниками экзамена (все участники покинули аудиторию) необходимо:</w:t>
      </w:r>
    </w:p>
    <w:p w14:paraId="52C2BF1D"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проинформировать руководителя ППЭ через организатора вне аудитории о завершении выполнения экзаменационной работы в аудитории;</w:t>
      </w:r>
    </w:p>
    <w:p w14:paraId="142AA7F6"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14:paraId="437A3579"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подписать протокол печати полных комплектов ЭМ в аудитории ППЭ (форма ППЭ-23) и протокол проведения процедуры сканирования бланков ГИА в аудитории ППЭ (форма ППЭ-15);</w:t>
      </w:r>
    </w:p>
    <w:p w14:paraId="42624A22"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упаковать ЭМ в соответствии с инструкцией организатора в аудитории.</w:t>
      </w:r>
    </w:p>
    <w:p w14:paraId="4FC2D8C3" w14:textId="77777777" w:rsidR="004042E2" w:rsidRPr="005E4C6C" w:rsidRDefault="004042E2" w:rsidP="004042E2">
      <w:pPr>
        <w:pStyle w:val="2f1"/>
        <w:shd w:val="clear" w:color="auto" w:fill="auto"/>
        <w:spacing w:after="0" w:line="240" w:lineRule="auto"/>
        <w:ind w:firstLine="780"/>
        <w:contextualSpacing/>
        <w:jc w:val="both"/>
        <w:rPr>
          <w:sz w:val="24"/>
          <w:szCs w:val="24"/>
        </w:rPr>
      </w:pPr>
      <w:r w:rsidRPr="005E4C6C">
        <w:rPr>
          <w:sz w:val="24"/>
          <w:szCs w:val="24"/>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01028597" w14:textId="77777777" w:rsidR="004042E2" w:rsidRPr="005E4C6C" w:rsidRDefault="004042E2">
      <w:pPr>
        <w:pStyle w:val="74"/>
        <w:numPr>
          <w:ilvl w:val="0"/>
          <w:numId w:val="64"/>
        </w:numPr>
        <w:shd w:val="clear" w:color="auto" w:fill="auto"/>
        <w:tabs>
          <w:tab w:val="left" w:pos="1075"/>
        </w:tabs>
        <w:spacing w:line="240" w:lineRule="auto"/>
        <w:ind w:firstLine="780"/>
        <w:contextualSpacing/>
        <w:rPr>
          <w:sz w:val="24"/>
          <w:szCs w:val="24"/>
        </w:rPr>
      </w:pPr>
      <w:r w:rsidRPr="005E4C6C">
        <w:rPr>
          <w:sz w:val="24"/>
          <w:szCs w:val="24"/>
        </w:rPr>
        <w:t>Направление работников ППЭ на рабочие места и выдача документов.</w:t>
      </w:r>
    </w:p>
    <w:p w14:paraId="58CB8FAD"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lastRenderedPageBreak/>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1453C4EE"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формы ППЭ-05-01 (2 экземпляра), ППЭ-05-02,</w:t>
      </w:r>
    </w:p>
    <w:p w14:paraId="6CB69EAC"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ППЭ-12-02,</w:t>
      </w:r>
    </w:p>
    <w:p w14:paraId="34F21FE0"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ППЭ-12-03,</w:t>
      </w:r>
    </w:p>
    <w:p w14:paraId="47BDA3B9"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ППЭ-12-04-МАШ,</w:t>
      </w:r>
    </w:p>
    <w:p w14:paraId="513ED7C2" w14:textId="77777777" w:rsidR="004042E2" w:rsidRPr="005E4C6C" w:rsidRDefault="004042E2" w:rsidP="004042E2">
      <w:pPr>
        <w:pStyle w:val="74"/>
        <w:shd w:val="clear" w:color="auto" w:fill="auto"/>
        <w:spacing w:line="240" w:lineRule="auto"/>
        <w:ind w:firstLine="780"/>
        <w:contextualSpacing/>
        <w:rPr>
          <w:sz w:val="24"/>
          <w:szCs w:val="24"/>
        </w:rPr>
      </w:pPr>
      <w:r w:rsidRPr="005E4C6C">
        <w:rPr>
          <w:sz w:val="24"/>
          <w:szCs w:val="24"/>
        </w:rPr>
        <w:t>ППЭ-16;</w:t>
      </w:r>
    </w:p>
    <w:p w14:paraId="72E8085D"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инструкцию для участников экзамена, зачитываемую организатором в аудитории перед началом экзамена (одна инструкция на аудиторию);</w:t>
      </w:r>
    </w:p>
    <w:p w14:paraId="4A95BE49"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таблички с номерами аудиторий;</w:t>
      </w:r>
    </w:p>
    <w:p w14:paraId="6DB1E2F0"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калибровочный лист станции организатора соответствующей аудитории;</w:t>
      </w:r>
    </w:p>
    <w:p w14:paraId="5C5C0B05"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черновики (минимальное количество черновиков - два листа на одного участника экзамена);</w:t>
      </w:r>
    </w:p>
    <w:p w14:paraId="521FA624"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конверт для упаковки использованных черновиков (один конверт на аудиторию).</w:t>
      </w:r>
    </w:p>
    <w:p w14:paraId="23359F6D"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B938C2">
          <w:pgSz w:w="11900" w:h="16840"/>
          <w:pgMar w:top="851" w:right="851" w:bottom="567" w:left="1134" w:header="0" w:footer="542" w:gutter="0"/>
          <w:cols w:space="720"/>
          <w:noEndnote/>
          <w:docGrid w:linePitch="360"/>
        </w:sectPr>
      </w:pPr>
    </w:p>
    <w:p w14:paraId="5B31E519" w14:textId="77777777" w:rsidR="004042E2" w:rsidRPr="005E4C6C" w:rsidRDefault="004042E2" w:rsidP="00CF4890">
      <w:pPr>
        <w:pStyle w:val="39"/>
        <w:numPr>
          <w:ilvl w:val="0"/>
          <w:numId w:val="65"/>
        </w:numPr>
        <w:shd w:val="clear" w:color="auto" w:fill="auto"/>
        <w:tabs>
          <w:tab w:val="left" w:pos="1430"/>
        </w:tabs>
        <w:spacing w:before="0" w:line="240" w:lineRule="auto"/>
        <w:ind w:firstLine="720"/>
        <w:contextualSpacing/>
        <w:rPr>
          <w:sz w:val="24"/>
          <w:szCs w:val="24"/>
        </w:rPr>
      </w:pPr>
      <w:bookmarkStart w:id="22" w:name="_Hlk128645539"/>
      <w:r w:rsidRPr="005E4C6C">
        <w:rPr>
          <w:sz w:val="24"/>
          <w:szCs w:val="24"/>
        </w:rPr>
        <w:lastRenderedPageBreak/>
        <w:t>Требования к техническому оснащению в ППЭ</w:t>
      </w:r>
    </w:p>
    <w:tbl>
      <w:tblPr>
        <w:tblOverlap w:val="never"/>
        <w:tblW w:w="103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0"/>
        <w:gridCol w:w="1795"/>
        <w:gridCol w:w="6758"/>
      </w:tblGrid>
      <w:tr w:rsidR="004042E2" w:rsidRPr="00CF4890" w14:paraId="6ACEB3B1" w14:textId="77777777" w:rsidTr="009B60D1">
        <w:trPr>
          <w:trHeight w:val="563"/>
          <w:tblHeader/>
        </w:trPr>
        <w:tc>
          <w:tcPr>
            <w:tcW w:w="3605" w:type="dxa"/>
            <w:gridSpan w:val="2"/>
            <w:shd w:val="clear" w:color="auto" w:fill="D9D9D9" w:themeFill="background1" w:themeFillShade="D9"/>
            <w:vAlign w:val="center"/>
          </w:tcPr>
          <w:p w14:paraId="242EDB62" w14:textId="77777777" w:rsidR="004042E2" w:rsidRPr="00CF4890" w:rsidRDefault="004042E2" w:rsidP="00CF4890">
            <w:pPr>
              <w:pStyle w:val="2f1"/>
              <w:shd w:val="clear" w:color="auto" w:fill="auto"/>
              <w:spacing w:after="0" w:line="240" w:lineRule="auto"/>
              <w:ind w:left="57" w:right="57"/>
              <w:contextualSpacing/>
              <w:jc w:val="center"/>
              <w:rPr>
                <w:b/>
                <w:bCs/>
                <w:i/>
                <w:iCs/>
                <w:sz w:val="24"/>
                <w:szCs w:val="24"/>
              </w:rPr>
            </w:pPr>
            <w:r w:rsidRPr="00CF4890">
              <w:rPr>
                <w:b/>
                <w:bCs/>
                <w:i/>
                <w:iCs/>
                <w:sz w:val="24"/>
                <w:szCs w:val="24"/>
              </w:rPr>
              <w:t>Компонент Количество</w:t>
            </w:r>
          </w:p>
        </w:tc>
        <w:tc>
          <w:tcPr>
            <w:tcW w:w="6758" w:type="dxa"/>
            <w:shd w:val="clear" w:color="auto" w:fill="D9D9D9" w:themeFill="background1" w:themeFillShade="D9"/>
            <w:vAlign w:val="center"/>
          </w:tcPr>
          <w:p w14:paraId="34A2F646" w14:textId="77777777" w:rsidR="004042E2" w:rsidRPr="00CF4890" w:rsidRDefault="004042E2" w:rsidP="00CF4890">
            <w:pPr>
              <w:pStyle w:val="2f1"/>
              <w:shd w:val="clear" w:color="auto" w:fill="auto"/>
              <w:spacing w:after="0" w:line="240" w:lineRule="auto"/>
              <w:ind w:left="57" w:right="57"/>
              <w:contextualSpacing/>
              <w:jc w:val="center"/>
              <w:rPr>
                <w:b/>
                <w:bCs/>
                <w:i/>
                <w:iCs/>
                <w:sz w:val="24"/>
                <w:szCs w:val="24"/>
              </w:rPr>
            </w:pPr>
            <w:r w:rsidRPr="00CF4890">
              <w:rPr>
                <w:b/>
                <w:bCs/>
                <w:i/>
                <w:iCs/>
                <w:sz w:val="24"/>
                <w:szCs w:val="24"/>
              </w:rPr>
              <w:t>Конфигурация</w:t>
            </w:r>
          </w:p>
        </w:tc>
      </w:tr>
      <w:tr w:rsidR="004042E2" w:rsidRPr="005E4C6C" w14:paraId="59A9216B" w14:textId="77777777" w:rsidTr="009B60D1">
        <w:trPr>
          <w:trHeight w:val="20"/>
        </w:trPr>
        <w:tc>
          <w:tcPr>
            <w:tcW w:w="10363" w:type="dxa"/>
            <w:gridSpan w:val="3"/>
            <w:shd w:val="clear" w:color="auto" w:fill="FFFFFF"/>
          </w:tcPr>
          <w:p w14:paraId="16D08C7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Рабочие станции</w:t>
            </w:r>
          </w:p>
        </w:tc>
      </w:tr>
      <w:tr w:rsidR="004042E2" w:rsidRPr="005E4C6C" w14:paraId="5FF7AFCF" w14:textId="77777777" w:rsidTr="009B60D1">
        <w:trPr>
          <w:trHeight w:val="20"/>
        </w:trPr>
        <w:tc>
          <w:tcPr>
            <w:tcW w:w="1810" w:type="dxa"/>
            <w:shd w:val="clear" w:color="auto" w:fill="FFFFFF"/>
          </w:tcPr>
          <w:p w14:paraId="4873F98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Станция</w:t>
            </w:r>
            <w:r w:rsidR="00CF4890">
              <w:rPr>
                <w:sz w:val="24"/>
                <w:szCs w:val="24"/>
              </w:rPr>
              <w:t xml:space="preserve"> </w:t>
            </w:r>
            <w:r w:rsidRPr="005E4C6C">
              <w:rPr>
                <w:sz w:val="24"/>
                <w:szCs w:val="24"/>
              </w:rPr>
              <w:t>организатора</w:t>
            </w:r>
          </w:p>
        </w:tc>
        <w:tc>
          <w:tcPr>
            <w:tcW w:w="1795" w:type="dxa"/>
            <w:shd w:val="clear" w:color="auto" w:fill="FFFFFF"/>
          </w:tcPr>
          <w:p w14:paraId="2439CE2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по 1</w:t>
            </w:r>
          </w:p>
          <w:p w14:paraId="58A7450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на каждую аудиторию + не менее 1 резервной станции на 3-4 основные станции</w:t>
            </w:r>
          </w:p>
        </w:tc>
        <w:tc>
          <w:tcPr>
            <w:tcW w:w="6758" w:type="dxa"/>
            <w:shd w:val="clear" w:color="auto" w:fill="FFFFFF"/>
          </w:tcPr>
          <w:p w14:paraId="2410E01C" w14:textId="77777777" w:rsidR="004042E2" w:rsidRPr="00CF4890" w:rsidRDefault="004042E2" w:rsidP="00CF4890">
            <w:pPr>
              <w:pStyle w:val="2f1"/>
              <w:shd w:val="clear" w:color="auto" w:fill="auto"/>
              <w:spacing w:after="0" w:line="240" w:lineRule="auto"/>
              <w:ind w:left="57" w:right="57"/>
              <w:contextualSpacing/>
              <w:jc w:val="left"/>
              <w:rPr>
                <w:b/>
                <w:bCs/>
                <w:sz w:val="24"/>
                <w:szCs w:val="24"/>
              </w:rPr>
            </w:pPr>
            <w:r w:rsidRPr="00CF4890">
              <w:rPr>
                <w:b/>
                <w:bCs/>
                <w:sz w:val="24"/>
                <w:szCs w:val="24"/>
              </w:rPr>
              <w:t>Процессор:</w:t>
            </w:r>
          </w:p>
          <w:p w14:paraId="36726A97" w14:textId="77777777" w:rsidR="00CF4890"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количество ядер: от 4; </w:t>
            </w:r>
          </w:p>
          <w:p w14:paraId="5E6FE33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частота: от 2,0 ГГц.</w:t>
            </w:r>
          </w:p>
          <w:p w14:paraId="056CB65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Оперативная память:</w:t>
            </w:r>
            <w:r w:rsidRPr="005E4C6C">
              <w:rPr>
                <w:sz w:val="24"/>
                <w:szCs w:val="24"/>
              </w:rPr>
              <w:t xml:space="preserve"> от 4 Гбайт,</w:t>
            </w:r>
          </w:p>
          <w:p w14:paraId="369ABBC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доступная (свободная) память для работы ПО (неиспользуемая прочими приложениями): не менее 1 Гбайт.</w:t>
            </w:r>
          </w:p>
          <w:p w14:paraId="6923B622" w14:textId="77777777" w:rsidR="004042E2" w:rsidRPr="00CF4890" w:rsidRDefault="004042E2" w:rsidP="00CF4890">
            <w:pPr>
              <w:pStyle w:val="2f1"/>
              <w:shd w:val="clear" w:color="auto" w:fill="auto"/>
              <w:spacing w:after="0" w:line="240" w:lineRule="auto"/>
              <w:ind w:left="57" w:right="57"/>
              <w:contextualSpacing/>
              <w:jc w:val="left"/>
              <w:rPr>
                <w:b/>
                <w:bCs/>
                <w:sz w:val="24"/>
                <w:szCs w:val="24"/>
              </w:rPr>
            </w:pPr>
            <w:r w:rsidRPr="00CF4890">
              <w:rPr>
                <w:b/>
                <w:bCs/>
                <w:sz w:val="24"/>
                <w:szCs w:val="24"/>
              </w:rPr>
              <w:t>Свободное дисковое пространство:</w:t>
            </w:r>
          </w:p>
          <w:p w14:paraId="1A0F309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100 Гбайт на начало экзаменационного периода;</w:t>
            </w:r>
          </w:p>
          <w:p w14:paraId="53C6C19A"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20% от общего объема жесткого диска в течение</w:t>
            </w:r>
          </w:p>
          <w:p w14:paraId="0AFE211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экзаменационного периода.</w:t>
            </w:r>
          </w:p>
          <w:p w14:paraId="52492C27" w14:textId="77777777" w:rsidR="004042E2" w:rsidRPr="00CF4890" w:rsidRDefault="004042E2" w:rsidP="00CF4890">
            <w:pPr>
              <w:pStyle w:val="2f1"/>
              <w:shd w:val="clear" w:color="auto" w:fill="auto"/>
              <w:spacing w:after="0" w:line="240" w:lineRule="auto"/>
              <w:ind w:left="57" w:right="57"/>
              <w:contextualSpacing/>
              <w:jc w:val="left"/>
              <w:rPr>
                <w:b/>
                <w:bCs/>
                <w:sz w:val="24"/>
                <w:szCs w:val="24"/>
              </w:rPr>
            </w:pPr>
            <w:r w:rsidRPr="00CF4890">
              <w:rPr>
                <w:b/>
                <w:bCs/>
                <w:sz w:val="24"/>
                <w:szCs w:val="24"/>
              </w:rPr>
              <w:t>Прочее оборудование:</w:t>
            </w:r>
          </w:p>
          <w:p w14:paraId="5C2FAD1B"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Звуковая карта (для проведения письменного экзамена по иностранному языку).</w:t>
            </w:r>
          </w:p>
          <w:p w14:paraId="2C10D5F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Аудиоколонки (для проведения письменного экзамена по иностранному языку).</w:t>
            </w:r>
          </w:p>
          <w:p w14:paraId="1CECAFC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Видеокарта и монитор:</w:t>
            </w:r>
          </w:p>
          <w:p w14:paraId="3F1F6F3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разрешение не менее 1280 по горизонтали, не менее 1024 по вертикали;</w:t>
            </w:r>
          </w:p>
          <w:p w14:paraId="33FA13E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диагональ экрана: от 13 дюймов для ноутбуков, от 15 дюймов для мониторов и моноблоков, размер шрифта стандартный - 100%.</w:t>
            </w:r>
          </w:p>
          <w:p w14:paraId="1BDA61FB"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Внешний 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 а также не менее двух свободных портов**. Манипулятор «мышь».</w:t>
            </w:r>
          </w:p>
          <w:p w14:paraId="23EDA49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Клавиатура.</w:t>
            </w:r>
          </w:p>
          <w:p w14:paraId="6ECFF67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3B301E1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Локальный лазерный принтер</w:t>
            </w:r>
            <w:r w:rsidRPr="005E4C6C">
              <w:rPr>
                <w:sz w:val="24"/>
                <w:szCs w:val="24"/>
              </w:rPr>
              <w:t xml:space="preserve"> (использование сетевого принтера не допускается):</w:t>
            </w:r>
          </w:p>
          <w:p w14:paraId="3FFFE60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Формат</w:t>
            </w:r>
            <w:r w:rsidRPr="005E4C6C">
              <w:rPr>
                <w:sz w:val="24"/>
                <w:szCs w:val="24"/>
              </w:rPr>
              <w:t>: А4.</w:t>
            </w:r>
          </w:p>
          <w:p w14:paraId="5728437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Тип печати</w:t>
            </w:r>
            <w:r w:rsidRPr="005E4C6C">
              <w:rPr>
                <w:sz w:val="24"/>
                <w:szCs w:val="24"/>
              </w:rPr>
              <w:t>: черно-белая.</w:t>
            </w:r>
          </w:p>
          <w:p w14:paraId="3EB099B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Технология печати</w:t>
            </w:r>
            <w:r w:rsidRPr="005E4C6C">
              <w:rPr>
                <w:sz w:val="24"/>
                <w:szCs w:val="24"/>
              </w:rPr>
              <w:t>: лазерная.</w:t>
            </w:r>
          </w:p>
          <w:p w14:paraId="18062D3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Размещение</w:t>
            </w:r>
            <w:r w:rsidRPr="005E4C6C">
              <w:rPr>
                <w:sz w:val="24"/>
                <w:szCs w:val="24"/>
              </w:rPr>
              <w:t>: настольный.</w:t>
            </w:r>
          </w:p>
          <w:p w14:paraId="40017D1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Скорость черно-белой печати</w:t>
            </w:r>
            <w:r w:rsidRPr="005E4C6C">
              <w:rPr>
                <w:sz w:val="24"/>
                <w:szCs w:val="24"/>
              </w:rPr>
              <w:t xml:space="preserve"> (обычный режим, </w:t>
            </w:r>
            <w:r w:rsidRPr="005E4C6C">
              <w:rPr>
                <w:sz w:val="24"/>
                <w:szCs w:val="24"/>
                <w:lang w:val="en-US" w:bidi="en-US"/>
              </w:rPr>
              <w:t>A</w:t>
            </w:r>
            <w:r w:rsidRPr="005E4C6C">
              <w:rPr>
                <w:sz w:val="24"/>
                <w:szCs w:val="24"/>
                <w:lang w:bidi="en-US"/>
              </w:rPr>
              <w:t xml:space="preserve">4): </w:t>
            </w:r>
            <w:r w:rsidRPr="005E4C6C">
              <w:rPr>
                <w:sz w:val="24"/>
                <w:szCs w:val="24"/>
              </w:rPr>
              <w:t>не менее 25 стр./мин.</w:t>
            </w:r>
          </w:p>
          <w:p w14:paraId="142964C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Качество черно-белой печати</w:t>
            </w:r>
            <w:r w:rsidRPr="005E4C6C">
              <w:rPr>
                <w:sz w:val="24"/>
                <w:szCs w:val="24"/>
              </w:rPr>
              <w:t xml:space="preserve"> (режим наилучшего качества): не менее 600 </w:t>
            </w:r>
            <w:r w:rsidRPr="005E4C6C">
              <w:rPr>
                <w:sz w:val="24"/>
                <w:szCs w:val="24"/>
                <w:lang w:val="en-US" w:bidi="en-US"/>
              </w:rPr>
              <w:t>x</w:t>
            </w:r>
            <w:r w:rsidRPr="005E4C6C">
              <w:rPr>
                <w:sz w:val="24"/>
                <w:szCs w:val="24"/>
                <w:lang w:bidi="en-US"/>
              </w:rPr>
              <w:t xml:space="preserve"> </w:t>
            </w:r>
            <w:r w:rsidRPr="005E4C6C">
              <w:rPr>
                <w:sz w:val="24"/>
                <w:szCs w:val="24"/>
              </w:rPr>
              <w:t>600 точек на дюйм.</w:t>
            </w:r>
          </w:p>
          <w:p w14:paraId="130B01D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Объем лотка для печати</w:t>
            </w:r>
            <w:r w:rsidRPr="005E4C6C">
              <w:rPr>
                <w:sz w:val="24"/>
                <w:szCs w:val="24"/>
              </w:rPr>
              <w:t>: от 250 листов.</w:t>
            </w:r>
          </w:p>
          <w:p w14:paraId="2851E0F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 xml:space="preserve">Локальный </w:t>
            </w:r>
            <w:r w:rsidRPr="00CF4890">
              <w:rPr>
                <w:b/>
                <w:bCs/>
                <w:sz w:val="24"/>
                <w:szCs w:val="24"/>
                <w:lang w:val="en-US" w:bidi="en-US"/>
              </w:rPr>
              <w:t>TWAIN</w:t>
            </w:r>
            <w:r w:rsidRPr="00CF4890">
              <w:rPr>
                <w:b/>
                <w:bCs/>
                <w:sz w:val="24"/>
                <w:szCs w:val="24"/>
              </w:rPr>
              <w:t>-совместимый сканер</w:t>
            </w:r>
            <w:r w:rsidRPr="005E4C6C">
              <w:rPr>
                <w:sz w:val="24"/>
                <w:szCs w:val="24"/>
              </w:rPr>
              <w:t xml:space="preserve"> (использование сетевого сканера не допускается):</w:t>
            </w:r>
          </w:p>
          <w:p w14:paraId="682FE0A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Формат бумаги:</w:t>
            </w:r>
            <w:r w:rsidRPr="005E4C6C">
              <w:rPr>
                <w:sz w:val="24"/>
                <w:szCs w:val="24"/>
              </w:rPr>
              <w:t xml:space="preserve"> не менее А4.</w:t>
            </w:r>
          </w:p>
          <w:p w14:paraId="0FCA7C1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Разрешение сканирования:</w:t>
            </w:r>
            <w:r w:rsidRPr="005E4C6C">
              <w:rPr>
                <w:sz w:val="24"/>
                <w:szCs w:val="24"/>
              </w:rPr>
              <w:t xml:space="preserve"> поддержка режима 300 </w:t>
            </w:r>
            <w:r w:rsidRPr="005E4C6C">
              <w:rPr>
                <w:sz w:val="24"/>
                <w:szCs w:val="24"/>
                <w:lang w:val="en-US" w:bidi="en-US"/>
              </w:rPr>
              <w:t>dpi</w:t>
            </w:r>
            <w:r w:rsidRPr="005E4C6C">
              <w:rPr>
                <w:sz w:val="24"/>
                <w:szCs w:val="24"/>
                <w:lang w:bidi="en-US"/>
              </w:rPr>
              <w:t xml:space="preserve">. </w:t>
            </w:r>
            <w:r w:rsidRPr="00CF4890">
              <w:rPr>
                <w:b/>
                <w:bCs/>
                <w:sz w:val="24"/>
                <w:szCs w:val="24"/>
              </w:rPr>
              <w:t>Цветность сканирования:</w:t>
            </w:r>
            <w:r w:rsidRPr="005E4C6C">
              <w:rPr>
                <w:sz w:val="24"/>
                <w:szCs w:val="24"/>
              </w:rPr>
              <w:t xml:space="preserve"> черно-белый, оттенки серого.</w:t>
            </w:r>
          </w:p>
          <w:p w14:paraId="6606C61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CF4890">
              <w:rPr>
                <w:b/>
                <w:bCs/>
                <w:sz w:val="24"/>
                <w:szCs w:val="24"/>
              </w:rPr>
              <w:t>Тип сканера:</w:t>
            </w:r>
            <w:r w:rsidRPr="005E4C6C">
              <w:rPr>
                <w:sz w:val="24"/>
                <w:szCs w:val="24"/>
              </w:rPr>
              <w:t xml:space="preserve"> поточный, односторонний, с поддержкой режима сканирования </w:t>
            </w:r>
            <w:proofErr w:type="spellStart"/>
            <w:r w:rsidRPr="005E4C6C">
              <w:rPr>
                <w:sz w:val="24"/>
                <w:szCs w:val="24"/>
                <w:lang w:val="en-US" w:bidi="en-US"/>
              </w:rPr>
              <w:t>ADF</w:t>
            </w:r>
            <w:proofErr w:type="spellEnd"/>
            <w:r w:rsidRPr="005E4C6C">
              <w:rPr>
                <w:sz w:val="24"/>
                <w:szCs w:val="24"/>
              </w:rPr>
              <w:t>: автоматическая подача документов.</w:t>
            </w:r>
          </w:p>
          <w:p w14:paraId="2CEA0406" w14:textId="77777777" w:rsidR="00CF4890"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Допускается использование МФУ, технические</w:t>
            </w:r>
            <w:r w:rsidR="00CF4890">
              <w:rPr>
                <w:rStyle w:val="2f5"/>
                <w:rFonts w:eastAsia="Calibri"/>
                <w:sz w:val="24"/>
                <w:szCs w:val="24"/>
              </w:rPr>
              <w:t xml:space="preserve"> </w:t>
            </w:r>
            <w:r w:rsidR="00CF4890" w:rsidRPr="005E4C6C">
              <w:rPr>
                <w:rStyle w:val="2f5"/>
                <w:rFonts w:eastAsia="Calibri"/>
                <w:sz w:val="24"/>
                <w:szCs w:val="24"/>
              </w:rPr>
              <w:t>характеристики которого удовлетворяют требованиям к принтеру и сканеру.</w:t>
            </w:r>
          </w:p>
          <w:p w14:paraId="28A91F57" w14:textId="77777777" w:rsidR="00CF4890" w:rsidRPr="005E4C6C" w:rsidRDefault="00CF4890"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lastRenderedPageBreak/>
              <w:t>Операционные системы*</w:t>
            </w:r>
            <w:r w:rsidRPr="005E4C6C">
              <w:rPr>
                <w:sz w:val="24"/>
                <w:szCs w:val="24"/>
              </w:rPr>
              <w:t xml:space="preserve">: </w:t>
            </w:r>
            <w:r w:rsidRPr="005E4C6C">
              <w:rPr>
                <w:sz w:val="24"/>
                <w:szCs w:val="24"/>
                <w:lang w:val="en-US" w:bidi="en-US"/>
              </w:rPr>
              <w:t>Windows</w:t>
            </w:r>
            <w:r w:rsidRPr="005E4C6C">
              <w:rPr>
                <w:sz w:val="24"/>
                <w:szCs w:val="24"/>
                <w:lang w:bidi="en-US"/>
              </w:rPr>
              <w:t xml:space="preserve"> </w:t>
            </w:r>
            <w:r w:rsidRPr="005E4C6C">
              <w:rPr>
                <w:sz w:val="24"/>
                <w:szCs w:val="24"/>
              </w:rPr>
              <w:t xml:space="preserve">8.1/10 (сборка 1607 и выше), платформы: </w:t>
            </w:r>
            <w:proofErr w:type="spellStart"/>
            <w:r w:rsidRPr="005E4C6C">
              <w:rPr>
                <w:sz w:val="24"/>
                <w:szCs w:val="24"/>
                <w:lang w:val="en-US" w:bidi="en-US"/>
              </w:rPr>
              <w:t>ia</w:t>
            </w:r>
            <w:proofErr w:type="spellEnd"/>
            <w:r w:rsidRPr="005E4C6C">
              <w:rPr>
                <w:sz w:val="24"/>
                <w:szCs w:val="24"/>
                <w:lang w:bidi="en-US"/>
              </w:rPr>
              <w:t>32 (</w:t>
            </w:r>
            <w:r w:rsidRPr="005E4C6C">
              <w:rPr>
                <w:sz w:val="24"/>
                <w:szCs w:val="24"/>
                <w:lang w:val="en-US" w:bidi="en-US"/>
              </w:rPr>
              <w:t>x</w:t>
            </w:r>
            <w:r w:rsidRPr="005E4C6C">
              <w:rPr>
                <w:sz w:val="24"/>
                <w:szCs w:val="24"/>
                <w:lang w:bidi="en-US"/>
              </w:rPr>
              <w:t xml:space="preserve">86), </w:t>
            </w:r>
            <w:r w:rsidRPr="005E4C6C">
              <w:rPr>
                <w:sz w:val="24"/>
                <w:szCs w:val="24"/>
                <w:lang w:val="en-US" w:bidi="en-US"/>
              </w:rPr>
              <w:t>x</w:t>
            </w:r>
            <w:r w:rsidRPr="005E4C6C">
              <w:rPr>
                <w:sz w:val="24"/>
                <w:szCs w:val="24"/>
                <w:lang w:bidi="en-US"/>
              </w:rPr>
              <w:t>64.</w:t>
            </w:r>
          </w:p>
          <w:p w14:paraId="7B24192E" w14:textId="77777777" w:rsidR="00CF4890" w:rsidRPr="005E4C6C" w:rsidRDefault="00CF4890"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Специальное ПО: </w:t>
            </w:r>
            <w:r w:rsidRPr="005E4C6C">
              <w:rPr>
                <w:sz w:val="24"/>
                <w:szCs w:val="24"/>
              </w:rPr>
              <w:t>Средство антивирусной защиты информации, имеющее действующий на весь период ЕГЭ сертификат ФСБ России.</w:t>
            </w:r>
          </w:p>
          <w:p w14:paraId="32E6EBFA" w14:textId="77777777" w:rsidR="004042E2" w:rsidRPr="005E4C6C" w:rsidRDefault="00CF4890" w:rsidP="00CF4890">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Установка и запуск станции должны выполняться под учетной записью с правами локального администратора</w:t>
            </w:r>
          </w:p>
        </w:tc>
      </w:tr>
      <w:tr w:rsidR="004042E2" w:rsidRPr="005E4C6C" w14:paraId="5E115646" w14:textId="77777777" w:rsidTr="009B60D1">
        <w:trPr>
          <w:trHeight w:val="20"/>
        </w:trPr>
        <w:tc>
          <w:tcPr>
            <w:tcW w:w="1810" w:type="dxa"/>
            <w:shd w:val="clear" w:color="auto" w:fill="FFFFFF"/>
          </w:tcPr>
          <w:p w14:paraId="3C2077C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lastRenderedPageBreak/>
              <w:t>Станция</w:t>
            </w:r>
          </w:p>
          <w:p w14:paraId="44A1115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авторизации</w:t>
            </w:r>
          </w:p>
        </w:tc>
        <w:tc>
          <w:tcPr>
            <w:tcW w:w="1795" w:type="dxa"/>
            <w:shd w:val="clear" w:color="auto" w:fill="FFFFFF"/>
          </w:tcPr>
          <w:p w14:paraId="7223524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1 + не менее 1 резервной станции</w:t>
            </w:r>
          </w:p>
        </w:tc>
        <w:tc>
          <w:tcPr>
            <w:tcW w:w="6758" w:type="dxa"/>
            <w:shd w:val="clear" w:color="auto" w:fill="FFFFFF"/>
          </w:tcPr>
          <w:p w14:paraId="5019656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Процессор</w:t>
            </w:r>
            <w:r w:rsidRPr="005E4C6C">
              <w:rPr>
                <w:sz w:val="24"/>
                <w:szCs w:val="24"/>
              </w:rPr>
              <w:t>:</w:t>
            </w:r>
          </w:p>
          <w:p w14:paraId="79543659" w14:textId="77777777" w:rsidR="00CE057D"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количество ядер: от 4; </w:t>
            </w:r>
          </w:p>
          <w:p w14:paraId="2EB5DFE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частота: от 2,0 ГГц.</w:t>
            </w:r>
          </w:p>
          <w:p w14:paraId="125C810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Оперативная память: </w:t>
            </w:r>
            <w:r w:rsidRPr="005E4C6C">
              <w:rPr>
                <w:sz w:val="24"/>
                <w:szCs w:val="24"/>
              </w:rPr>
              <w:t>от 4 Гбайт,</w:t>
            </w:r>
          </w:p>
          <w:p w14:paraId="01CDF18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доступная (свободная) память для работы ПО (неиспользуемая прочими приложениями): не менее 1 Гбайт.</w:t>
            </w:r>
          </w:p>
          <w:p w14:paraId="54B6E28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Свободное дисковое пространство</w:t>
            </w:r>
            <w:r w:rsidRPr="005E4C6C">
              <w:rPr>
                <w:sz w:val="24"/>
                <w:szCs w:val="24"/>
              </w:rPr>
              <w:t>:</w:t>
            </w:r>
          </w:p>
          <w:p w14:paraId="071CB71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100 Гбайт на начало экзаменационного периода;</w:t>
            </w:r>
          </w:p>
          <w:p w14:paraId="73A82B9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20% от общего объема жесткого диска в течение</w:t>
            </w:r>
          </w:p>
          <w:p w14:paraId="159C477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экзаменационного периода.</w:t>
            </w:r>
          </w:p>
          <w:p w14:paraId="276DBE4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Прочее оборудование:</w:t>
            </w:r>
          </w:p>
          <w:p w14:paraId="382A5A4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Видеокарта и монитор:</w:t>
            </w:r>
          </w:p>
          <w:p w14:paraId="4BD71D0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разрешение не менее 1280 по горизонтали, не менее 1024 по вертикали;</w:t>
            </w:r>
          </w:p>
          <w:p w14:paraId="168091D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диагональ экрана: от 13 дюймов для ноутбуков, от 15 дюймов для мониторов и моноблоков, размер шрифта стандартный - 100%.</w:t>
            </w:r>
          </w:p>
          <w:p w14:paraId="5D66F2B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Внешний 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 а также не менее двух свободных портов**. Манипулятор «мышь».</w:t>
            </w:r>
          </w:p>
          <w:p w14:paraId="51793C2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Клавиатура.</w:t>
            </w:r>
          </w:p>
          <w:p w14:paraId="330490E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5138FD9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Интернет:</w:t>
            </w:r>
          </w:p>
          <w:p w14:paraId="1265386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Наличие стабильного стационарного канала связи с выходом в сеть «Интернет».</w:t>
            </w:r>
          </w:p>
          <w:p w14:paraId="5031001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Наличие резервного канала связи с выходом в сеть «Интернет» </w:t>
            </w:r>
            <w:r w:rsidRPr="005E4C6C">
              <w:rPr>
                <w:sz w:val="24"/>
                <w:szCs w:val="24"/>
                <w:lang w:bidi="en-US"/>
              </w:rPr>
              <w:t>(</w:t>
            </w:r>
            <w:r w:rsidRPr="005E4C6C">
              <w:rPr>
                <w:sz w:val="24"/>
                <w:szCs w:val="24"/>
                <w:lang w:val="en-US" w:bidi="en-US"/>
              </w:rPr>
              <w:t>USB</w:t>
            </w:r>
            <w:r w:rsidRPr="005E4C6C">
              <w:rPr>
                <w:sz w:val="24"/>
                <w:szCs w:val="24"/>
              </w:rPr>
              <w:t>-модем/альтернативный канал доступа в сеть «Интернет»).</w:t>
            </w:r>
          </w:p>
          <w:p w14:paraId="02DD28D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Требования к скорости исходящего соединения с РЦОИ:</w:t>
            </w:r>
          </w:p>
          <w:p w14:paraId="797428E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 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w:t>
            </w:r>
          </w:p>
          <w:p w14:paraId="78510DB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Локальный лазерный принтер </w:t>
            </w:r>
            <w:r w:rsidRPr="005E4C6C">
              <w:rPr>
                <w:sz w:val="24"/>
                <w:szCs w:val="24"/>
              </w:rPr>
              <w:t>(использование сетевого принтера не допускается):</w:t>
            </w:r>
          </w:p>
          <w:p w14:paraId="5888FFD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Формат</w:t>
            </w:r>
            <w:r w:rsidRPr="005E4C6C">
              <w:rPr>
                <w:sz w:val="24"/>
                <w:szCs w:val="24"/>
              </w:rPr>
              <w:t>: А4.</w:t>
            </w:r>
          </w:p>
          <w:p w14:paraId="1ACD03BA"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печати</w:t>
            </w:r>
            <w:r w:rsidRPr="005E4C6C">
              <w:rPr>
                <w:sz w:val="24"/>
                <w:szCs w:val="24"/>
              </w:rPr>
              <w:t>: черно-белая.</w:t>
            </w:r>
          </w:p>
          <w:p w14:paraId="4614B7C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Технология печати</w:t>
            </w:r>
            <w:r w:rsidRPr="005E4C6C">
              <w:rPr>
                <w:sz w:val="24"/>
                <w:szCs w:val="24"/>
              </w:rPr>
              <w:t>: лазерная.</w:t>
            </w:r>
          </w:p>
          <w:p w14:paraId="23DA685E" w14:textId="77777777" w:rsidR="00CE057D" w:rsidRDefault="004042E2" w:rsidP="00CE057D">
            <w:pPr>
              <w:pStyle w:val="2f1"/>
              <w:shd w:val="clear" w:color="auto" w:fill="auto"/>
              <w:spacing w:after="0" w:line="240" w:lineRule="auto"/>
              <w:ind w:left="57" w:right="57"/>
              <w:contextualSpacing/>
              <w:jc w:val="left"/>
              <w:rPr>
                <w:rStyle w:val="2f2"/>
                <w:rFonts w:eastAsia="Calibri"/>
                <w:sz w:val="24"/>
                <w:szCs w:val="24"/>
              </w:rPr>
            </w:pPr>
            <w:r w:rsidRPr="005E4C6C">
              <w:rPr>
                <w:rStyle w:val="2f2"/>
                <w:rFonts w:eastAsia="Calibri"/>
                <w:sz w:val="24"/>
                <w:szCs w:val="24"/>
              </w:rPr>
              <w:t>Размещение</w:t>
            </w:r>
            <w:r w:rsidRPr="005E4C6C">
              <w:rPr>
                <w:sz w:val="24"/>
                <w:szCs w:val="24"/>
              </w:rPr>
              <w:t>: настольный.</w:t>
            </w:r>
            <w:r w:rsidR="00CE057D" w:rsidRPr="005E4C6C">
              <w:rPr>
                <w:rStyle w:val="2f2"/>
                <w:rFonts w:eastAsia="Calibri"/>
                <w:sz w:val="24"/>
                <w:szCs w:val="24"/>
              </w:rPr>
              <w:t xml:space="preserve"> </w:t>
            </w:r>
          </w:p>
          <w:p w14:paraId="0CE29E4A"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lastRenderedPageBreak/>
              <w:t xml:space="preserve">Скорость черно-белой печати </w:t>
            </w:r>
            <w:r w:rsidRPr="005E4C6C">
              <w:rPr>
                <w:sz w:val="24"/>
                <w:szCs w:val="24"/>
              </w:rPr>
              <w:t xml:space="preserve">(обычный режим, </w:t>
            </w:r>
            <w:r w:rsidRPr="005E4C6C">
              <w:rPr>
                <w:sz w:val="24"/>
                <w:szCs w:val="24"/>
                <w:lang w:val="en-US" w:bidi="en-US"/>
              </w:rPr>
              <w:t>A</w:t>
            </w:r>
            <w:r w:rsidRPr="005E4C6C">
              <w:rPr>
                <w:sz w:val="24"/>
                <w:szCs w:val="24"/>
                <w:lang w:bidi="en-US"/>
              </w:rPr>
              <w:t xml:space="preserve">4): </w:t>
            </w:r>
            <w:r w:rsidRPr="005E4C6C">
              <w:rPr>
                <w:sz w:val="24"/>
                <w:szCs w:val="24"/>
              </w:rPr>
              <w:t>не менее 25 стр./мин.</w:t>
            </w:r>
          </w:p>
          <w:p w14:paraId="6CDF42F0"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Качество черно-белой печати </w:t>
            </w:r>
            <w:r w:rsidRPr="005E4C6C">
              <w:rPr>
                <w:sz w:val="24"/>
                <w:szCs w:val="24"/>
              </w:rPr>
              <w:t xml:space="preserve">(режим наилучшего качества): не менее 600 </w:t>
            </w:r>
            <w:r w:rsidRPr="005E4C6C">
              <w:rPr>
                <w:sz w:val="24"/>
                <w:szCs w:val="24"/>
                <w:lang w:val="en-US" w:bidi="en-US"/>
              </w:rPr>
              <w:t>x</w:t>
            </w:r>
            <w:r w:rsidRPr="005E4C6C">
              <w:rPr>
                <w:sz w:val="24"/>
                <w:szCs w:val="24"/>
                <w:lang w:bidi="en-US"/>
              </w:rPr>
              <w:t xml:space="preserve"> </w:t>
            </w:r>
            <w:r w:rsidRPr="005E4C6C">
              <w:rPr>
                <w:sz w:val="24"/>
                <w:szCs w:val="24"/>
              </w:rPr>
              <w:t>600 точек на дюйм.</w:t>
            </w:r>
          </w:p>
          <w:p w14:paraId="4C17EB05"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Объем лотка для печати</w:t>
            </w:r>
            <w:r w:rsidRPr="005E4C6C">
              <w:rPr>
                <w:sz w:val="24"/>
                <w:szCs w:val="24"/>
              </w:rPr>
              <w:t>: от 250 листов</w:t>
            </w:r>
          </w:p>
          <w:p w14:paraId="4CA00624"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Операционные системы*</w:t>
            </w:r>
            <w:r w:rsidRPr="005E4C6C">
              <w:rPr>
                <w:sz w:val="24"/>
                <w:szCs w:val="24"/>
              </w:rPr>
              <w:t xml:space="preserve">: </w:t>
            </w:r>
            <w:r w:rsidRPr="005E4C6C">
              <w:rPr>
                <w:sz w:val="24"/>
                <w:szCs w:val="24"/>
                <w:lang w:val="en-US" w:bidi="en-US"/>
              </w:rPr>
              <w:t>Windows</w:t>
            </w:r>
            <w:r w:rsidRPr="005E4C6C">
              <w:rPr>
                <w:sz w:val="24"/>
                <w:szCs w:val="24"/>
                <w:lang w:bidi="en-US"/>
              </w:rPr>
              <w:t xml:space="preserve"> </w:t>
            </w:r>
            <w:r w:rsidRPr="005E4C6C">
              <w:rPr>
                <w:sz w:val="24"/>
                <w:szCs w:val="24"/>
              </w:rPr>
              <w:t>8.1/10 (Сборка 1607 и</w:t>
            </w:r>
          </w:p>
          <w:p w14:paraId="32187F6D"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sz w:val="24"/>
                <w:szCs w:val="24"/>
              </w:rPr>
              <w:t xml:space="preserve">выше), платформы: </w:t>
            </w:r>
            <w:proofErr w:type="spellStart"/>
            <w:r w:rsidRPr="005E4C6C">
              <w:rPr>
                <w:sz w:val="24"/>
                <w:szCs w:val="24"/>
                <w:lang w:val="en-US" w:bidi="en-US"/>
              </w:rPr>
              <w:t>ia</w:t>
            </w:r>
            <w:proofErr w:type="spellEnd"/>
            <w:r w:rsidRPr="005E4C6C">
              <w:rPr>
                <w:sz w:val="24"/>
                <w:szCs w:val="24"/>
                <w:lang w:bidi="en-US"/>
              </w:rPr>
              <w:t>32 (</w:t>
            </w:r>
            <w:r w:rsidRPr="005E4C6C">
              <w:rPr>
                <w:sz w:val="24"/>
                <w:szCs w:val="24"/>
                <w:lang w:val="en-US" w:bidi="en-US"/>
              </w:rPr>
              <w:t>x</w:t>
            </w:r>
            <w:r w:rsidRPr="005E4C6C">
              <w:rPr>
                <w:sz w:val="24"/>
                <w:szCs w:val="24"/>
                <w:lang w:bidi="en-US"/>
              </w:rPr>
              <w:t xml:space="preserve">86), </w:t>
            </w:r>
            <w:r w:rsidRPr="005E4C6C">
              <w:rPr>
                <w:sz w:val="24"/>
                <w:szCs w:val="24"/>
                <w:lang w:val="en-US" w:bidi="en-US"/>
              </w:rPr>
              <w:t>x</w:t>
            </w:r>
            <w:r w:rsidRPr="005E4C6C">
              <w:rPr>
                <w:sz w:val="24"/>
                <w:szCs w:val="24"/>
                <w:lang w:bidi="en-US"/>
              </w:rPr>
              <w:t>64.</w:t>
            </w:r>
          </w:p>
          <w:p w14:paraId="70DD4519" w14:textId="77777777" w:rsidR="00CE057D"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Специальное ПО: </w:t>
            </w:r>
            <w:r w:rsidRPr="005E4C6C">
              <w:rPr>
                <w:sz w:val="24"/>
                <w:szCs w:val="24"/>
              </w:rPr>
              <w:t>Средство антивирусной защиты информации, имеющее действующий на весь период ЕГЭ сертификат ФСБ России.</w:t>
            </w:r>
          </w:p>
          <w:p w14:paraId="73B0BB60" w14:textId="77777777" w:rsidR="004042E2" w:rsidRPr="005E4C6C" w:rsidRDefault="00CE057D" w:rsidP="00CE057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Дополнительное ПО (рекомендуется): </w:t>
            </w:r>
            <w:r w:rsidRPr="005E4C6C">
              <w:rPr>
                <w:sz w:val="24"/>
                <w:szCs w:val="24"/>
              </w:rPr>
              <w:t xml:space="preserve">Средства просмотра файлов в формате </w:t>
            </w:r>
            <w:r w:rsidRPr="005E4C6C">
              <w:rPr>
                <w:sz w:val="24"/>
                <w:szCs w:val="24"/>
                <w:lang w:val="en-US" w:bidi="en-US"/>
              </w:rPr>
              <w:t>pdf</w:t>
            </w:r>
            <w:r w:rsidRPr="005E4C6C">
              <w:rPr>
                <w:sz w:val="24"/>
                <w:szCs w:val="24"/>
                <w:lang w:bidi="en-US"/>
              </w:rPr>
              <w:t xml:space="preserve">, </w:t>
            </w:r>
            <w:r w:rsidRPr="005E4C6C">
              <w:rPr>
                <w:sz w:val="24"/>
                <w:szCs w:val="24"/>
              </w:rPr>
              <w:t xml:space="preserve">офисное ПО (при необходимости). </w:t>
            </w:r>
            <w:r w:rsidRPr="005E4C6C">
              <w:rPr>
                <w:rStyle w:val="2f5"/>
                <w:rFonts w:eastAsia="Calibri"/>
                <w:sz w:val="24"/>
                <w:szCs w:val="24"/>
              </w:rPr>
              <w:t>Установка и запуск станции должны выполняться под учетной записью с правами локального администратора</w:t>
            </w:r>
          </w:p>
        </w:tc>
      </w:tr>
      <w:tr w:rsidR="004042E2" w:rsidRPr="005E4C6C" w14:paraId="3A151E53" w14:textId="77777777" w:rsidTr="009B60D1">
        <w:trPr>
          <w:trHeight w:val="20"/>
        </w:trPr>
        <w:tc>
          <w:tcPr>
            <w:tcW w:w="1810" w:type="dxa"/>
            <w:shd w:val="clear" w:color="auto" w:fill="FFFFFF"/>
          </w:tcPr>
          <w:p w14:paraId="5A2793C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lastRenderedPageBreak/>
              <w:t>Личный кабинет ППЭ ЕГЭ</w:t>
            </w:r>
          </w:p>
        </w:tc>
        <w:tc>
          <w:tcPr>
            <w:tcW w:w="1795" w:type="dxa"/>
            <w:shd w:val="clear" w:color="auto" w:fill="FFFFFF"/>
          </w:tcPr>
          <w:p w14:paraId="3B5CCC5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1</w:t>
            </w:r>
          </w:p>
        </w:tc>
        <w:tc>
          <w:tcPr>
            <w:tcW w:w="6758" w:type="dxa"/>
            <w:shd w:val="clear" w:color="auto" w:fill="FFFFFF"/>
          </w:tcPr>
          <w:p w14:paraId="72176B3C" w14:textId="77777777" w:rsidR="00F46ACD"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Процессор, Оперативная память, Свободное дисковое пространство</w:t>
            </w:r>
            <w:r w:rsidRPr="005E4C6C">
              <w:rPr>
                <w:sz w:val="24"/>
                <w:szCs w:val="24"/>
              </w:rPr>
              <w:t xml:space="preserve">: в соответствии с требованиями используемой операционной системы и браузера </w:t>
            </w:r>
          </w:p>
          <w:p w14:paraId="0779C9E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Прочее оборудование:</w:t>
            </w:r>
          </w:p>
          <w:p w14:paraId="66431BA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Видеокарта и монитор:</w:t>
            </w:r>
          </w:p>
          <w:p w14:paraId="378897C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разрешение не менее 1366 по горизонтали, не менее 768 по вертикали;</w:t>
            </w:r>
          </w:p>
          <w:p w14:paraId="0E32A8E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Внешний 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 а также не менее двух свободных портов. Манипулятор «мышь».</w:t>
            </w:r>
          </w:p>
          <w:p w14:paraId="4886349B"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Клавиатура.</w:t>
            </w:r>
          </w:p>
          <w:p w14:paraId="5F9CE8D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Интернет:</w:t>
            </w:r>
          </w:p>
          <w:p w14:paraId="219E35D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Наличие стабильного стационарного канала связи с выходом в сеть «Интернет».</w:t>
            </w:r>
          </w:p>
          <w:p w14:paraId="4D850F0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Наличие резервного канала связи с выходом в сеть «Интернет» </w:t>
            </w:r>
            <w:r w:rsidRPr="005E4C6C">
              <w:rPr>
                <w:sz w:val="24"/>
                <w:szCs w:val="24"/>
                <w:lang w:bidi="en-US"/>
              </w:rPr>
              <w:t>(</w:t>
            </w:r>
            <w:r w:rsidRPr="005E4C6C">
              <w:rPr>
                <w:sz w:val="24"/>
                <w:szCs w:val="24"/>
                <w:lang w:val="en-US" w:bidi="en-US"/>
              </w:rPr>
              <w:t>USB</w:t>
            </w:r>
            <w:r w:rsidRPr="005E4C6C">
              <w:rPr>
                <w:sz w:val="24"/>
                <w:szCs w:val="24"/>
              </w:rPr>
              <w:t>-модем/альтернативный канал доступа в сеть «Интернет»).</w:t>
            </w:r>
          </w:p>
          <w:p w14:paraId="049DDAFB"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Специальное ПО: </w:t>
            </w:r>
            <w:r w:rsidRPr="005E4C6C">
              <w:rPr>
                <w:sz w:val="24"/>
                <w:szCs w:val="24"/>
              </w:rPr>
              <w:t>Средство антивирусной защиты информации, имеющее действующий на весь период ЕГЭ сертификат ФСБ России.</w:t>
            </w:r>
          </w:p>
          <w:p w14:paraId="36E6907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Дополнительное ПО:</w:t>
            </w:r>
          </w:p>
          <w:p w14:paraId="4640474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lang w:val="en-US" w:bidi="en-US"/>
              </w:rPr>
              <w:t>Google</w:t>
            </w:r>
            <w:r w:rsidRPr="005E4C6C">
              <w:rPr>
                <w:sz w:val="24"/>
                <w:szCs w:val="24"/>
                <w:lang w:bidi="en-US"/>
              </w:rPr>
              <w:t xml:space="preserve"> </w:t>
            </w:r>
            <w:r w:rsidRPr="005E4C6C">
              <w:rPr>
                <w:sz w:val="24"/>
                <w:szCs w:val="24"/>
                <w:lang w:val="en-US" w:bidi="en-US"/>
              </w:rPr>
              <w:t>Chrome</w:t>
            </w:r>
            <w:r w:rsidRPr="005E4C6C">
              <w:rPr>
                <w:sz w:val="24"/>
                <w:szCs w:val="24"/>
                <w:lang w:bidi="en-US"/>
              </w:rPr>
              <w:t xml:space="preserve"> </w:t>
            </w:r>
            <w:r w:rsidRPr="005E4C6C">
              <w:rPr>
                <w:sz w:val="24"/>
                <w:szCs w:val="24"/>
              </w:rPr>
              <w:t>(версия 103 и выше),</w:t>
            </w:r>
          </w:p>
          <w:p w14:paraId="2AFB047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«Яндекс. Браузер» (версия 22 и выше)</w:t>
            </w:r>
          </w:p>
          <w:p w14:paraId="7AE6763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t>Рутокен</w:t>
            </w:r>
            <w:proofErr w:type="spellEnd"/>
            <w:r w:rsidRPr="005E4C6C">
              <w:rPr>
                <w:sz w:val="24"/>
                <w:szCs w:val="24"/>
              </w:rPr>
              <w:t xml:space="preserve"> Плагин</w:t>
            </w:r>
          </w:p>
          <w:p w14:paraId="7651C59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Операционные системы: </w:t>
            </w:r>
            <w:r w:rsidRPr="005E4C6C">
              <w:rPr>
                <w:sz w:val="24"/>
                <w:szCs w:val="24"/>
              </w:rPr>
              <w:t xml:space="preserve">операционные системы, на которых обеспечена поддержка </w:t>
            </w:r>
            <w:proofErr w:type="spellStart"/>
            <w:r w:rsidRPr="005E4C6C">
              <w:rPr>
                <w:sz w:val="24"/>
                <w:szCs w:val="24"/>
              </w:rPr>
              <w:t>Рутокен</w:t>
            </w:r>
            <w:proofErr w:type="spellEnd"/>
            <w:r w:rsidRPr="005E4C6C">
              <w:rPr>
                <w:sz w:val="24"/>
                <w:szCs w:val="24"/>
              </w:rPr>
              <w:t xml:space="preserve"> Плагин в допустимых браузерах</w:t>
            </w:r>
          </w:p>
        </w:tc>
      </w:tr>
      <w:tr w:rsidR="004042E2" w:rsidRPr="005E4C6C" w14:paraId="569958C8" w14:textId="77777777" w:rsidTr="009B60D1">
        <w:trPr>
          <w:trHeight w:val="20"/>
        </w:trPr>
        <w:tc>
          <w:tcPr>
            <w:tcW w:w="1810" w:type="dxa"/>
            <w:shd w:val="clear" w:color="auto" w:fill="FFFFFF"/>
          </w:tcPr>
          <w:p w14:paraId="5739171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Станция сканирования в ППЭ</w:t>
            </w:r>
          </w:p>
        </w:tc>
        <w:tc>
          <w:tcPr>
            <w:tcW w:w="1795" w:type="dxa"/>
            <w:shd w:val="clear" w:color="auto" w:fill="FFFFFF"/>
          </w:tcPr>
          <w:p w14:paraId="44389FE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1 + не менее чем 1 резервная станция сканирования в ППЭ ***</w:t>
            </w:r>
          </w:p>
        </w:tc>
        <w:tc>
          <w:tcPr>
            <w:tcW w:w="6758" w:type="dxa"/>
            <w:shd w:val="clear" w:color="auto" w:fill="FFFFFF"/>
          </w:tcPr>
          <w:p w14:paraId="4B5A6D9A"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Процессор</w:t>
            </w:r>
            <w:r w:rsidRPr="005E4C6C">
              <w:rPr>
                <w:sz w:val="24"/>
                <w:szCs w:val="24"/>
              </w:rPr>
              <w:t>:</w:t>
            </w:r>
          </w:p>
          <w:p w14:paraId="672B983E" w14:textId="77777777" w:rsidR="00F46ACD"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количество ядер: от 4; </w:t>
            </w:r>
          </w:p>
          <w:p w14:paraId="0E7C609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частота: от 2,0 ГГц.</w:t>
            </w:r>
          </w:p>
          <w:p w14:paraId="5491263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Оперативная память:</w:t>
            </w:r>
          </w:p>
          <w:p w14:paraId="5F73E4C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до 50 участников: от 4 Гбайт;</w:t>
            </w:r>
          </w:p>
          <w:p w14:paraId="7C1C3CC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доступная (свободная) память для работы ПО (неиспользуемая прочими приложениями) - не менее 2 Гбайт;</w:t>
            </w:r>
          </w:p>
          <w:p w14:paraId="62543E49" w14:textId="77777777" w:rsidR="00F46ACD" w:rsidRPr="005E4C6C" w:rsidRDefault="004042E2" w:rsidP="00F46ACD">
            <w:pPr>
              <w:pStyle w:val="2f1"/>
              <w:shd w:val="clear" w:color="auto" w:fill="auto"/>
              <w:spacing w:after="0" w:line="240" w:lineRule="auto"/>
              <w:ind w:left="57" w:right="57"/>
              <w:contextualSpacing/>
              <w:jc w:val="left"/>
              <w:rPr>
                <w:sz w:val="24"/>
                <w:szCs w:val="24"/>
              </w:rPr>
            </w:pPr>
            <w:r w:rsidRPr="005E4C6C">
              <w:rPr>
                <w:sz w:val="24"/>
                <w:szCs w:val="24"/>
              </w:rPr>
              <w:t>свыше 50 участников:</w:t>
            </w:r>
            <w:r w:rsidR="00F46ACD" w:rsidRPr="005E4C6C">
              <w:rPr>
                <w:sz w:val="24"/>
                <w:szCs w:val="24"/>
              </w:rPr>
              <w:t xml:space="preserve"> от 8 Гбайт;</w:t>
            </w:r>
          </w:p>
          <w:p w14:paraId="54E665F0"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доступная (свободная) память для работы ПО (неиспользуемая прочими приложениями) - не менее 4 Гбайт.</w:t>
            </w:r>
          </w:p>
          <w:p w14:paraId="25E185DA"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Свободное дисковое пространство</w:t>
            </w:r>
            <w:r w:rsidRPr="005E4C6C">
              <w:rPr>
                <w:sz w:val="24"/>
                <w:szCs w:val="24"/>
              </w:rPr>
              <w:t>:</w:t>
            </w:r>
          </w:p>
          <w:p w14:paraId="57D8B19E"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от 100 Гбайт на начало экзаменационного периода;</w:t>
            </w:r>
          </w:p>
          <w:p w14:paraId="2F22E7CC"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не менее 20% от общего объема жесткого диска в течение</w:t>
            </w:r>
          </w:p>
          <w:p w14:paraId="69233813"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lastRenderedPageBreak/>
              <w:t>экзаменационного периода.</w:t>
            </w:r>
          </w:p>
          <w:p w14:paraId="072B2F3C"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Прочее оборудование</w:t>
            </w:r>
            <w:r w:rsidRPr="005E4C6C">
              <w:rPr>
                <w:sz w:val="24"/>
                <w:szCs w:val="24"/>
              </w:rPr>
              <w:t>:</w:t>
            </w:r>
          </w:p>
          <w:p w14:paraId="1EBFCDB7"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Видеокарта и монитор:</w:t>
            </w:r>
          </w:p>
          <w:p w14:paraId="3F43B2CF"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разрешение не менее 1280 по горизонтали, не менее 1024 по вертикали;</w:t>
            </w:r>
          </w:p>
          <w:p w14:paraId="232F740F"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диагональ экрана: от 13 дюймов для ноутбуков, от 15 дюймов</w:t>
            </w:r>
          </w:p>
          <w:p w14:paraId="6E843A83"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мониторов и моноблоков,</w:t>
            </w:r>
          </w:p>
          <w:p w14:paraId="61C5B657"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размер шрифта стандартный - 100%.</w:t>
            </w:r>
          </w:p>
          <w:p w14:paraId="78F10018"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 xml:space="preserve">Внешний 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 а также не менее двух свободных портов**. Манипулятор «мышь».</w:t>
            </w:r>
          </w:p>
          <w:p w14:paraId="509D866A"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Клавиатура.</w:t>
            </w:r>
          </w:p>
          <w:p w14:paraId="463A675A"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sz w:val="24"/>
                <w:szCs w:val="24"/>
              </w:rPr>
              <w:t>Система бесперебойного питания (рекомендуется): выходная мощность, соответствующая потребляемой мощности подключённого компьютера, время работы при полной нагрузке не менее 15 мин.</w:t>
            </w:r>
          </w:p>
          <w:p w14:paraId="499BAF2D"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Локальный или сетевой </w:t>
            </w:r>
            <w:r w:rsidRPr="005E4C6C">
              <w:rPr>
                <w:rStyle w:val="2f2"/>
                <w:rFonts w:eastAsia="Calibri"/>
                <w:sz w:val="24"/>
                <w:szCs w:val="24"/>
                <w:lang w:val="en-US" w:bidi="en-US"/>
              </w:rPr>
              <w:t>TWAIN</w:t>
            </w:r>
            <w:r w:rsidRPr="005E4C6C">
              <w:rPr>
                <w:rStyle w:val="2f2"/>
                <w:rFonts w:eastAsia="Calibri"/>
                <w:sz w:val="24"/>
                <w:szCs w:val="24"/>
              </w:rPr>
              <w:t>-совместимый сканер: Формат бумаги</w:t>
            </w:r>
            <w:r w:rsidRPr="005E4C6C">
              <w:rPr>
                <w:sz w:val="24"/>
                <w:szCs w:val="24"/>
              </w:rPr>
              <w:t>: не менее А4.</w:t>
            </w:r>
          </w:p>
          <w:p w14:paraId="749C3620"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Разрешение сканирования</w:t>
            </w:r>
            <w:r w:rsidRPr="005E4C6C">
              <w:rPr>
                <w:sz w:val="24"/>
                <w:szCs w:val="24"/>
              </w:rPr>
              <w:t xml:space="preserve">: поддержка режима 300 </w:t>
            </w:r>
            <w:r w:rsidRPr="005E4C6C">
              <w:rPr>
                <w:sz w:val="24"/>
                <w:szCs w:val="24"/>
                <w:lang w:val="en-US" w:bidi="en-US"/>
              </w:rPr>
              <w:t>dpi</w:t>
            </w:r>
            <w:r w:rsidRPr="005E4C6C">
              <w:rPr>
                <w:sz w:val="24"/>
                <w:szCs w:val="24"/>
                <w:lang w:bidi="en-US"/>
              </w:rPr>
              <w:t xml:space="preserve">. </w:t>
            </w:r>
            <w:r w:rsidRPr="005E4C6C">
              <w:rPr>
                <w:rStyle w:val="2f2"/>
                <w:rFonts w:eastAsia="Calibri"/>
                <w:sz w:val="24"/>
                <w:szCs w:val="24"/>
              </w:rPr>
              <w:t>Цветность сканирования</w:t>
            </w:r>
            <w:r w:rsidRPr="005E4C6C">
              <w:rPr>
                <w:sz w:val="24"/>
                <w:szCs w:val="24"/>
              </w:rPr>
              <w:t>: черно-белый, оттенки серого.</w:t>
            </w:r>
          </w:p>
          <w:p w14:paraId="27D54F3B"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сканера</w:t>
            </w:r>
            <w:r w:rsidRPr="005E4C6C">
              <w:rPr>
                <w:sz w:val="24"/>
                <w:szCs w:val="24"/>
              </w:rPr>
              <w:t xml:space="preserve">: поточный, односторонний, с поддержкой режима сканирования </w:t>
            </w:r>
            <w:proofErr w:type="spellStart"/>
            <w:r w:rsidRPr="005E4C6C">
              <w:rPr>
                <w:sz w:val="24"/>
                <w:szCs w:val="24"/>
                <w:lang w:val="en-US" w:bidi="en-US"/>
              </w:rPr>
              <w:t>ADF</w:t>
            </w:r>
            <w:proofErr w:type="spellEnd"/>
            <w:r w:rsidRPr="005E4C6C">
              <w:rPr>
                <w:sz w:val="24"/>
                <w:szCs w:val="24"/>
                <w:lang w:bidi="en-US"/>
              </w:rPr>
              <w:t xml:space="preserve">: </w:t>
            </w:r>
            <w:r w:rsidRPr="005E4C6C">
              <w:rPr>
                <w:sz w:val="24"/>
                <w:szCs w:val="24"/>
              </w:rPr>
              <w:t>автоматическая подача документов.</w:t>
            </w:r>
          </w:p>
          <w:p w14:paraId="3D4D4999"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Операционные системы*</w:t>
            </w:r>
            <w:r w:rsidRPr="005E4C6C">
              <w:rPr>
                <w:sz w:val="24"/>
                <w:szCs w:val="24"/>
              </w:rPr>
              <w:t xml:space="preserve">: </w:t>
            </w:r>
            <w:r w:rsidRPr="005E4C6C">
              <w:rPr>
                <w:sz w:val="24"/>
                <w:szCs w:val="24"/>
                <w:lang w:val="en-US" w:bidi="en-US"/>
              </w:rPr>
              <w:t>Windows</w:t>
            </w:r>
            <w:r w:rsidRPr="005E4C6C">
              <w:rPr>
                <w:sz w:val="24"/>
                <w:szCs w:val="24"/>
                <w:lang w:bidi="en-US"/>
              </w:rPr>
              <w:t xml:space="preserve"> </w:t>
            </w:r>
            <w:r w:rsidRPr="005E4C6C">
              <w:rPr>
                <w:sz w:val="24"/>
                <w:szCs w:val="24"/>
              </w:rPr>
              <w:t xml:space="preserve">8.1/10 (сборка 1607 и выше), платформы: </w:t>
            </w:r>
            <w:proofErr w:type="spellStart"/>
            <w:r w:rsidRPr="005E4C6C">
              <w:rPr>
                <w:sz w:val="24"/>
                <w:szCs w:val="24"/>
                <w:lang w:val="en-US" w:bidi="en-US"/>
              </w:rPr>
              <w:t>ia</w:t>
            </w:r>
            <w:proofErr w:type="spellEnd"/>
            <w:r w:rsidRPr="005E4C6C">
              <w:rPr>
                <w:sz w:val="24"/>
                <w:szCs w:val="24"/>
                <w:lang w:bidi="en-US"/>
              </w:rPr>
              <w:t>32 (</w:t>
            </w:r>
            <w:r w:rsidRPr="005E4C6C">
              <w:rPr>
                <w:sz w:val="24"/>
                <w:szCs w:val="24"/>
                <w:lang w:val="en-US" w:bidi="en-US"/>
              </w:rPr>
              <w:t>x</w:t>
            </w:r>
            <w:r w:rsidRPr="005E4C6C">
              <w:rPr>
                <w:sz w:val="24"/>
                <w:szCs w:val="24"/>
                <w:lang w:bidi="en-US"/>
              </w:rPr>
              <w:t xml:space="preserve">86), </w:t>
            </w:r>
            <w:r w:rsidRPr="005E4C6C">
              <w:rPr>
                <w:sz w:val="24"/>
                <w:szCs w:val="24"/>
                <w:lang w:val="en-US" w:bidi="en-US"/>
              </w:rPr>
              <w:t>x</w:t>
            </w:r>
            <w:r w:rsidRPr="005E4C6C">
              <w:rPr>
                <w:sz w:val="24"/>
                <w:szCs w:val="24"/>
                <w:lang w:bidi="en-US"/>
              </w:rPr>
              <w:t>64.</w:t>
            </w:r>
          </w:p>
          <w:p w14:paraId="590D5124" w14:textId="77777777" w:rsidR="00F46ACD"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Специальное ПО: </w:t>
            </w:r>
            <w:r w:rsidRPr="005E4C6C">
              <w:rPr>
                <w:sz w:val="24"/>
                <w:szCs w:val="24"/>
              </w:rPr>
              <w:t>Средство антивирусной защиты информации, имеющее действующий на весь период ЕГЭ сертификат ФСБ России.</w:t>
            </w:r>
          </w:p>
          <w:p w14:paraId="6EEEB4C2" w14:textId="77777777" w:rsidR="004042E2" w:rsidRPr="005E4C6C" w:rsidRDefault="00F46ACD" w:rsidP="00F46ACD">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Установка и запуск станции должны выполняться под учетной записью с правами локального администратора</w:t>
            </w:r>
          </w:p>
        </w:tc>
      </w:tr>
      <w:tr w:rsidR="004042E2" w:rsidRPr="005E4C6C" w14:paraId="03FA47FC" w14:textId="77777777" w:rsidTr="009B60D1">
        <w:trPr>
          <w:trHeight w:val="20"/>
        </w:trPr>
        <w:tc>
          <w:tcPr>
            <w:tcW w:w="1810" w:type="dxa"/>
            <w:shd w:val="clear" w:color="auto" w:fill="FFFFFF"/>
          </w:tcPr>
          <w:p w14:paraId="53EFD67C"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lastRenderedPageBreak/>
              <w:t>Станция</w:t>
            </w:r>
            <w:r w:rsidR="009B60D1">
              <w:rPr>
                <w:sz w:val="24"/>
                <w:szCs w:val="24"/>
              </w:rPr>
              <w:t xml:space="preserve"> </w:t>
            </w:r>
            <w:r w:rsidRPr="005E4C6C">
              <w:rPr>
                <w:sz w:val="24"/>
                <w:szCs w:val="24"/>
              </w:rPr>
              <w:t>записи</w:t>
            </w:r>
            <w:r w:rsidR="009B60D1">
              <w:rPr>
                <w:sz w:val="24"/>
                <w:szCs w:val="24"/>
              </w:rPr>
              <w:t xml:space="preserve"> </w:t>
            </w:r>
            <w:r w:rsidRPr="005E4C6C">
              <w:rPr>
                <w:sz w:val="24"/>
                <w:szCs w:val="24"/>
              </w:rPr>
              <w:t>ответов</w:t>
            </w:r>
          </w:p>
        </w:tc>
        <w:tc>
          <w:tcPr>
            <w:tcW w:w="1795" w:type="dxa"/>
            <w:shd w:val="clear" w:color="auto" w:fill="FFFFFF"/>
          </w:tcPr>
          <w:p w14:paraId="3304271E"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t>не более 4-х на одну аудиторию проведения + не менее 1 резервной на каждую аудиторию проведения с 4-мя</w:t>
            </w:r>
            <w:r w:rsidR="009B60D1">
              <w:rPr>
                <w:sz w:val="24"/>
                <w:szCs w:val="24"/>
              </w:rPr>
              <w:t xml:space="preserve"> </w:t>
            </w:r>
            <w:r w:rsidRPr="005E4C6C">
              <w:rPr>
                <w:sz w:val="24"/>
                <w:szCs w:val="24"/>
              </w:rPr>
              <w:t>станциями</w:t>
            </w:r>
            <w:r w:rsidR="009B60D1">
              <w:rPr>
                <w:sz w:val="24"/>
                <w:szCs w:val="24"/>
              </w:rPr>
              <w:t xml:space="preserve"> </w:t>
            </w:r>
            <w:r w:rsidRPr="005E4C6C">
              <w:rPr>
                <w:sz w:val="24"/>
                <w:szCs w:val="24"/>
              </w:rPr>
              <w:t>записи</w:t>
            </w:r>
            <w:r w:rsidR="009B60D1">
              <w:rPr>
                <w:sz w:val="24"/>
                <w:szCs w:val="24"/>
              </w:rPr>
              <w:t xml:space="preserve"> </w:t>
            </w:r>
            <w:r w:rsidRPr="005E4C6C">
              <w:rPr>
                <w:sz w:val="24"/>
                <w:szCs w:val="24"/>
              </w:rPr>
              <w:t>ответов</w:t>
            </w:r>
          </w:p>
        </w:tc>
        <w:tc>
          <w:tcPr>
            <w:tcW w:w="6758" w:type="dxa"/>
            <w:shd w:val="clear" w:color="auto" w:fill="FFFFFF"/>
          </w:tcPr>
          <w:p w14:paraId="415D7C1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Процессор</w:t>
            </w:r>
            <w:r w:rsidRPr="005E4C6C">
              <w:rPr>
                <w:sz w:val="24"/>
                <w:szCs w:val="24"/>
              </w:rPr>
              <w:t>:</w:t>
            </w:r>
          </w:p>
          <w:p w14:paraId="3A6E8886" w14:textId="77777777" w:rsidR="009B60D1"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количество ядер: от 4;</w:t>
            </w:r>
          </w:p>
          <w:p w14:paraId="3D78546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частота: от 2,0 ГГц.</w:t>
            </w:r>
          </w:p>
          <w:p w14:paraId="4C4B819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Оперативная память: </w:t>
            </w:r>
            <w:r w:rsidRPr="005E4C6C">
              <w:rPr>
                <w:sz w:val="24"/>
                <w:szCs w:val="24"/>
              </w:rPr>
              <w:t>от 4 Гбайт;</w:t>
            </w:r>
          </w:p>
          <w:p w14:paraId="07B8175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доступная (свободная) память для работы ПО (неиспользуемая прочими приложениями): не менее 1 Гбайт.</w:t>
            </w:r>
          </w:p>
          <w:p w14:paraId="3C650E8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Свободное дисковое пространство</w:t>
            </w:r>
            <w:r w:rsidRPr="005E4C6C">
              <w:rPr>
                <w:sz w:val="24"/>
                <w:szCs w:val="24"/>
              </w:rPr>
              <w:t>:</w:t>
            </w:r>
          </w:p>
          <w:p w14:paraId="0BEAE5F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100 Гбайт на начало экзаменационного периода;</w:t>
            </w:r>
          </w:p>
          <w:p w14:paraId="4D8468C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20% от общего объема жесткого диска в течение</w:t>
            </w:r>
          </w:p>
          <w:p w14:paraId="6BB386E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экзаменационного периода.</w:t>
            </w:r>
          </w:p>
          <w:p w14:paraId="614B677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Прочее оборудование</w:t>
            </w:r>
            <w:r w:rsidRPr="005E4C6C">
              <w:rPr>
                <w:sz w:val="24"/>
                <w:szCs w:val="24"/>
              </w:rPr>
              <w:t>:</w:t>
            </w:r>
          </w:p>
          <w:p w14:paraId="24CD43BB"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Звуковая карта.</w:t>
            </w:r>
          </w:p>
          <w:p w14:paraId="71AC2E4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Видеокарта и монитор:</w:t>
            </w:r>
          </w:p>
          <w:p w14:paraId="75794A36" w14:textId="77777777" w:rsidR="009B60D1"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t xml:space="preserve">разрешение не менее 1280 </w:t>
            </w:r>
            <w:proofErr w:type="spellStart"/>
            <w:r w:rsidRPr="005E4C6C">
              <w:rPr>
                <w:sz w:val="24"/>
                <w:szCs w:val="24"/>
              </w:rPr>
              <w:t>погоризонтали</w:t>
            </w:r>
            <w:proofErr w:type="spellEnd"/>
            <w:r w:rsidRPr="005E4C6C">
              <w:rPr>
                <w:sz w:val="24"/>
                <w:szCs w:val="24"/>
              </w:rPr>
              <w:t>, не менее 1024</w:t>
            </w:r>
            <w:r w:rsidR="009B60D1">
              <w:rPr>
                <w:sz w:val="24"/>
                <w:szCs w:val="24"/>
              </w:rPr>
              <w:t xml:space="preserve"> </w:t>
            </w:r>
            <w:r w:rsidR="009B60D1" w:rsidRPr="005E4C6C">
              <w:rPr>
                <w:sz w:val="24"/>
                <w:szCs w:val="24"/>
              </w:rPr>
              <w:t>по вертикали;</w:t>
            </w:r>
          </w:p>
          <w:p w14:paraId="4920FEC4"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диагональ экрана: от 13 дюймов для ноутбуков, от 15 дюймов мониторов и моноблоков; размер шрифта стандартный - 100%.</w:t>
            </w:r>
          </w:p>
          <w:p w14:paraId="11DA7681"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 xml:space="preserve">Внешний 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w:t>
            </w:r>
            <w:proofErr w:type="spellStart"/>
            <w:r w:rsidRPr="005E4C6C">
              <w:rPr>
                <w:sz w:val="24"/>
                <w:szCs w:val="24"/>
              </w:rPr>
              <w:t>нижеИББ</w:t>
            </w:r>
            <w:proofErr w:type="spellEnd"/>
            <w:r w:rsidRPr="005E4C6C">
              <w:rPr>
                <w:sz w:val="24"/>
                <w:szCs w:val="24"/>
              </w:rPr>
              <w:t xml:space="preserve"> 3.0, а также не менее двух свободных**. Манипулятор «мышь».</w:t>
            </w:r>
          </w:p>
          <w:p w14:paraId="0500E96A"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Клавиатура.</w:t>
            </w:r>
          </w:p>
          <w:p w14:paraId="0F0743FA" w14:textId="77777777" w:rsidR="009B60D1" w:rsidRPr="005E4C6C" w:rsidRDefault="009B60D1" w:rsidP="009B60D1">
            <w:pPr>
              <w:pStyle w:val="2f1"/>
              <w:shd w:val="clear" w:color="auto" w:fill="auto"/>
              <w:spacing w:after="0" w:line="240" w:lineRule="auto"/>
              <w:ind w:left="57" w:right="57"/>
              <w:contextualSpacing/>
              <w:jc w:val="left"/>
              <w:rPr>
                <w:sz w:val="24"/>
                <w:szCs w:val="24"/>
              </w:rPr>
            </w:pPr>
            <w:proofErr w:type="spellStart"/>
            <w:r w:rsidRPr="005E4C6C">
              <w:rPr>
                <w:rStyle w:val="2f2"/>
                <w:rFonts w:eastAsia="Calibri"/>
                <w:sz w:val="24"/>
                <w:szCs w:val="24"/>
              </w:rPr>
              <w:t>Аудиогарнитура</w:t>
            </w:r>
            <w:proofErr w:type="spellEnd"/>
            <w:r w:rsidRPr="005E4C6C">
              <w:rPr>
                <w:rStyle w:val="2f2"/>
                <w:rFonts w:eastAsia="Calibri"/>
                <w:sz w:val="24"/>
                <w:szCs w:val="24"/>
              </w:rPr>
              <w:t xml:space="preserve"> (наушники закрытого типа акустического оформления с микрофоном):</w:t>
            </w:r>
          </w:p>
          <w:p w14:paraId="24C797B4"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lastRenderedPageBreak/>
              <w:t xml:space="preserve">Требования к </w:t>
            </w:r>
            <w:proofErr w:type="spellStart"/>
            <w:r w:rsidRPr="005E4C6C">
              <w:rPr>
                <w:rStyle w:val="2f2"/>
                <w:rFonts w:eastAsia="Calibri"/>
                <w:sz w:val="24"/>
                <w:szCs w:val="24"/>
              </w:rPr>
              <w:t>аудиогарнитурам</w:t>
            </w:r>
            <w:proofErr w:type="spellEnd"/>
            <w:r w:rsidRPr="005E4C6C">
              <w:rPr>
                <w:rStyle w:val="2f2"/>
                <w:rFonts w:eastAsia="Calibri"/>
                <w:sz w:val="24"/>
                <w:szCs w:val="24"/>
              </w:rPr>
              <w:t xml:space="preserve"> </w:t>
            </w:r>
            <w:r w:rsidRPr="005E4C6C">
              <w:rPr>
                <w:rStyle w:val="2f5"/>
                <w:rFonts w:eastAsia="Calibri"/>
                <w:sz w:val="24"/>
                <w:szCs w:val="24"/>
              </w:rPr>
              <w:t>(допускается использование в аудиториях проведения с одним участником):</w:t>
            </w:r>
          </w:p>
          <w:p w14:paraId="18138B9E"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w:t>
            </w:r>
            <w:r w:rsidRPr="005E4C6C">
              <w:rPr>
                <w:sz w:val="24"/>
                <w:szCs w:val="24"/>
              </w:rPr>
              <w:t>: гарнитура с микрофоном.</w:t>
            </w:r>
          </w:p>
          <w:p w14:paraId="40DFDADB"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Крепление микрофона</w:t>
            </w:r>
            <w:r w:rsidRPr="005E4C6C">
              <w:rPr>
                <w:sz w:val="24"/>
                <w:szCs w:val="24"/>
              </w:rPr>
              <w:t>: подвижное (не «на проводе»), микрофон должен находиться на расстоянии от 1 до 2 см перед ртом говорящего.</w:t>
            </w:r>
          </w:p>
          <w:p w14:paraId="66DBCEB6"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акустического оформления</w:t>
            </w:r>
            <w:r w:rsidRPr="005E4C6C">
              <w:rPr>
                <w:sz w:val="24"/>
                <w:szCs w:val="24"/>
              </w:rPr>
              <w:t>: закрытого типа.</w:t>
            </w:r>
          </w:p>
          <w:p w14:paraId="1995FD14"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Ушные подушки наушников </w:t>
            </w:r>
            <w:r w:rsidRPr="005E4C6C">
              <w:rPr>
                <w:sz w:val="24"/>
                <w:szCs w:val="24"/>
              </w:rPr>
              <w:t>(амбушюры): мягкие.</w:t>
            </w:r>
          </w:p>
          <w:p w14:paraId="2A1A9D64"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крепления</w:t>
            </w:r>
            <w:r w:rsidRPr="005E4C6C">
              <w:rPr>
                <w:sz w:val="24"/>
                <w:szCs w:val="24"/>
              </w:rPr>
              <w:t>: мягкое оголовье с возможностью регулировки размера.</w:t>
            </w:r>
          </w:p>
          <w:p w14:paraId="5A14D6D9"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Длина провода</w:t>
            </w:r>
            <w:r w:rsidRPr="005E4C6C">
              <w:rPr>
                <w:sz w:val="24"/>
                <w:szCs w:val="24"/>
              </w:rPr>
              <w:t>: не менее 2 м.</w:t>
            </w:r>
          </w:p>
          <w:p w14:paraId="6C8334A5"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Чувствительность микрофона</w:t>
            </w:r>
            <w:r w:rsidRPr="005E4C6C">
              <w:rPr>
                <w:sz w:val="24"/>
                <w:szCs w:val="24"/>
              </w:rPr>
              <w:t xml:space="preserve">: не более - 60 </w:t>
            </w:r>
            <w:proofErr w:type="spellStart"/>
            <w:r w:rsidRPr="005E4C6C">
              <w:rPr>
                <w:sz w:val="24"/>
                <w:szCs w:val="24"/>
              </w:rPr>
              <w:t>Дб</w:t>
            </w:r>
            <w:proofErr w:type="spellEnd"/>
            <w:r w:rsidRPr="005E4C6C">
              <w:rPr>
                <w:sz w:val="24"/>
                <w:szCs w:val="24"/>
              </w:rPr>
              <w:t xml:space="preserve"> (т.е. число чувствительности должно быть меньше 60).</w:t>
            </w:r>
          </w:p>
          <w:p w14:paraId="00879AC7"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Направленность микрофона</w:t>
            </w:r>
            <w:r w:rsidRPr="005E4C6C">
              <w:rPr>
                <w:sz w:val="24"/>
                <w:szCs w:val="24"/>
              </w:rPr>
              <w:t>: нет.</w:t>
            </w:r>
          </w:p>
          <w:p w14:paraId="6D496915"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Микрофон с шумоподавлением</w:t>
            </w:r>
            <w:r w:rsidRPr="005E4C6C">
              <w:rPr>
                <w:sz w:val="24"/>
                <w:szCs w:val="24"/>
              </w:rPr>
              <w:t>: нет.</w:t>
            </w:r>
          </w:p>
          <w:p w14:paraId="34512B97"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Рекомендуемые требования к </w:t>
            </w:r>
            <w:proofErr w:type="spellStart"/>
            <w:r w:rsidRPr="005E4C6C">
              <w:rPr>
                <w:rStyle w:val="2f2"/>
                <w:rFonts w:eastAsia="Calibri"/>
                <w:sz w:val="24"/>
                <w:szCs w:val="24"/>
              </w:rPr>
              <w:t>аудиогарнитурам</w:t>
            </w:r>
            <w:proofErr w:type="spellEnd"/>
            <w:r w:rsidRPr="005E4C6C">
              <w:rPr>
                <w:rStyle w:val="2f2"/>
                <w:rFonts w:eastAsia="Calibri"/>
                <w:sz w:val="24"/>
                <w:szCs w:val="24"/>
              </w:rPr>
              <w:t xml:space="preserve"> </w:t>
            </w:r>
            <w:r w:rsidRPr="005E4C6C">
              <w:rPr>
                <w:rStyle w:val="2f5"/>
                <w:rFonts w:eastAsia="Calibri"/>
                <w:sz w:val="24"/>
                <w:szCs w:val="24"/>
              </w:rPr>
              <w:t>(могут быть использованы в аудиториях проведения более чем с одним участником):</w:t>
            </w:r>
          </w:p>
          <w:p w14:paraId="29020085"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Тип: </w:t>
            </w:r>
            <w:r w:rsidRPr="005E4C6C">
              <w:rPr>
                <w:sz w:val="24"/>
                <w:szCs w:val="24"/>
              </w:rPr>
              <w:t>гарнитура с микрофоном.</w:t>
            </w:r>
          </w:p>
          <w:p w14:paraId="4CDABECA"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Крепление микрофона</w:t>
            </w:r>
            <w:r w:rsidRPr="005E4C6C">
              <w:rPr>
                <w:sz w:val="24"/>
                <w:szCs w:val="24"/>
              </w:rPr>
              <w:t>: подвижное (не «на проводе»), микрофон должен находиться на расстоянии от 1 до 2 см перед ртом говорящего.</w:t>
            </w:r>
          </w:p>
          <w:p w14:paraId="7ED6285E"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акустического оформления</w:t>
            </w:r>
            <w:r w:rsidRPr="005E4C6C">
              <w:rPr>
                <w:sz w:val="24"/>
                <w:szCs w:val="24"/>
              </w:rPr>
              <w:t xml:space="preserve">: закрытого типа с жёсткой замкнутой (без отверстий) внешней крышкой динамиков. </w:t>
            </w:r>
            <w:r w:rsidRPr="005E4C6C">
              <w:rPr>
                <w:rStyle w:val="2f2"/>
                <w:rFonts w:eastAsia="Calibri"/>
                <w:sz w:val="24"/>
                <w:szCs w:val="24"/>
              </w:rPr>
              <w:t xml:space="preserve">Ушные подушки наушников </w:t>
            </w:r>
            <w:r w:rsidRPr="005E4C6C">
              <w:rPr>
                <w:sz w:val="24"/>
                <w:szCs w:val="24"/>
              </w:rPr>
              <w:t>(амбушюры): мягкие, изолирующие, полностью покрывающие ухо, плотно прилегающие к голове.</w:t>
            </w:r>
          </w:p>
          <w:p w14:paraId="78D787F2"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Тип крепления: </w:t>
            </w:r>
            <w:r w:rsidRPr="005E4C6C">
              <w:rPr>
                <w:sz w:val="24"/>
                <w:szCs w:val="24"/>
              </w:rPr>
              <w:t>мягкое оголовье с возможностью регулировки размера.</w:t>
            </w:r>
          </w:p>
          <w:p w14:paraId="7F873B08"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Длина провода: </w:t>
            </w:r>
            <w:r w:rsidRPr="005E4C6C">
              <w:rPr>
                <w:sz w:val="24"/>
                <w:szCs w:val="24"/>
              </w:rPr>
              <w:t>не менее 2 м.</w:t>
            </w:r>
          </w:p>
          <w:p w14:paraId="01F0A64F"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Чувствительность микрофона: </w:t>
            </w:r>
            <w:r w:rsidRPr="005E4C6C">
              <w:rPr>
                <w:sz w:val="24"/>
                <w:szCs w:val="24"/>
              </w:rPr>
              <w:t xml:space="preserve">не более - 60 </w:t>
            </w:r>
            <w:proofErr w:type="spellStart"/>
            <w:r w:rsidRPr="005E4C6C">
              <w:rPr>
                <w:sz w:val="24"/>
                <w:szCs w:val="24"/>
              </w:rPr>
              <w:t>Дб</w:t>
            </w:r>
            <w:proofErr w:type="spellEnd"/>
            <w:r w:rsidRPr="005E4C6C">
              <w:rPr>
                <w:sz w:val="24"/>
                <w:szCs w:val="24"/>
              </w:rPr>
              <w:t xml:space="preserve"> (т.е. число чувствительности должно быть меньше 60).</w:t>
            </w:r>
          </w:p>
          <w:p w14:paraId="0828D6AE"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Направленность микрофона: </w:t>
            </w:r>
            <w:r w:rsidRPr="005E4C6C">
              <w:rPr>
                <w:sz w:val="24"/>
                <w:szCs w:val="24"/>
              </w:rPr>
              <w:t>однонаправленный.</w:t>
            </w:r>
          </w:p>
          <w:p w14:paraId="21C08A9C"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Микрофон с шумоподавлением</w:t>
            </w:r>
            <w:r w:rsidRPr="005E4C6C">
              <w:rPr>
                <w:sz w:val="24"/>
                <w:szCs w:val="24"/>
              </w:rPr>
              <w:t>: да.</w:t>
            </w:r>
          </w:p>
          <w:p w14:paraId="72925262"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Тип микрофона: </w:t>
            </w:r>
            <w:r w:rsidRPr="005E4C6C">
              <w:rPr>
                <w:sz w:val="24"/>
                <w:szCs w:val="24"/>
              </w:rPr>
              <w:t>конденсаторный.</w:t>
            </w:r>
          </w:p>
          <w:p w14:paraId="726F74BE"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Динамики: </w:t>
            </w:r>
            <w:r w:rsidRPr="005E4C6C">
              <w:rPr>
                <w:sz w:val="24"/>
                <w:szCs w:val="24"/>
              </w:rPr>
              <w:t>не менее 40 мм, от 24 до 32 Ом.</w:t>
            </w:r>
          </w:p>
          <w:p w14:paraId="38DE9E47"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Частотный диапазон: </w:t>
            </w:r>
            <w:r w:rsidRPr="005E4C6C">
              <w:rPr>
                <w:sz w:val="24"/>
                <w:szCs w:val="24"/>
              </w:rPr>
              <w:t>20 - 22000 Гц.</w:t>
            </w:r>
          </w:p>
          <w:p w14:paraId="4F6ACA02"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Режим: </w:t>
            </w:r>
            <w:r w:rsidRPr="005E4C6C">
              <w:rPr>
                <w:sz w:val="24"/>
                <w:szCs w:val="24"/>
              </w:rPr>
              <w:t>стерео.</w:t>
            </w:r>
          </w:p>
          <w:p w14:paraId="4ED47BC1"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5E4C6C">
              <w:rPr>
                <w:rStyle w:val="2f5"/>
                <w:rFonts w:eastAsia="Calibri"/>
                <w:sz w:val="24"/>
                <w:szCs w:val="24"/>
              </w:rPr>
              <w:t>аудиогарнитуры</w:t>
            </w:r>
            <w:proofErr w:type="spellEnd"/>
            <w:r w:rsidRPr="005E4C6C">
              <w:rPr>
                <w:rStyle w:val="2f5"/>
                <w:rFonts w:eastAsia="Calibri"/>
                <w:sz w:val="24"/>
                <w:szCs w:val="24"/>
              </w:rPr>
              <w:t>.</w:t>
            </w:r>
          </w:p>
          <w:p w14:paraId="489C6A76"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Операционные системы*</w:t>
            </w:r>
            <w:r w:rsidRPr="005E4C6C">
              <w:rPr>
                <w:sz w:val="24"/>
                <w:szCs w:val="24"/>
              </w:rPr>
              <w:t xml:space="preserve">: </w:t>
            </w:r>
            <w:r w:rsidRPr="005E4C6C">
              <w:rPr>
                <w:sz w:val="24"/>
                <w:szCs w:val="24"/>
                <w:lang w:val="en-US" w:bidi="en-US"/>
              </w:rPr>
              <w:t>Windows</w:t>
            </w:r>
            <w:r w:rsidRPr="005E4C6C">
              <w:rPr>
                <w:sz w:val="24"/>
                <w:szCs w:val="24"/>
                <w:lang w:bidi="en-US"/>
              </w:rPr>
              <w:t xml:space="preserve"> </w:t>
            </w:r>
            <w:r w:rsidRPr="005E4C6C">
              <w:rPr>
                <w:sz w:val="24"/>
                <w:szCs w:val="24"/>
              </w:rPr>
              <w:t xml:space="preserve">8.1/10 (сборка 1607 и выше), платформы: </w:t>
            </w:r>
            <w:proofErr w:type="spellStart"/>
            <w:r w:rsidRPr="005E4C6C">
              <w:rPr>
                <w:sz w:val="24"/>
                <w:szCs w:val="24"/>
                <w:lang w:val="en-US" w:bidi="en-US"/>
              </w:rPr>
              <w:t>ia</w:t>
            </w:r>
            <w:proofErr w:type="spellEnd"/>
            <w:r w:rsidRPr="005E4C6C">
              <w:rPr>
                <w:sz w:val="24"/>
                <w:szCs w:val="24"/>
                <w:lang w:bidi="en-US"/>
              </w:rPr>
              <w:t>32 (</w:t>
            </w:r>
            <w:r w:rsidRPr="005E4C6C">
              <w:rPr>
                <w:sz w:val="24"/>
                <w:szCs w:val="24"/>
                <w:lang w:val="en-US" w:bidi="en-US"/>
              </w:rPr>
              <w:t>x</w:t>
            </w:r>
            <w:r w:rsidRPr="005E4C6C">
              <w:rPr>
                <w:sz w:val="24"/>
                <w:szCs w:val="24"/>
                <w:lang w:bidi="en-US"/>
              </w:rPr>
              <w:t xml:space="preserve">86), </w:t>
            </w:r>
            <w:r w:rsidRPr="005E4C6C">
              <w:rPr>
                <w:sz w:val="24"/>
                <w:szCs w:val="24"/>
                <w:lang w:val="en-US" w:bidi="en-US"/>
              </w:rPr>
              <w:t>x</w:t>
            </w:r>
            <w:r w:rsidRPr="005E4C6C">
              <w:rPr>
                <w:sz w:val="24"/>
                <w:szCs w:val="24"/>
                <w:lang w:bidi="en-US"/>
              </w:rPr>
              <w:t>64.</w:t>
            </w:r>
          </w:p>
          <w:p w14:paraId="33AD186B"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Специальное ПО: </w:t>
            </w:r>
            <w:r w:rsidRPr="005E4C6C">
              <w:rPr>
                <w:sz w:val="24"/>
                <w:szCs w:val="24"/>
              </w:rPr>
              <w:t>Средство антивирусной защиты информации, имеющее действующий на весь период ЕГЭ сертификат ФСБ России.</w:t>
            </w:r>
          </w:p>
          <w:p w14:paraId="128E9BC3" w14:textId="77777777" w:rsidR="004042E2" w:rsidRPr="005E4C6C" w:rsidRDefault="009B60D1" w:rsidP="009B60D1">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Установка и запуск станции должны выполняться под учетной записью с правами локального администратора.</w:t>
            </w:r>
          </w:p>
        </w:tc>
      </w:tr>
      <w:tr w:rsidR="004042E2" w:rsidRPr="005E4C6C" w14:paraId="5602D3FE" w14:textId="77777777" w:rsidTr="009B60D1">
        <w:trPr>
          <w:trHeight w:val="20"/>
        </w:trPr>
        <w:tc>
          <w:tcPr>
            <w:tcW w:w="10363" w:type="dxa"/>
            <w:gridSpan w:val="3"/>
            <w:shd w:val="clear" w:color="auto" w:fill="FFFFFF"/>
          </w:tcPr>
          <w:p w14:paraId="33A82E3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lastRenderedPageBreak/>
              <w:t>Дополнительное оборудование и расходные материалы</w:t>
            </w:r>
          </w:p>
        </w:tc>
      </w:tr>
      <w:tr w:rsidR="004042E2" w:rsidRPr="005E4C6C" w14:paraId="0EADF1A5" w14:textId="77777777" w:rsidTr="009B60D1">
        <w:trPr>
          <w:trHeight w:val="20"/>
        </w:trPr>
        <w:tc>
          <w:tcPr>
            <w:tcW w:w="1810" w:type="dxa"/>
            <w:shd w:val="clear" w:color="auto" w:fill="FFFFFF"/>
          </w:tcPr>
          <w:p w14:paraId="458B9E7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Токен</w:t>
            </w:r>
          </w:p>
        </w:tc>
        <w:tc>
          <w:tcPr>
            <w:tcW w:w="1795" w:type="dxa"/>
            <w:shd w:val="clear" w:color="auto" w:fill="FFFFFF"/>
          </w:tcPr>
          <w:p w14:paraId="184A803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по 1</w:t>
            </w:r>
          </w:p>
          <w:p w14:paraId="7D24862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на каждого </w:t>
            </w:r>
            <w:r w:rsidRPr="005E4C6C">
              <w:rPr>
                <w:sz w:val="24"/>
                <w:szCs w:val="24"/>
              </w:rPr>
              <w:lastRenderedPageBreak/>
              <w:t>члена ГЭК, не менее 2 на ППЭ</w:t>
            </w:r>
          </w:p>
        </w:tc>
        <w:tc>
          <w:tcPr>
            <w:tcW w:w="6758" w:type="dxa"/>
            <w:shd w:val="clear" w:color="auto" w:fill="FFFFFF"/>
          </w:tcPr>
          <w:p w14:paraId="7D3C7D4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lastRenderedPageBreak/>
              <w:t>Защищенный внешний носитель с записанным ключом шифрования.</w:t>
            </w:r>
          </w:p>
          <w:p w14:paraId="149E323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lastRenderedPageBreak/>
              <w:t>Токен члена ГЭК используется:</w:t>
            </w:r>
          </w:p>
          <w:p w14:paraId="13F8DE0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для авторизации члена ГЭК и получения ключа доступа к ЭМ на станции авторизации;</w:t>
            </w:r>
          </w:p>
          <w:p w14:paraId="4D6A133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для активации ключа доступа к ЭМ на станциях организатора (станциях печати ЭМ), станциях сканирования в ППЭ, станциях записи ответов,</w:t>
            </w:r>
          </w:p>
          <w:p w14:paraId="79704E6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для формирования зашифрованных пакетов с электронными образами бланков и форм ППЭ на станциях сканирования в ППЭ и станциях организатора,</w:t>
            </w:r>
          </w:p>
          <w:p w14:paraId="647C469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для формирования зашифрованных пакетов с </w:t>
            </w:r>
            <w:proofErr w:type="spellStart"/>
            <w:r w:rsidRPr="005E4C6C">
              <w:rPr>
                <w:sz w:val="24"/>
                <w:szCs w:val="24"/>
              </w:rPr>
              <w:t>аудиоответами</w:t>
            </w:r>
            <w:proofErr w:type="spellEnd"/>
            <w:r w:rsidRPr="005E4C6C">
              <w:rPr>
                <w:sz w:val="24"/>
                <w:szCs w:val="24"/>
              </w:rPr>
              <w:t xml:space="preserve"> участников устного экзамена на станциях записи ответов.</w:t>
            </w:r>
          </w:p>
        </w:tc>
      </w:tr>
      <w:tr w:rsidR="004042E2" w:rsidRPr="005E4C6C" w14:paraId="0D72B21B" w14:textId="77777777" w:rsidTr="009B60D1">
        <w:trPr>
          <w:trHeight w:val="20"/>
        </w:trPr>
        <w:tc>
          <w:tcPr>
            <w:tcW w:w="1810" w:type="dxa"/>
            <w:shd w:val="clear" w:color="auto" w:fill="FFFFFF"/>
          </w:tcPr>
          <w:p w14:paraId="421BFD0A"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lastRenderedPageBreak/>
              <w:t>Флеш</w:t>
            </w:r>
            <w:proofErr w:type="spellEnd"/>
            <w:r w:rsidRPr="005E4C6C">
              <w:rPr>
                <w:sz w:val="24"/>
                <w:szCs w:val="24"/>
              </w:rPr>
              <w:t>-</w:t>
            </w:r>
          </w:p>
          <w:p w14:paraId="46C7480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накопитель для переноса данных между станциями ППЭ</w:t>
            </w:r>
          </w:p>
        </w:tc>
        <w:tc>
          <w:tcPr>
            <w:tcW w:w="1795" w:type="dxa"/>
            <w:shd w:val="clear" w:color="auto" w:fill="FFFFFF"/>
          </w:tcPr>
          <w:p w14:paraId="6622A40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 + не менее 1 резервного</w:t>
            </w:r>
          </w:p>
        </w:tc>
        <w:tc>
          <w:tcPr>
            <w:tcW w:w="6758" w:type="dxa"/>
            <w:shd w:val="clear" w:color="auto" w:fill="FFFFFF"/>
          </w:tcPr>
          <w:p w14:paraId="59FCAEC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t>Флеш</w:t>
            </w:r>
            <w:proofErr w:type="spellEnd"/>
            <w:r w:rsidRPr="005E4C6C">
              <w:rPr>
                <w:sz w:val="24"/>
                <w:szCs w:val="24"/>
              </w:rPr>
              <w:t>-накопитель используется техническим специалистом для переноса данных между станциями ППЭ.</w:t>
            </w:r>
          </w:p>
          <w:p w14:paraId="4DCA3EF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Суммарный объем всех </w:t>
            </w:r>
            <w:proofErr w:type="spellStart"/>
            <w:r w:rsidRPr="005E4C6C">
              <w:rPr>
                <w:sz w:val="24"/>
                <w:szCs w:val="24"/>
              </w:rPr>
              <w:t>флеш</w:t>
            </w:r>
            <w:proofErr w:type="spellEnd"/>
            <w:r w:rsidRPr="005E4C6C">
              <w:rPr>
                <w:sz w:val="24"/>
                <w:szCs w:val="24"/>
              </w:rPr>
              <w:t>-накопителей должен быть не менее 10 Гб.</w:t>
            </w:r>
          </w:p>
          <w:p w14:paraId="62DE83C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w:t>
            </w:r>
          </w:p>
        </w:tc>
      </w:tr>
      <w:tr w:rsidR="004042E2" w:rsidRPr="005E4C6C" w14:paraId="7B02E083" w14:textId="77777777" w:rsidTr="009B60D1">
        <w:trPr>
          <w:trHeight w:val="20"/>
        </w:trPr>
        <w:tc>
          <w:tcPr>
            <w:tcW w:w="1810" w:type="dxa"/>
            <w:shd w:val="clear" w:color="auto" w:fill="FFFFFF"/>
          </w:tcPr>
          <w:p w14:paraId="0427617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t>Флеш</w:t>
            </w:r>
            <w:proofErr w:type="spellEnd"/>
            <w:r w:rsidRPr="005E4C6C">
              <w:rPr>
                <w:sz w:val="24"/>
                <w:szCs w:val="24"/>
              </w:rPr>
              <w:t>-</w:t>
            </w:r>
          </w:p>
          <w:p w14:paraId="75D3F4A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накопитель для хранения </w:t>
            </w:r>
            <w:proofErr w:type="spellStart"/>
            <w:r w:rsidRPr="005E4C6C">
              <w:rPr>
                <w:sz w:val="24"/>
                <w:szCs w:val="24"/>
              </w:rPr>
              <w:t>интернет</w:t>
            </w:r>
            <w:r w:rsidRPr="005E4C6C">
              <w:rPr>
                <w:sz w:val="24"/>
                <w:szCs w:val="24"/>
              </w:rPr>
              <w:softHyphen/>
              <w:t>пакетов</w:t>
            </w:r>
            <w:proofErr w:type="spellEnd"/>
          </w:p>
        </w:tc>
        <w:tc>
          <w:tcPr>
            <w:tcW w:w="1795" w:type="dxa"/>
            <w:shd w:val="clear" w:color="auto" w:fill="FFFFFF"/>
          </w:tcPr>
          <w:p w14:paraId="5F5D178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 + не менее 1 резервного</w:t>
            </w:r>
          </w:p>
        </w:tc>
        <w:tc>
          <w:tcPr>
            <w:tcW w:w="6758" w:type="dxa"/>
            <w:shd w:val="clear" w:color="auto" w:fill="FFFFFF"/>
          </w:tcPr>
          <w:p w14:paraId="115DBD0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t>Флеш</w:t>
            </w:r>
            <w:proofErr w:type="spellEnd"/>
            <w:r w:rsidRPr="005E4C6C">
              <w:rPr>
                <w:sz w:val="24"/>
                <w:szCs w:val="24"/>
              </w:rPr>
              <w:t>-накопитель используется для хранения доставленных в ППЭ интернет-пакетов.</w:t>
            </w:r>
          </w:p>
          <w:p w14:paraId="542903CA"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Объем </w:t>
            </w:r>
            <w:proofErr w:type="spellStart"/>
            <w:r w:rsidRPr="005E4C6C">
              <w:rPr>
                <w:sz w:val="24"/>
                <w:szCs w:val="24"/>
              </w:rPr>
              <w:t>флеш</w:t>
            </w:r>
            <w:proofErr w:type="spellEnd"/>
            <w:r w:rsidRPr="005E4C6C">
              <w:rPr>
                <w:sz w:val="24"/>
                <w:szCs w:val="24"/>
              </w:rPr>
              <w:t>-накопителя не менее 32 Гб.</w:t>
            </w:r>
          </w:p>
          <w:p w14:paraId="4483453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Интерфейс: </w:t>
            </w:r>
            <w:r w:rsidRPr="005E4C6C">
              <w:rPr>
                <w:sz w:val="24"/>
                <w:szCs w:val="24"/>
                <w:lang w:val="en-US" w:bidi="en-US"/>
              </w:rPr>
              <w:t>USB</w:t>
            </w:r>
            <w:r w:rsidRPr="005E4C6C">
              <w:rPr>
                <w:sz w:val="24"/>
                <w:szCs w:val="24"/>
                <w:lang w:bidi="en-US"/>
              </w:rPr>
              <w:t xml:space="preserve"> </w:t>
            </w:r>
            <w:r w:rsidRPr="005E4C6C">
              <w:rPr>
                <w:sz w:val="24"/>
                <w:szCs w:val="24"/>
              </w:rPr>
              <w:t xml:space="preserve">2.0 и выше, рекомендуется не ниже </w:t>
            </w:r>
            <w:r w:rsidRPr="005E4C6C">
              <w:rPr>
                <w:sz w:val="24"/>
                <w:szCs w:val="24"/>
                <w:lang w:val="en-US" w:bidi="en-US"/>
              </w:rPr>
              <w:t>USB</w:t>
            </w:r>
            <w:r w:rsidRPr="005E4C6C">
              <w:rPr>
                <w:sz w:val="24"/>
                <w:szCs w:val="24"/>
                <w:lang w:bidi="en-US"/>
              </w:rPr>
              <w:t xml:space="preserve"> </w:t>
            </w:r>
            <w:r w:rsidRPr="005E4C6C">
              <w:rPr>
                <w:sz w:val="24"/>
                <w:szCs w:val="24"/>
              </w:rPr>
              <w:t>3.0.</w:t>
            </w:r>
          </w:p>
        </w:tc>
      </w:tr>
      <w:tr w:rsidR="004042E2" w:rsidRPr="005E4C6C" w14:paraId="05C9216C" w14:textId="77777777" w:rsidTr="009B60D1">
        <w:trPr>
          <w:trHeight w:val="20"/>
        </w:trPr>
        <w:tc>
          <w:tcPr>
            <w:tcW w:w="1810" w:type="dxa"/>
            <w:shd w:val="clear" w:color="auto" w:fill="FFFFFF"/>
          </w:tcPr>
          <w:p w14:paraId="386BEEC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proofErr w:type="spellStart"/>
            <w:r w:rsidRPr="005E4C6C">
              <w:rPr>
                <w:sz w:val="24"/>
                <w:szCs w:val="24"/>
              </w:rPr>
              <w:t>Флеш</w:t>
            </w:r>
            <w:proofErr w:type="spellEnd"/>
            <w:r w:rsidRPr="005E4C6C">
              <w:rPr>
                <w:sz w:val="24"/>
                <w:szCs w:val="24"/>
              </w:rPr>
              <w:t>-</w:t>
            </w:r>
          </w:p>
          <w:p w14:paraId="1FB37B5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накопитель для</w:t>
            </w:r>
          </w:p>
          <w:p w14:paraId="438FA3E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сохранения</w:t>
            </w:r>
          </w:p>
          <w:p w14:paraId="788FB2F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устных</w:t>
            </w:r>
          </w:p>
          <w:p w14:paraId="3BD112E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ответов</w:t>
            </w:r>
          </w:p>
          <w:p w14:paraId="5ECF273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участников</w:t>
            </w:r>
          </w:p>
          <w:p w14:paraId="4C20807C"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экзамена</w:t>
            </w:r>
          </w:p>
        </w:tc>
        <w:tc>
          <w:tcPr>
            <w:tcW w:w="1795" w:type="dxa"/>
            <w:shd w:val="clear" w:color="auto" w:fill="FFFFFF"/>
          </w:tcPr>
          <w:p w14:paraId="15EDF98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От 1 + не менее 1 резервного</w:t>
            </w:r>
          </w:p>
        </w:tc>
        <w:tc>
          <w:tcPr>
            <w:tcW w:w="6758" w:type="dxa"/>
            <w:shd w:val="clear" w:color="auto" w:fill="FFFFFF"/>
          </w:tcPr>
          <w:p w14:paraId="658A79C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Суммарный объем всех </w:t>
            </w:r>
            <w:proofErr w:type="spellStart"/>
            <w:r w:rsidRPr="005E4C6C">
              <w:rPr>
                <w:sz w:val="24"/>
                <w:szCs w:val="24"/>
              </w:rPr>
              <w:t>флеш</w:t>
            </w:r>
            <w:proofErr w:type="spellEnd"/>
            <w:r w:rsidRPr="005E4C6C">
              <w:rPr>
                <w:sz w:val="24"/>
                <w:szCs w:val="24"/>
              </w:rPr>
              <w:t xml:space="preserve">-накопителей, на которые предполагается сохранять аудиозаписи ответов участников устного экзамена, должен быть не менее 10 Гб. </w:t>
            </w:r>
            <w:proofErr w:type="spellStart"/>
            <w:r w:rsidRPr="005E4C6C">
              <w:rPr>
                <w:sz w:val="24"/>
                <w:szCs w:val="24"/>
              </w:rPr>
              <w:t>Флеш</w:t>
            </w:r>
            <w:proofErr w:type="spellEnd"/>
            <w:r w:rsidRPr="005E4C6C">
              <w:rPr>
                <w:sz w:val="24"/>
                <w:szCs w:val="24"/>
              </w:rPr>
              <w:t>-накопители для сохранения устных ответов участников экзамена могут быть доставлены в ППЭ членами ГЭК (схема обеспечения определяется регионом).</w:t>
            </w:r>
          </w:p>
          <w:p w14:paraId="0C6E709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Рекомендуется </w:t>
            </w:r>
            <w:r w:rsidRPr="005E4C6C">
              <w:rPr>
                <w:sz w:val="24"/>
                <w:szCs w:val="24"/>
                <w:lang w:val="en-US" w:bidi="en-US"/>
              </w:rPr>
              <w:t>USB</w:t>
            </w:r>
            <w:r w:rsidRPr="005E4C6C">
              <w:rPr>
                <w:sz w:val="24"/>
                <w:szCs w:val="24"/>
                <w:lang w:bidi="en-US"/>
              </w:rPr>
              <w:t xml:space="preserve"> </w:t>
            </w:r>
            <w:r w:rsidRPr="005E4C6C">
              <w:rPr>
                <w:sz w:val="24"/>
                <w:szCs w:val="24"/>
              </w:rPr>
              <w:t>3.0.</w:t>
            </w:r>
          </w:p>
          <w:p w14:paraId="03E1BAD5"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Важно! </w:t>
            </w:r>
            <w:r w:rsidRPr="005E4C6C">
              <w:rPr>
                <w:sz w:val="24"/>
                <w:szCs w:val="24"/>
              </w:rPr>
              <w:t xml:space="preserve">По окончании экзамена </w:t>
            </w:r>
            <w:proofErr w:type="spellStart"/>
            <w:r w:rsidRPr="005E4C6C">
              <w:rPr>
                <w:sz w:val="24"/>
                <w:szCs w:val="24"/>
              </w:rPr>
              <w:t>флеш</w:t>
            </w:r>
            <w:proofErr w:type="spellEnd"/>
            <w:r w:rsidRPr="005E4C6C">
              <w:rPr>
                <w:sz w:val="24"/>
                <w:szCs w:val="24"/>
              </w:rPr>
              <w:t xml:space="preserve">-накопители с сохраненным </w:t>
            </w:r>
            <w:proofErr w:type="spellStart"/>
            <w:r w:rsidRPr="005E4C6C">
              <w:rPr>
                <w:sz w:val="24"/>
                <w:szCs w:val="24"/>
              </w:rPr>
              <w:t>аудиоответами</w:t>
            </w:r>
            <w:proofErr w:type="spellEnd"/>
            <w:r w:rsidRPr="005E4C6C">
              <w:rPr>
                <w:sz w:val="24"/>
                <w:szCs w:val="24"/>
              </w:rPr>
              <w:t xml:space="preserve"> участников устного экзамена остаются на хранение в ППЭ и не должны использоваться при проведении последующих экзаменов</w:t>
            </w:r>
          </w:p>
        </w:tc>
      </w:tr>
      <w:tr w:rsidR="004042E2" w:rsidRPr="005E4C6C" w14:paraId="07B0007B" w14:textId="77777777" w:rsidTr="009B60D1">
        <w:trPr>
          <w:trHeight w:val="20"/>
        </w:trPr>
        <w:tc>
          <w:tcPr>
            <w:tcW w:w="1810" w:type="dxa"/>
            <w:shd w:val="clear" w:color="auto" w:fill="FFFFFF"/>
          </w:tcPr>
          <w:p w14:paraId="1013EDE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Бумага</w:t>
            </w:r>
          </w:p>
        </w:tc>
        <w:tc>
          <w:tcPr>
            <w:tcW w:w="1795" w:type="dxa"/>
            <w:shd w:val="clear" w:color="auto" w:fill="FFFFFF"/>
          </w:tcPr>
          <w:p w14:paraId="6799625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В среднем 15 листов на один на участника экзамена</w:t>
            </w:r>
          </w:p>
        </w:tc>
        <w:tc>
          <w:tcPr>
            <w:tcW w:w="6758" w:type="dxa"/>
            <w:shd w:val="clear" w:color="auto" w:fill="FFFFFF"/>
          </w:tcPr>
          <w:p w14:paraId="025EBE1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плотность </w:t>
            </w:r>
            <w:r w:rsidRPr="005E4C6C">
              <w:rPr>
                <w:sz w:val="24"/>
                <w:szCs w:val="24"/>
              </w:rPr>
              <w:t>80 г/м</w:t>
            </w:r>
            <w:r w:rsidRPr="005E4C6C">
              <w:rPr>
                <w:sz w:val="24"/>
                <w:szCs w:val="24"/>
                <w:vertAlign w:val="superscript"/>
              </w:rPr>
              <w:t xml:space="preserve">2 </w:t>
            </w:r>
            <w:r w:rsidRPr="005E4C6C">
              <w:rPr>
                <w:rStyle w:val="2f2"/>
                <w:rFonts w:eastAsia="Calibri"/>
                <w:sz w:val="24"/>
                <w:szCs w:val="24"/>
              </w:rPr>
              <w:t>Белизна</w:t>
            </w:r>
            <w:r w:rsidRPr="005E4C6C">
              <w:rPr>
                <w:sz w:val="24"/>
                <w:szCs w:val="24"/>
              </w:rPr>
              <w:t>: от 150%</w:t>
            </w:r>
          </w:p>
        </w:tc>
      </w:tr>
      <w:tr w:rsidR="004042E2" w:rsidRPr="005E4C6C" w14:paraId="4042ADE2" w14:textId="77777777" w:rsidTr="009B60D1">
        <w:trPr>
          <w:trHeight w:val="20"/>
        </w:trPr>
        <w:tc>
          <w:tcPr>
            <w:tcW w:w="1810" w:type="dxa"/>
            <w:shd w:val="clear" w:color="auto" w:fill="FFFFFF"/>
          </w:tcPr>
          <w:p w14:paraId="060F2D0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Резервный</w:t>
            </w:r>
          </w:p>
          <w:p w14:paraId="0F3F34D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lang w:val="en-US" w:bidi="en-US"/>
              </w:rPr>
              <w:t>USB</w:t>
            </w:r>
            <w:r w:rsidRPr="005E4C6C">
              <w:rPr>
                <w:sz w:val="24"/>
                <w:szCs w:val="24"/>
              </w:rPr>
              <w:t>-модем</w:t>
            </w:r>
          </w:p>
        </w:tc>
        <w:tc>
          <w:tcPr>
            <w:tcW w:w="1795" w:type="dxa"/>
            <w:shd w:val="clear" w:color="auto" w:fill="FFFFFF"/>
          </w:tcPr>
          <w:p w14:paraId="06D9BA87"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1 на ППЭ</w:t>
            </w:r>
          </w:p>
        </w:tc>
        <w:tc>
          <w:tcPr>
            <w:tcW w:w="6758" w:type="dxa"/>
            <w:shd w:val="clear" w:color="auto" w:fill="FFFFFF"/>
          </w:tcPr>
          <w:p w14:paraId="69D58B0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Резервный </w:t>
            </w:r>
            <w:r w:rsidRPr="005E4C6C">
              <w:rPr>
                <w:sz w:val="24"/>
                <w:szCs w:val="24"/>
                <w:lang w:val="en-US" w:bidi="en-US"/>
              </w:rPr>
              <w:t>USB</w:t>
            </w:r>
            <w:r w:rsidRPr="005E4C6C">
              <w:rPr>
                <w:sz w:val="24"/>
                <w:szCs w:val="24"/>
              </w:rPr>
              <w:t>-модем используется в случае возникновения проблем с доступом в сеть «Интернет» по стационарному</w:t>
            </w:r>
            <w:r w:rsidR="009B60D1" w:rsidRPr="005E4C6C">
              <w:rPr>
                <w:sz w:val="24"/>
                <w:szCs w:val="24"/>
              </w:rPr>
              <w:t xml:space="preserve"> каналу связи.</w:t>
            </w:r>
          </w:p>
        </w:tc>
      </w:tr>
      <w:tr w:rsidR="004042E2" w:rsidRPr="005E4C6C" w14:paraId="0A8ABADD" w14:textId="77777777" w:rsidTr="009B60D1">
        <w:trPr>
          <w:trHeight w:val="20"/>
        </w:trPr>
        <w:tc>
          <w:tcPr>
            <w:tcW w:w="1810" w:type="dxa"/>
            <w:shd w:val="clear" w:color="auto" w:fill="FFFFFF"/>
          </w:tcPr>
          <w:p w14:paraId="59158EF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Резервные</w:t>
            </w:r>
          </w:p>
          <w:p w14:paraId="2B1B8296"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картриджи</w:t>
            </w:r>
          </w:p>
        </w:tc>
        <w:tc>
          <w:tcPr>
            <w:tcW w:w="1795" w:type="dxa"/>
            <w:shd w:val="clear" w:color="auto" w:fill="FFFFFF"/>
          </w:tcPr>
          <w:p w14:paraId="596D85F0"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1 -го резервного картриджа на 3 лазерных принтера одной модели.</w:t>
            </w:r>
          </w:p>
        </w:tc>
        <w:tc>
          <w:tcPr>
            <w:tcW w:w="6758" w:type="dxa"/>
            <w:shd w:val="clear" w:color="auto" w:fill="FFFFFF"/>
          </w:tcPr>
          <w:p w14:paraId="59B83309"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4042E2" w:rsidRPr="005E4C6C" w14:paraId="39F17686" w14:textId="77777777" w:rsidTr="009B60D1">
        <w:trPr>
          <w:trHeight w:val="20"/>
        </w:trPr>
        <w:tc>
          <w:tcPr>
            <w:tcW w:w="1810" w:type="dxa"/>
            <w:shd w:val="clear" w:color="auto" w:fill="FFFFFF"/>
          </w:tcPr>
          <w:p w14:paraId="072F548E"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Резервный</w:t>
            </w:r>
          </w:p>
          <w:p w14:paraId="3DCB7BC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лазерный</w:t>
            </w:r>
          </w:p>
          <w:p w14:paraId="4257E02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принтер</w:t>
            </w:r>
          </w:p>
        </w:tc>
        <w:tc>
          <w:tcPr>
            <w:tcW w:w="1795" w:type="dxa"/>
            <w:shd w:val="clear" w:color="auto" w:fill="FFFFFF"/>
          </w:tcPr>
          <w:p w14:paraId="403FED3F"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одного на ППЭ</w:t>
            </w:r>
          </w:p>
        </w:tc>
        <w:tc>
          <w:tcPr>
            <w:tcW w:w="6758" w:type="dxa"/>
            <w:shd w:val="clear" w:color="auto" w:fill="FFFFFF"/>
          </w:tcPr>
          <w:p w14:paraId="6F7D6DFD"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авторизации</w:t>
            </w:r>
          </w:p>
        </w:tc>
      </w:tr>
      <w:tr w:rsidR="004042E2" w:rsidRPr="005E4C6C" w14:paraId="390365B9" w14:textId="77777777" w:rsidTr="009B60D1">
        <w:trPr>
          <w:trHeight w:val="20"/>
        </w:trPr>
        <w:tc>
          <w:tcPr>
            <w:tcW w:w="1810" w:type="dxa"/>
            <w:shd w:val="clear" w:color="auto" w:fill="FFFFFF"/>
          </w:tcPr>
          <w:p w14:paraId="7F5CD701"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Резервный</w:t>
            </w:r>
          </w:p>
          <w:p w14:paraId="27B149E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сканер</w:t>
            </w:r>
          </w:p>
        </w:tc>
        <w:tc>
          <w:tcPr>
            <w:tcW w:w="1795" w:type="dxa"/>
            <w:shd w:val="clear" w:color="auto" w:fill="FFFFFF"/>
          </w:tcPr>
          <w:p w14:paraId="576C3B2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не менее одного на ППЭ</w:t>
            </w:r>
          </w:p>
        </w:tc>
        <w:tc>
          <w:tcPr>
            <w:tcW w:w="6758" w:type="dxa"/>
            <w:shd w:val="clear" w:color="auto" w:fill="FFFFFF"/>
          </w:tcPr>
          <w:p w14:paraId="6E25BE53"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Используется в случае выхода из строя сканера, используемого на какой-либо основной или резервной станции сканирования в ППЭ или станции организатора</w:t>
            </w:r>
          </w:p>
        </w:tc>
      </w:tr>
      <w:tr w:rsidR="004042E2" w:rsidRPr="005E4C6C" w14:paraId="55781847" w14:textId="77777777" w:rsidTr="009B60D1">
        <w:trPr>
          <w:trHeight w:val="20"/>
        </w:trPr>
        <w:tc>
          <w:tcPr>
            <w:tcW w:w="1810" w:type="dxa"/>
            <w:shd w:val="clear" w:color="auto" w:fill="FFFFFF"/>
          </w:tcPr>
          <w:p w14:paraId="52622F84"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Резервные </w:t>
            </w:r>
            <w:r w:rsidRPr="005E4C6C">
              <w:rPr>
                <w:sz w:val="24"/>
                <w:szCs w:val="24"/>
              </w:rPr>
              <w:lastRenderedPageBreak/>
              <w:t>кабели для подключения принтеров и сканеров к компьютерам (ноутбукам)</w:t>
            </w:r>
          </w:p>
        </w:tc>
        <w:tc>
          <w:tcPr>
            <w:tcW w:w="1795" w:type="dxa"/>
            <w:shd w:val="clear" w:color="auto" w:fill="FFFFFF"/>
          </w:tcPr>
          <w:p w14:paraId="1BC5B578"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lastRenderedPageBreak/>
              <w:t>От 1 на ППЭ</w:t>
            </w:r>
          </w:p>
        </w:tc>
        <w:tc>
          <w:tcPr>
            <w:tcW w:w="6758" w:type="dxa"/>
            <w:shd w:val="clear" w:color="auto" w:fill="FFFFFF"/>
          </w:tcPr>
          <w:p w14:paraId="0ACF8042" w14:textId="77777777" w:rsidR="004042E2" w:rsidRPr="005E4C6C" w:rsidRDefault="004042E2" w:rsidP="00CF4890">
            <w:pPr>
              <w:pStyle w:val="2f1"/>
              <w:shd w:val="clear" w:color="auto" w:fill="auto"/>
              <w:spacing w:after="0" w:line="240" w:lineRule="auto"/>
              <w:ind w:left="57" w:right="57"/>
              <w:contextualSpacing/>
              <w:jc w:val="left"/>
              <w:rPr>
                <w:sz w:val="24"/>
                <w:szCs w:val="24"/>
              </w:rPr>
            </w:pPr>
            <w:r w:rsidRPr="005E4C6C">
              <w:rPr>
                <w:sz w:val="24"/>
                <w:szCs w:val="24"/>
              </w:rPr>
              <w:t xml:space="preserve">Используются в случае сбоя при подключении принтера или </w:t>
            </w:r>
            <w:r w:rsidRPr="005E4C6C">
              <w:rPr>
                <w:sz w:val="24"/>
                <w:szCs w:val="24"/>
              </w:rPr>
              <w:lastRenderedPageBreak/>
              <w:t>сканера к компьютеру (ноутбуку)</w:t>
            </w:r>
          </w:p>
        </w:tc>
      </w:tr>
      <w:tr w:rsidR="004042E2" w:rsidRPr="005E4C6C" w14:paraId="47C75EED" w14:textId="77777777" w:rsidTr="009B60D1">
        <w:trPr>
          <w:trHeight w:val="20"/>
        </w:trPr>
        <w:tc>
          <w:tcPr>
            <w:tcW w:w="1810" w:type="dxa"/>
            <w:shd w:val="clear" w:color="auto" w:fill="FFFFFF"/>
          </w:tcPr>
          <w:p w14:paraId="7B482D63"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lastRenderedPageBreak/>
              <w:t>Резервные</w:t>
            </w:r>
          </w:p>
          <w:p w14:paraId="1B0227C0" w14:textId="77777777" w:rsidR="004042E2" w:rsidRPr="005E4C6C" w:rsidRDefault="004042E2" w:rsidP="009B60D1">
            <w:pPr>
              <w:pStyle w:val="2f1"/>
              <w:shd w:val="clear" w:color="auto" w:fill="auto"/>
              <w:spacing w:after="0" w:line="240" w:lineRule="auto"/>
              <w:ind w:left="57" w:right="57"/>
              <w:contextualSpacing/>
              <w:jc w:val="left"/>
              <w:rPr>
                <w:sz w:val="24"/>
                <w:szCs w:val="24"/>
              </w:rPr>
            </w:pPr>
            <w:proofErr w:type="spellStart"/>
            <w:r w:rsidRPr="005E4C6C">
              <w:rPr>
                <w:sz w:val="24"/>
                <w:szCs w:val="24"/>
              </w:rPr>
              <w:t>аудиогарнитуры</w:t>
            </w:r>
            <w:proofErr w:type="spellEnd"/>
          </w:p>
        </w:tc>
        <w:tc>
          <w:tcPr>
            <w:tcW w:w="1795" w:type="dxa"/>
            <w:shd w:val="clear" w:color="auto" w:fill="FFFFFF"/>
          </w:tcPr>
          <w:p w14:paraId="3CBBC319"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t>1 на каждую аудиторию проведения для</w:t>
            </w:r>
          </w:p>
          <w:p w14:paraId="0A386177"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sz w:val="24"/>
                <w:szCs w:val="24"/>
              </w:rPr>
              <w:t>инструктажа участников + не менее 1 резервной на каждые 4станции записи ответов</w:t>
            </w:r>
          </w:p>
        </w:tc>
        <w:tc>
          <w:tcPr>
            <w:tcW w:w="6758" w:type="dxa"/>
            <w:shd w:val="clear" w:color="auto" w:fill="FFFFFF"/>
          </w:tcPr>
          <w:p w14:paraId="2FFFBB5E"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Требования к </w:t>
            </w:r>
            <w:proofErr w:type="spellStart"/>
            <w:r w:rsidRPr="005E4C6C">
              <w:rPr>
                <w:rStyle w:val="2f2"/>
                <w:rFonts w:eastAsia="Calibri"/>
                <w:sz w:val="24"/>
                <w:szCs w:val="24"/>
              </w:rPr>
              <w:t>аудиогарнитурам</w:t>
            </w:r>
            <w:proofErr w:type="spellEnd"/>
            <w:r w:rsidRPr="005E4C6C">
              <w:rPr>
                <w:rStyle w:val="2f2"/>
                <w:rFonts w:eastAsia="Calibri"/>
                <w:sz w:val="24"/>
                <w:szCs w:val="24"/>
              </w:rPr>
              <w:t>:</w:t>
            </w:r>
          </w:p>
          <w:p w14:paraId="00C3D447"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(допускается использование в аудиториях проведения с одним участником)</w:t>
            </w:r>
          </w:p>
          <w:p w14:paraId="73B35413"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w:t>
            </w:r>
            <w:r w:rsidRPr="005E4C6C">
              <w:rPr>
                <w:sz w:val="24"/>
                <w:szCs w:val="24"/>
              </w:rPr>
              <w:t>: гарнитура с микрофоном</w:t>
            </w:r>
          </w:p>
          <w:p w14:paraId="41AD4428"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Крепление микрофона</w:t>
            </w:r>
            <w:r w:rsidRPr="005E4C6C">
              <w:rPr>
                <w:sz w:val="24"/>
                <w:szCs w:val="24"/>
              </w:rPr>
              <w:t>: подвижное (не «на проводе»), микрофон должен находиться на расстоянии от 1 до 2 см перед ртом говорящего.</w:t>
            </w:r>
          </w:p>
          <w:p w14:paraId="2F1C7D16"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акустического оформления</w:t>
            </w:r>
            <w:r w:rsidRPr="005E4C6C">
              <w:rPr>
                <w:sz w:val="24"/>
                <w:szCs w:val="24"/>
              </w:rPr>
              <w:t>: закрытого типа.</w:t>
            </w:r>
          </w:p>
          <w:p w14:paraId="72F78490"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Ушные подушки наушников </w:t>
            </w:r>
            <w:r w:rsidRPr="005E4C6C">
              <w:rPr>
                <w:sz w:val="24"/>
                <w:szCs w:val="24"/>
              </w:rPr>
              <w:t>(амбушюры): мягкие.</w:t>
            </w:r>
          </w:p>
          <w:p w14:paraId="1CA584C5"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крепления</w:t>
            </w:r>
            <w:r w:rsidRPr="005E4C6C">
              <w:rPr>
                <w:sz w:val="24"/>
                <w:szCs w:val="24"/>
              </w:rPr>
              <w:t>: мягкое оголовье с возможностью регулировки размера.</w:t>
            </w:r>
          </w:p>
          <w:p w14:paraId="14E3482B"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Длина провода</w:t>
            </w:r>
            <w:r w:rsidRPr="005E4C6C">
              <w:rPr>
                <w:sz w:val="24"/>
                <w:szCs w:val="24"/>
              </w:rPr>
              <w:t>: не менее 2 м.</w:t>
            </w:r>
          </w:p>
          <w:p w14:paraId="6E5461D9"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Чувствительность микрофона</w:t>
            </w:r>
            <w:r w:rsidRPr="005E4C6C">
              <w:rPr>
                <w:sz w:val="24"/>
                <w:szCs w:val="24"/>
              </w:rPr>
              <w:t>: не более - 60Дб (т.е. число чувствительности должно быть меньше 60).</w:t>
            </w:r>
          </w:p>
          <w:p w14:paraId="363AC5EE"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Направленность микрофона</w:t>
            </w:r>
            <w:r w:rsidRPr="005E4C6C">
              <w:rPr>
                <w:sz w:val="24"/>
                <w:szCs w:val="24"/>
              </w:rPr>
              <w:t>: нет.</w:t>
            </w:r>
          </w:p>
          <w:p w14:paraId="07C81E4C"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Микрофон с шумоподавлением</w:t>
            </w:r>
            <w:r w:rsidRPr="005E4C6C">
              <w:rPr>
                <w:sz w:val="24"/>
                <w:szCs w:val="24"/>
              </w:rPr>
              <w:t xml:space="preserve">: нет </w:t>
            </w:r>
            <w:r w:rsidRPr="005E4C6C">
              <w:rPr>
                <w:rStyle w:val="2f2"/>
                <w:rFonts w:eastAsia="Calibri"/>
                <w:sz w:val="24"/>
                <w:szCs w:val="24"/>
              </w:rPr>
              <w:t xml:space="preserve">Рекомендуемые требования к </w:t>
            </w:r>
            <w:proofErr w:type="spellStart"/>
            <w:r w:rsidRPr="005E4C6C">
              <w:rPr>
                <w:rStyle w:val="2f2"/>
                <w:rFonts w:eastAsia="Calibri"/>
                <w:sz w:val="24"/>
                <w:szCs w:val="24"/>
              </w:rPr>
              <w:t>аудиогарнитурам</w:t>
            </w:r>
            <w:proofErr w:type="spellEnd"/>
            <w:r w:rsidRPr="005E4C6C">
              <w:rPr>
                <w:rStyle w:val="2f2"/>
                <w:rFonts w:eastAsia="Calibri"/>
                <w:sz w:val="24"/>
                <w:szCs w:val="24"/>
              </w:rPr>
              <w:t>:</w:t>
            </w:r>
          </w:p>
          <w:p w14:paraId="233EED21"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5"/>
                <w:rFonts w:eastAsia="Calibri"/>
                <w:sz w:val="24"/>
                <w:szCs w:val="24"/>
              </w:rPr>
              <w:t>(могут быть использованы в аудиториях проведения более чем с одним участником)</w:t>
            </w:r>
          </w:p>
          <w:p w14:paraId="401BC236"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Тип: </w:t>
            </w:r>
            <w:r w:rsidRPr="005E4C6C">
              <w:rPr>
                <w:sz w:val="24"/>
                <w:szCs w:val="24"/>
              </w:rPr>
              <w:t>гарнитура с микрофоном</w:t>
            </w:r>
          </w:p>
          <w:p w14:paraId="03F66671"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Крепление микрофона</w:t>
            </w:r>
            <w:r w:rsidRPr="005E4C6C">
              <w:rPr>
                <w:sz w:val="24"/>
                <w:szCs w:val="24"/>
              </w:rPr>
              <w:t>: подвижное (не «на проводе»), микрофон должен находиться на расстоянии от 1 до 2 см перед ртом говорящего.</w:t>
            </w:r>
          </w:p>
          <w:p w14:paraId="1EC4A1D8"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Тип акустического оформления</w:t>
            </w:r>
            <w:r w:rsidRPr="005E4C6C">
              <w:rPr>
                <w:sz w:val="24"/>
                <w:szCs w:val="24"/>
              </w:rPr>
              <w:t xml:space="preserve">: закрытого типа с жёсткой замкнутой (без отверстий) внешней крышкой динамиков. </w:t>
            </w:r>
            <w:r w:rsidRPr="005E4C6C">
              <w:rPr>
                <w:rStyle w:val="2f2"/>
                <w:rFonts w:eastAsia="Calibri"/>
                <w:sz w:val="24"/>
                <w:szCs w:val="24"/>
              </w:rPr>
              <w:t xml:space="preserve">Ушные подушки наушников </w:t>
            </w:r>
            <w:r w:rsidRPr="005E4C6C">
              <w:rPr>
                <w:sz w:val="24"/>
                <w:szCs w:val="24"/>
              </w:rPr>
              <w:t>(амбушюры): мягкие, изолирующие, полностью покрывающие ухо, плотно прилегающие к голове.</w:t>
            </w:r>
          </w:p>
          <w:p w14:paraId="7881960F" w14:textId="77777777" w:rsidR="004042E2" w:rsidRPr="005E4C6C" w:rsidRDefault="004042E2" w:rsidP="009B60D1">
            <w:pPr>
              <w:pStyle w:val="2f1"/>
              <w:shd w:val="clear" w:color="auto" w:fill="auto"/>
              <w:spacing w:after="0" w:line="240" w:lineRule="auto"/>
              <w:ind w:left="57" w:right="57"/>
              <w:contextualSpacing/>
              <w:jc w:val="left"/>
              <w:rPr>
                <w:sz w:val="24"/>
                <w:szCs w:val="24"/>
              </w:rPr>
            </w:pPr>
            <w:r w:rsidRPr="005E4C6C">
              <w:rPr>
                <w:rStyle w:val="2f2"/>
                <w:rFonts w:eastAsia="Calibri"/>
                <w:sz w:val="24"/>
                <w:szCs w:val="24"/>
              </w:rPr>
              <w:t xml:space="preserve">Тип крепления: </w:t>
            </w:r>
            <w:r w:rsidRPr="005E4C6C">
              <w:rPr>
                <w:sz w:val="24"/>
                <w:szCs w:val="24"/>
              </w:rPr>
              <w:t>мягкое оголовье с возможностью регулировки размера.</w:t>
            </w:r>
          </w:p>
          <w:p w14:paraId="1E66BF4D" w14:textId="77777777" w:rsidR="009B60D1" w:rsidRDefault="004042E2" w:rsidP="009B60D1">
            <w:pPr>
              <w:pStyle w:val="2f1"/>
              <w:shd w:val="clear" w:color="auto" w:fill="auto"/>
              <w:spacing w:after="0" w:line="240" w:lineRule="auto"/>
              <w:ind w:left="57" w:right="57"/>
              <w:contextualSpacing/>
              <w:jc w:val="both"/>
              <w:rPr>
                <w:rStyle w:val="2f2"/>
                <w:rFonts w:eastAsia="Calibri"/>
                <w:sz w:val="24"/>
                <w:szCs w:val="24"/>
              </w:rPr>
            </w:pPr>
            <w:r w:rsidRPr="005E4C6C">
              <w:rPr>
                <w:rStyle w:val="2f2"/>
                <w:rFonts w:eastAsia="Calibri"/>
                <w:sz w:val="24"/>
                <w:szCs w:val="24"/>
              </w:rPr>
              <w:t xml:space="preserve">Длина провода: </w:t>
            </w:r>
            <w:r w:rsidRPr="005E4C6C">
              <w:rPr>
                <w:sz w:val="24"/>
                <w:szCs w:val="24"/>
              </w:rPr>
              <w:t>не менее 2 м.</w:t>
            </w:r>
            <w:r w:rsidR="009B60D1" w:rsidRPr="005E4C6C">
              <w:rPr>
                <w:rStyle w:val="2f2"/>
                <w:rFonts w:eastAsia="Calibri"/>
                <w:sz w:val="24"/>
                <w:szCs w:val="24"/>
              </w:rPr>
              <w:t xml:space="preserve"> </w:t>
            </w:r>
          </w:p>
          <w:p w14:paraId="66C5BE91"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 xml:space="preserve">Чувствительность микрофона: </w:t>
            </w:r>
            <w:r w:rsidRPr="005E4C6C">
              <w:rPr>
                <w:sz w:val="24"/>
                <w:szCs w:val="24"/>
              </w:rPr>
              <w:t xml:space="preserve">не более - 60 </w:t>
            </w:r>
            <w:proofErr w:type="spellStart"/>
            <w:r w:rsidRPr="005E4C6C">
              <w:rPr>
                <w:sz w:val="24"/>
                <w:szCs w:val="24"/>
              </w:rPr>
              <w:t>Дб</w:t>
            </w:r>
            <w:proofErr w:type="spellEnd"/>
            <w:r w:rsidRPr="005E4C6C">
              <w:rPr>
                <w:sz w:val="24"/>
                <w:szCs w:val="24"/>
              </w:rPr>
              <w:t xml:space="preserve"> (т.е. число чувствительности должно быть меньше 60).</w:t>
            </w:r>
          </w:p>
          <w:p w14:paraId="4B2CB976"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 xml:space="preserve">Направленность микрофона: </w:t>
            </w:r>
            <w:r w:rsidRPr="005E4C6C">
              <w:rPr>
                <w:sz w:val="24"/>
                <w:szCs w:val="24"/>
              </w:rPr>
              <w:t>однонаправленный.</w:t>
            </w:r>
          </w:p>
          <w:p w14:paraId="0DD3B637"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Микрофон с шумоподавлением</w:t>
            </w:r>
            <w:r w:rsidRPr="005E4C6C">
              <w:rPr>
                <w:sz w:val="24"/>
                <w:szCs w:val="24"/>
              </w:rPr>
              <w:t xml:space="preserve">: да </w:t>
            </w:r>
            <w:r w:rsidRPr="005E4C6C">
              <w:rPr>
                <w:rStyle w:val="2f2"/>
                <w:rFonts w:eastAsia="Calibri"/>
                <w:sz w:val="24"/>
                <w:szCs w:val="24"/>
              </w:rPr>
              <w:t xml:space="preserve">Тип микрофона: </w:t>
            </w:r>
            <w:r w:rsidRPr="005E4C6C">
              <w:rPr>
                <w:sz w:val="24"/>
                <w:szCs w:val="24"/>
              </w:rPr>
              <w:t>конденсаторный.</w:t>
            </w:r>
          </w:p>
          <w:p w14:paraId="0E02275D"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 xml:space="preserve">Динамики: </w:t>
            </w:r>
            <w:r w:rsidRPr="005E4C6C">
              <w:rPr>
                <w:sz w:val="24"/>
                <w:szCs w:val="24"/>
              </w:rPr>
              <w:t>не менее 40 мм, от 24 до 32 Ом.</w:t>
            </w:r>
          </w:p>
          <w:p w14:paraId="03ACC3ED"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 xml:space="preserve">Частотный диапазон: </w:t>
            </w:r>
            <w:r w:rsidRPr="005E4C6C">
              <w:rPr>
                <w:sz w:val="24"/>
                <w:szCs w:val="24"/>
              </w:rPr>
              <w:t>20 - 22000 Гц.</w:t>
            </w:r>
          </w:p>
          <w:p w14:paraId="15E503DD"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rStyle w:val="2f2"/>
                <w:rFonts w:eastAsia="Calibri"/>
                <w:sz w:val="24"/>
                <w:szCs w:val="24"/>
              </w:rPr>
              <w:t xml:space="preserve">Режим: </w:t>
            </w:r>
            <w:r w:rsidRPr="005E4C6C">
              <w:rPr>
                <w:sz w:val="24"/>
                <w:szCs w:val="24"/>
              </w:rPr>
              <w:t>стерео.</w:t>
            </w:r>
          </w:p>
          <w:p w14:paraId="0DD1E192" w14:textId="77777777" w:rsidR="004042E2"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5E4C6C">
              <w:rPr>
                <w:sz w:val="24"/>
                <w:szCs w:val="24"/>
              </w:rPr>
              <w:t>аудиогарнитуры</w:t>
            </w:r>
            <w:proofErr w:type="spellEnd"/>
            <w:r w:rsidRPr="005E4C6C">
              <w:rPr>
                <w:sz w:val="24"/>
                <w:szCs w:val="24"/>
              </w:rPr>
              <w:t>.</w:t>
            </w:r>
          </w:p>
        </w:tc>
      </w:tr>
      <w:tr w:rsidR="009B60D1" w:rsidRPr="005E4C6C" w14:paraId="3BF82476" w14:textId="77777777" w:rsidTr="009B60D1">
        <w:trPr>
          <w:trHeight w:val="20"/>
        </w:trPr>
        <w:tc>
          <w:tcPr>
            <w:tcW w:w="1810" w:type="dxa"/>
            <w:shd w:val="clear" w:color="auto" w:fill="FFFFFF"/>
          </w:tcPr>
          <w:p w14:paraId="46918F7A" w14:textId="77777777" w:rsidR="009B60D1" w:rsidRPr="005E4C6C" w:rsidRDefault="009B60D1" w:rsidP="009B60D1">
            <w:pPr>
              <w:pStyle w:val="2f1"/>
              <w:shd w:val="clear" w:color="auto" w:fill="auto"/>
              <w:spacing w:after="0" w:line="240" w:lineRule="auto"/>
              <w:ind w:left="57" w:right="57"/>
              <w:contextualSpacing/>
              <w:jc w:val="both"/>
              <w:rPr>
                <w:sz w:val="24"/>
                <w:szCs w:val="24"/>
              </w:rPr>
            </w:pPr>
            <w:r w:rsidRPr="005E4C6C">
              <w:rPr>
                <w:sz w:val="24"/>
                <w:szCs w:val="24"/>
              </w:rPr>
              <w:t>Резервные</w:t>
            </w:r>
          </w:p>
          <w:p w14:paraId="593A0BF1"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аудиоколонки</w:t>
            </w:r>
          </w:p>
        </w:tc>
        <w:tc>
          <w:tcPr>
            <w:tcW w:w="1795" w:type="dxa"/>
            <w:shd w:val="clear" w:color="auto" w:fill="FFFFFF"/>
          </w:tcPr>
          <w:p w14:paraId="22E9077A" w14:textId="77777777" w:rsidR="009B60D1" w:rsidRPr="005E4C6C" w:rsidRDefault="009B60D1" w:rsidP="009B60D1">
            <w:pPr>
              <w:pStyle w:val="2f1"/>
              <w:shd w:val="clear" w:color="auto" w:fill="auto"/>
              <w:spacing w:after="0" w:line="240" w:lineRule="auto"/>
              <w:ind w:left="57" w:right="57"/>
              <w:contextualSpacing/>
              <w:jc w:val="left"/>
              <w:rPr>
                <w:sz w:val="24"/>
                <w:szCs w:val="24"/>
              </w:rPr>
            </w:pPr>
            <w:r w:rsidRPr="005E4C6C">
              <w:rPr>
                <w:sz w:val="24"/>
                <w:szCs w:val="24"/>
              </w:rPr>
              <w:t>от 1</w:t>
            </w:r>
          </w:p>
        </w:tc>
        <w:tc>
          <w:tcPr>
            <w:tcW w:w="6758" w:type="dxa"/>
            <w:shd w:val="clear" w:color="auto" w:fill="FFFFFF"/>
            <w:vAlign w:val="bottom"/>
          </w:tcPr>
          <w:p w14:paraId="60D08E83" w14:textId="77777777" w:rsidR="009B60D1" w:rsidRPr="005E4C6C" w:rsidRDefault="009B60D1" w:rsidP="009B60D1">
            <w:pPr>
              <w:pStyle w:val="2f1"/>
              <w:shd w:val="clear" w:color="auto" w:fill="auto"/>
              <w:spacing w:after="0" w:line="240" w:lineRule="auto"/>
              <w:ind w:left="57" w:right="57"/>
              <w:contextualSpacing/>
              <w:jc w:val="both"/>
              <w:rPr>
                <w:rStyle w:val="2f2"/>
                <w:rFonts w:eastAsia="Calibri"/>
                <w:sz w:val="24"/>
                <w:szCs w:val="24"/>
              </w:rPr>
            </w:pPr>
            <w:r w:rsidRPr="005E4C6C">
              <w:rPr>
                <w:sz w:val="24"/>
                <w:szCs w:val="24"/>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w:t>
            </w:r>
            <w:r w:rsidRPr="005E4C6C">
              <w:rPr>
                <w:sz w:val="24"/>
                <w:szCs w:val="24"/>
              </w:rPr>
              <w:lastRenderedPageBreak/>
              <w:t>иностранному языку</w:t>
            </w:r>
          </w:p>
        </w:tc>
      </w:tr>
    </w:tbl>
    <w:p w14:paraId="399B99C9" w14:textId="77777777" w:rsidR="009B60D1" w:rsidRDefault="009B60D1" w:rsidP="009B60D1">
      <w:pPr>
        <w:pStyle w:val="2f1"/>
        <w:shd w:val="clear" w:color="auto" w:fill="auto"/>
        <w:spacing w:after="0" w:line="240" w:lineRule="auto"/>
        <w:ind w:right="160"/>
        <w:contextualSpacing/>
        <w:jc w:val="both"/>
        <w:rPr>
          <w:sz w:val="24"/>
          <w:szCs w:val="24"/>
        </w:rPr>
      </w:pPr>
    </w:p>
    <w:p w14:paraId="21678279" w14:textId="77777777" w:rsidR="004042E2" w:rsidRPr="005E4C6C" w:rsidRDefault="004042E2" w:rsidP="009B60D1">
      <w:pPr>
        <w:pStyle w:val="2f1"/>
        <w:shd w:val="clear" w:color="auto" w:fill="auto"/>
        <w:spacing w:after="0" w:line="240" w:lineRule="auto"/>
        <w:ind w:right="-8" w:firstLine="708"/>
        <w:contextualSpacing/>
        <w:jc w:val="both"/>
        <w:rPr>
          <w:sz w:val="24"/>
          <w:szCs w:val="24"/>
        </w:rPr>
      </w:pPr>
      <w:r w:rsidRPr="005E4C6C">
        <w:rPr>
          <w:sz w:val="24"/>
          <w:szCs w:val="24"/>
        </w:rPr>
        <w:t>* На компьютерах (ноутбуках)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14:paraId="1B051641"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 xml:space="preserve">** В случае использования </w:t>
      </w:r>
      <w:r w:rsidRPr="005E4C6C">
        <w:rPr>
          <w:sz w:val="24"/>
          <w:szCs w:val="24"/>
          <w:lang w:val="en-US" w:bidi="en-US"/>
        </w:rPr>
        <w:t>USB</w:t>
      </w:r>
      <w:r w:rsidRPr="005E4C6C">
        <w:rPr>
          <w:sz w:val="24"/>
          <w:szCs w:val="24"/>
        </w:rPr>
        <w:t>-концентратора следует использовать следующий порядок подключения:</w:t>
      </w:r>
    </w:p>
    <w:p w14:paraId="2D337B3B"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 xml:space="preserve">токен члена ГЭК - непосредственно в </w:t>
      </w:r>
      <w:r w:rsidRPr="005E4C6C">
        <w:rPr>
          <w:sz w:val="24"/>
          <w:szCs w:val="24"/>
          <w:lang w:val="en-US" w:bidi="en-US"/>
        </w:rPr>
        <w:t>USB</w:t>
      </w:r>
      <w:r w:rsidRPr="005E4C6C">
        <w:rPr>
          <w:sz w:val="24"/>
          <w:szCs w:val="24"/>
        </w:rPr>
        <w:t>-порт компьютера;</w:t>
      </w:r>
    </w:p>
    <w:p w14:paraId="2B0B4214"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принтер/сканер/</w:t>
      </w:r>
      <w:proofErr w:type="spellStart"/>
      <w:r w:rsidRPr="005E4C6C">
        <w:rPr>
          <w:sz w:val="24"/>
          <w:szCs w:val="24"/>
        </w:rPr>
        <w:t>аудиогарнитура</w:t>
      </w:r>
      <w:proofErr w:type="spellEnd"/>
      <w:r w:rsidRPr="005E4C6C">
        <w:rPr>
          <w:sz w:val="24"/>
          <w:szCs w:val="24"/>
        </w:rPr>
        <w:t xml:space="preserve"> (при подключении через </w:t>
      </w:r>
      <w:r w:rsidRPr="005E4C6C">
        <w:rPr>
          <w:sz w:val="24"/>
          <w:szCs w:val="24"/>
          <w:lang w:val="en-US" w:bidi="en-US"/>
        </w:rPr>
        <w:t>USB</w:t>
      </w:r>
      <w:r w:rsidRPr="005E4C6C">
        <w:rPr>
          <w:sz w:val="24"/>
          <w:szCs w:val="24"/>
          <w:lang w:bidi="en-US"/>
        </w:rPr>
        <w:t xml:space="preserve">) </w:t>
      </w:r>
      <w:r w:rsidRPr="005E4C6C">
        <w:rPr>
          <w:sz w:val="24"/>
          <w:szCs w:val="24"/>
        </w:rPr>
        <w:t xml:space="preserve">- непосредственно в </w:t>
      </w:r>
      <w:r w:rsidRPr="005E4C6C">
        <w:rPr>
          <w:sz w:val="24"/>
          <w:szCs w:val="24"/>
          <w:lang w:val="en-US" w:bidi="en-US"/>
        </w:rPr>
        <w:t>USB</w:t>
      </w:r>
      <w:r w:rsidRPr="005E4C6C">
        <w:rPr>
          <w:sz w:val="24"/>
          <w:szCs w:val="24"/>
        </w:rPr>
        <w:t>-порт компьютера;</w:t>
      </w:r>
    </w:p>
    <w:p w14:paraId="69F2C338"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proofErr w:type="spellStart"/>
      <w:r w:rsidRPr="005E4C6C">
        <w:rPr>
          <w:sz w:val="24"/>
          <w:szCs w:val="24"/>
        </w:rPr>
        <w:t>флеш</w:t>
      </w:r>
      <w:proofErr w:type="spellEnd"/>
      <w:r w:rsidRPr="005E4C6C">
        <w:rPr>
          <w:sz w:val="24"/>
          <w:szCs w:val="24"/>
        </w:rPr>
        <w:t xml:space="preserve">-накопитель, манипулятор «мышь» - через </w:t>
      </w:r>
      <w:r w:rsidRPr="005E4C6C">
        <w:rPr>
          <w:sz w:val="24"/>
          <w:szCs w:val="24"/>
          <w:lang w:val="en-US" w:bidi="en-US"/>
        </w:rPr>
        <w:t>USB</w:t>
      </w:r>
      <w:r w:rsidRPr="005E4C6C">
        <w:rPr>
          <w:sz w:val="24"/>
          <w:szCs w:val="24"/>
        </w:rPr>
        <w:t>-концентратор.</w:t>
      </w:r>
    </w:p>
    <w:p w14:paraId="21381FE6"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14:paraId="012C8B42"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9B60D1">
        <w:rPr>
          <w:b/>
          <w:bCs/>
          <w:sz w:val="24"/>
          <w:szCs w:val="24"/>
        </w:rPr>
        <w:t>Важно!</w:t>
      </w:r>
      <w:r w:rsidRPr="005E4C6C">
        <w:rPr>
          <w:sz w:val="24"/>
          <w:szCs w:val="24"/>
        </w:rPr>
        <w:t xml:space="preserve"> В случае несоответствия используемых компьютеров (ноутбуков) указанным требованиям допускается их использование по усмотрению </w:t>
      </w:r>
      <w:proofErr w:type="spellStart"/>
      <w:r w:rsidRPr="005E4C6C">
        <w:rPr>
          <w:sz w:val="24"/>
          <w:szCs w:val="24"/>
        </w:rPr>
        <w:t>ОИВ</w:t>
      </w:r>
      <w:proofErr w:type="spellEnd"/>
      <w:r w:rsidRPr="005E4C6C">
        <w:rPr>
          <w:sz w:val="24"/>
          <w:szCs w:val="24"/>
        </w:rPr>
        <w:t xml:space="preserve"> при условии успешного проведения на данном оборудовании регионального и всероссийского тренировочного мероприятия.</w:t>
      </w:r>
    </w:p>
    <w:p w14:paraId="24E70825"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9B60D1">
        <w:rPr>
          <w:b/>
          <w:bCs/>
          <w:sz w:val="24"/>
          <w:szCs w:val="24"/>
        </w:rPr>
        <w:t xml:space="preserve">Важно! </w:t>
      </w:r>
      <w:r w:rsidRPr="005E4C6C">
        <w:rPr>
          <w:sz w:val="24"/>
          <w:szCs w:val="24"/>
        </w:rPr>
        <w:t>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быть один и тот же.</w:t>
      </w:r>
    </w:p>
    <w:p w14:paraId="4E302A84"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14:paraId="28DBDC57"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допускается:</w:t>
      </w:r>
    </w:p>
    <w:p w14:paraId="15A0B140"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использовать компьютер, на котором установлена станция авторизации, для доступа к личному кабинету ППЭ;</w:t>
      </w:r>
    </w:p>
    <w:p w14:paraId="50BCAE34"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устанавливать, в дополнение к основной станции организатора, основную станцию записи ответов (при проведении экзамена в ППЭ на дому);</w:t>
      </w:r>
    </w:p>
    <w:p w14:paraId="7173E571"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устанавливать, в дополнение к основной станции организатора, основную станцию сканирования в ППЭ (при проведении экзамена в ППЭ на дому) при условии последовательного использования (одновременный запуск станции организатора и станции сканирования в ППЭ запрещены);</w:t>
      </w:r>
    </w:p>
    <w:p w14:paraId="0636171E"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14:paraId="64217F23"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7417461E"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787B8C">
        <w:rPr>
          <w:b/>
          <w:bCs/>
          <w:sz w:val="24"/>
          <w:szCs w:val="24"/>
        </w:rPr>
        <w:t>Не допускается</w:t>
      </w:r>
      <w:r w:rsidRPr="005E4C6C">
        <w:rPr>
          <w:sz w:val="24"/>
          <w:szCs w:val="24"/>
        </w:rPr>
        <w:t xml:space="preserve"> (в том числе запрещается при передаче электронных актов в систему мониторинга готовности ППЭ):</w:t>
      </w:r>
    </w:p>
    <w:p w14:paraId="3BE9D606"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устанавливать и совместно использовать в день проведения экзамена основную станцию авторизации и основную станцию сканирования в ППЭ;</w:t>
      </w:r>
    </w:p>
    <w:p w14:paraId="14C47807" w14:textId="77777777" w:rsidR="004042E2" w:rsidRPr="005E4C6C" w:rsidRDefault="004042E2" w:rsidP="009B60D1">
      <w:pPr>
        <w:pStyle w:val="2f1"/>
        <w:shd w:val="clear" w:color="auto" w:fill="auto"/>
        <w:spacing w:after="0" w:line="240" w:lineRule="auto"/>
        <w:ind w:right="-8" w:firstLine="740"/>
        <w:contextualSpacing/>
        <w:jc w:val="both"/>
        <w:rPr>
          <w:sz w:val="24"/>
          <w:szCs w:val="24"/>
        </w:rPr>
      </w:pPr>
      <w:r w:rsidRPr="005E4C6C">
        <w:rPr>
          <w:sz w:val="24"/>
          <w:szCs w:val="24"/>
        </w:rPr>
        <w:t>использовать как основную или резервную станцию одного типа одновременно в двух и более различных аудиториях.</w:t>
      </w:r>
    </w:p>
    <w:bookmarkEnd w:id="22"/>
    <w:p w14:paraId="503D61D5" w14:textId="77777777" w:rsidR="004042E2" w:rsidRDefault="004042E2" w:rsidP="009B60D1">
      <w:pPr>
        <w:spacing w:after="0" w:line="240" w:lineRule="auto"/>
        <w:ind w:right="-8"/>
        <w:contextualSpacing/>
        <w:jc w:val="both"/>
        <w:rPr>
          <w:rFonts w:ascii="Times New Roman" w:hAnsi="Times New Roman"/>
          <w:sz w:val="24"/>
          <w:szCs w:val="24"/>
        </w:rPr>
      </w:pPr>
    </w:p>
    <w:p w14:paraId="5DDF188C" w14:textId="77777777" w:rsidR="009B60D1" w:rsidRPr="005E4C6C" w:rsidRDefault="009B60D1" w:rsidP="009B60D1">
      <w:pPr>
        <w:spacing w:after="0" w:line="240" w:lineRule="auto"/>
        <w:ind w:right="-8"/>
        <w:contextualSpacing/>
        <w:jc w:val="both"/>
        <w:rPr>
          <w:rFonts w:ascii="Times New Roman" w:hAnsi="Times New Roman"/>
          <w:sz w:val="24"/>
          <w:szCs w:val="24"/>
        </w:rPr>
        <w:sectPr w:rsidR="009B60D1" w:rsidRPr="005E4C6C" w:rsidSect="000C4727">
          <w:pgSz w:w="11900" w:h="16840"/>
          <w:pgMar w:top="851" w:right="851" w:bottom="567" w:left="1134" w:header="0" w:footer="542" w:gutter="0"/>
          <w:cols w:space="720"/>
          <w:noEndnote/>
          <w:docGrid w:linePitch="360"/>
        </w:sectPr>
      </w:pPr>
    </w:p>
    <w:p w14:paraId="52BD897A" w14:textId="77777777" w:rsidR="004042E2" w:rsidRPr="00481D46" w:rsidRDefault="004042E2">
      <w:pPr>
        <w:pStyle w:val="39"/>
        <w:numPr>
          <w:ilvl w:val="0"/>
          <w:numId w:val="65"/>
        </w:numPr>
        <w:shd w:val="clear" w:color="auto" w:fill="auto"/>
        <w:tabs>
          <w:tab w:val="left" w:pos="1418"/>
        </w:tabs>
        <w:spacing w:before="0" w:line="240" w:lineRule="auto"/>
        <w:ind w:firstLine="740"/>
        <w:contextualSpacing/>
        <w:rPr>
          <w:sz w:val="24"/>
          <w:szCs w:val="24"/>
        </w:rPr>
      </w:pPr>
      <w:bookmarkStart w:id="23" w:name="bookmark67"/>
      <w:bookmarkStart w:id="24" w:name="bookmark68"/>
      <w:r w:rsidRPr="00481D46">
        <w:rPr>
          <w:sz w:val="24"/>
          <w:szCs w:val="24"/>
        </w:rPr>
        <w:lastRenderedPageBreak/>
        <w:t>Особенности подготовки и проведения ЕГЭ по иностранным языкам</w:t>
      </w:r>
      <w:bookmarkEnd w:id="23"/>
      <w:bookmarkEnd w:id="24"/>
    </w:p>
    <w:p w14:paraId="4C4FE643" w14:textId="77777777" w:rsidR="004042E2" w:rsidRDefault="004042E2" w:rsidP="004042E2">
      <w:pPr>
        <w:pStyle w:val="2f1"/>
        <w:shd w:val="clear" w:color="auto" w:fill="auto"/>
        <w:spacing w:after="0" w:line="240" w:lineRule="auto"/>
        <w:ind w:firstLine="740"/>
        <w:contextualSpacing/>
        <w:jc w:val="both"/>
        <w:rPr>
          <w:sz w:val="24"/>
          <w:szCs w:val="24"/>
        </w:rPr>
      </w:pPr>
      <w:bookmarkStart w:id="25" w:name="bookmark69"/>
      <w:r w:rsidRPr="00481D46">
        <w:rPr>
          <w:sz w:val="24"/>
          <w:szCs w:val="24"/>
        </w:rPr>
        <w:t xml:space="preserve">ЕГЭ по иностранным языкам включает в себя две части: письменную и устную. Участник экзамена может выбрать для </w:t>
      </w:r>
      <w:proofErr w:type="gramStart"/>
      <w:r w:rsidRPr="00481D46">
        <w:rPr>
          <w:sz w:val="24"/>
          <w:szCs w:val="24"/>
        </w:rPr>
        <w:t>сдачи</w:t>
      </w:r>
      <w:proofErr w:type="gramEnd"/>
      <w:r w:rsidRPr="00481D46">
        <w:rPr>
          <w:sz w:val="24"/>
          <w:szCs w:val="24"/>
        </w:rPr>
        <w:t xml:space="preserve"> как только письменную часть, так и одновременно обе части - письменную и устную.</w:t>
      </w:r>
      <w:bookmarkEnd w:id="25"/>
    </w:p>
    <w:p w14:paraId="3041631F" w14:textId="77777777" w:rsidR="00481D46" w:rsidRPr="00481D46" w:rsidRDefault="00481D46" w:rsidP="004042E2">
      <w:pPr>
        <w:pStyle w:val="2f1"/>
        <w:shd w:val="clear" w:color="auto" w:fill="auto"/>
        <w:spacing w:after="0" w:line="240" w:lineRule="auto"/>
        <w:ind w:firstLine="740"/>
        <w:contextualSpacing/>
        <w:jc w:val="both"/>
        <w:rPr>
          <w:sz w:val="24"/>
          <w:szCs w:val="24"/>
        </w:rPr>
      </w:pPr>
    </w:p>
    <w:p w14:paraId="57845A60" w14:textId="77777777" w:rsidR="004042E2" w:rsidRPr="00481D46" w:rsidRDefault="004042E2">
      <w:pPr>
        <w:pStyle w:val="39"/>
        <w:numPr>
          <w:ilvl w:val="1"/>
          <w:numId w:val="65"/>
        </w:numPr>
        <w:shd w:val="clear" w:color="auto" w:fill="auto"/>
        <w:tabs>
          <w:tab w:val="left" w:pos="1418"/>
        </w:tabs>
        <w:spacing w:before="0" w:line="240" w:lineRule="auto"/>
        <w:ind w:firstLine="740"/>
        <w:contextualSpacing/>
        <w:rPr>
          <w:sz w:val="24"/>
          <w:szCs w:val="24"/>
        </w:rPr>
      </w:pPr>
      <w:bookmarkStart w:id="26" w:name="bookmark70"/>
      <w:r w:rsidRPr="00481D46">
        <w:rPr>
          <w:sz w:val="24"/>
          <w:szCs w:val="24"/>
        </w:rPr>
        <w:t>Письменная часть ЕГЭ по иностранным языкам. Раздел «Аудирование»</w:t>
      </w:r>
      <w:bookmarkEnd w:id="26"/>
    </w:p>
    <w:p w14:paraId="0B8C04F9" w14:textId="77777777" w:rsidR="004042E2" w:rsidRPr="00481D46" w:rsidRDefault="004042E2" w:rsidP="004042E2">
      <w:pPr>
        <w:pStyle w:val="2f1"/>
        <w:shd w:val="clear" w:color="auto" w:fill="auto"/>
        <w:spacing w:after="0" w:line="240" w:lineRule="auto"/>
        <w:ind w:firstLine="740"/>
        <w:contextualSpacing/>
        <w:jc w:val="both"/>
        <w:rPr>
          <w:sz w:val="24"/>
          <w:szCs w:val="24"/>
        </w:rPr>
      </w:pPr>
      <w:r w:rsidRPr="00481D46">
        <w:rPr>
          <w:sz w:val="24"/>
          <w:szCs w:val="24"/>
        </w:rPr>
        <w:t>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w:t>
      </w:r>
    </w:p>
    <w:p w14:paraId="15A76D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81D46">
        <w:rPr>
          <w:sz w:val="24"/>
          <w:szCs w:val="24"/>
        </w:rPr>
        <w:t>Станции организатора в аудиториях, выделяемых для проведения раздела «Аудирование», оборудуются средствами воспроизведения аудиозаписей (</w:t>
      </w:r>
      <w:proofErr w:type="spellStart"/>
      <w:r w:rsidRPr="00481D46">
        <w:rPr>
          <w:sz w:val="24"/>
          <w:szCs w:val="24"/>
        </w:rPr>
        <w:t>аудиокарта</w:t>
      </w:r>
      <w:proofErr w:type="spellEnd"/>
      <w:r w:rsidRPr="00481D46">
        <w:rPr>
          <w:sz w:val="24"/>
          <w:szCs w:val="24"/>
        </w:rPr>
        <w:t>, аудиоколонки). Для выполнения заданий раздела «Аудирование» технические специалисты на</w:t>
      </w:r>
      <w:r w:rsidRPr="005E4C6C">
        <w:rPr>
          <w:sz w:val="24"/>
          <w:szCs w:val="24"/>
        </w:rPr>
        <w:t xml:space="preserve"> этапе технической подготовки настраивают средство воспроизведения аудиозаписи на станции организатора так, чтобы было слышно всем участникам экзамена, факт настройки средств воспроизведения фиксируется в протоколе технической готовности (форма ППЭ-01-02).</w:t>
      </w:r>
    </w:p>
    <w:p w14:paraId="5329EF1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контроля технической готовности член ГЭК должен убедиться в работоспособности средств воспроизведения аудиозаписи на станции организатора.</w:t>
      </w:r>
    </w:p>
    <w:p w14:paraId="0AC5E96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всем участникам экзамена, при необходимости корректируют настройки. По завершении заполнения регистрационных полей экзаменационной работы всеми участниками экзамена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 от организаторов никаких действий не требуется.</w:t>
      </w:r>
    </w:p>
    <w:p w14:paraId="6597AF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приложение 3.9.</w:t>
      </w:r>
    </w:p>
    <w:p w14:paraId="073BF7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в аудитории или если участники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14:paraId="2297F5F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14:paraId="3AC4D9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14:paraId="2CDBE77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14:paraId="0B4BC5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Проведение письменной части ЕГЭ по китайскому языку имеет особенность, связанную с макетом бланков ответов № 2 и </w:t>
      </w:r>
      <w:proofErr w:type="spellStart"/>
      <w:r w:rsidR="00C65298">
        <w:rPr>
          <w:sz w:val="24"/>
          <w:szCs w:val="24"/>
        </w:rPr>
        <w:t>ДБО</w:t>
      </w:r>
      <w:proofErr w:type="spellEnd"/>
      <w:r w:rsidR="00C65298">
        <w:rPr>
          <w:sz w:val="24"/>
          <w:szCs w:val="24"/>
        </w:rPr>
        <w:t xml:space="preserve"> №2</w:t>
      </w:r>
      <w:r w:rsidRPr="005E4C6C">
        <w:rPr>
          <w:sz w:val="24"/>
          <w:szCs w:val="24"/>
        </w:rPr>
        <w:t>: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14:paraId="74DA2B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технической подготовки станции авторизации при печати тестового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необходимо выбрать соответствующий тип бланка </w:t>
      </w:r>
      <w:proofErr w:type="spellStart"/>
      <w:r w:rsidR="00C65298">
        <w:rPr>
          <w:sz w:val="24"/>
          <w:szCs w:val="24"/>
        </w:rPr>
        <w:t>ДБО</w:t>
      </w:r>
      <w:proofErr w:type="spellEnd"/>
      <w:r w:rsidR="00C65298">
        <w:rPr>
          <w:sz w:val="24"/>
          <w:szCs w:val="24"/>
        </w:rPr>
        <w:t xml:space="preserve"> №2</w:t>
      </w:r>
      <w:r w:rsidRPr="005E4C6C">
        <w:rPr>
          <w:sz w:val="24"/>
          <w:szCs w:val="24"/>
        </w:rPr>
        <w:t xml:space="preserve">, при контроле качества тестового </w:t>
      </w:r>
      <w:proofErr w:type="spellStart"/>
      <w:r w:rsidR="00C65298">
        <w:rPr>
          <w:sz w:val="24"/>
          <w:szCs w:val="24"/>
        </w:rPr>
        <w:lastRenderedPageBreak/>
        <w:t>ДБО</w:t>
      </w:r>
      <w:proofErr w:type="spellEnd"/>
      <w:r w:rsidR="00C65298">
        <w:rPr>
          <w:sz w:val="24"/>
          <w:szCs w:val="24"/>
        </w:rPr>
        <w:t xml:space="preserve"> №2</w:t>
      </w:r>
      <w:r w:rsidRPr="005E4C6C">
        <w:rPr>
          <w:sz w:val="24"/>
          <w:szCs w:val="24"/>
        </w:rPr>
        <w:t xml:space="preserve"> по китайскому языку дополнительно убедиться, что на бланке заполнены поля «Код предмета» и «Название предмета»;</w:t>
      </w:r>
    </w:p>
    <w:p w14:paraId="70CC10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проведении контроля технической готовности члену ГЭК при контроле качества распечатанного тестового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китайскому языку дополнительно необходимо убедиться, что на бланке заполнены поля «Код предмета» и «Название предмета»; при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для проведения китайского языка необходимо дополнительно выбрать соответствующий тип бланка, при проверке качества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китайскому языку дополнительно убедиться, что на бланке заполнены поля «Код предмета» и «Название предмета».</w:t>
      </w:r>
    </w:p>
    <w:p w14:paraId="5F8FC2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 станции авторизации возможность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китайскому языку доступна только для ППЭ, для которых на специализированном федеральном портале есть информация о назначении на экзамен по китайскому языку.</w:t>
      </w:r>
    </w:p>
    <w:p w14:paraId="2931C9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окончании проведения всех запланированных в ППЭ экзаменов неиспользованные </w:t>
      </w:r>
      <w:proofErr w:type="spellStart"/>
      <w:r w:rsidR="00C65298">
        <w:rPr>
          <w:sz w:val="24"/>
          <w:szCs w:val="24"/>
        </w:rPr>
        <w:t>ДБО</w:t>
      </w:r>
      <w:proofErr w:type="spellEnd"/>
      <w:r w:rsidR="00C65298">
        <w:rPr>
          <w:sz w:val="24"/>
          <w:szCs w:val="24"/>
        </w:rPr>
        <w:t xml:space="preserve"> №2</w:t>
      </w:r>
      <w:r w:rsidRPr="005E4C6C">
        <w:rPr>
          <w:sz w:val="24"/>
          <w:szCs w:val="24"/>
        </w:rPr>
        <w:t xml:space="preserve"> по китайскому языку направляются в РЦОИ вместе с другими неиспользованными ЭМ.</w:t>
      </w:r>
    </w:p>
    <w:p w14:paraId="761AA389" w14:textId="77777777" w:rsidR="004042E2" w:rsidRPr="006E4E53" w:rsidRDefault="004042E2" w:rsidP="004042E2">
      <w:pPr>
        <w:pStyle w:val="2f1"/>
        <w:shd w:val="clear" w:color="auto" w:fill="auto"/>
        <w:spacing w:after="0" w:line="240" w:lineRule="auto"/>
        <w:ind w:firstLine="740"/>
        <w:contextualSpacing/>
        <w:jc w:val="both"/>
        <w:rPr>
          <w:b/>
          <w:bCs/>
          <w:sz w:val="24"/>
          <w:szCs w:val="24"/>
        </w:rPr>
      </w:pPr>
      <w:r w:rsidRPr="006E4E53">
        <w:rPr>
          <w:b/>
          <w:bCs/>
          <w:sz w:val="24"/>
          <w:szCs w:val="24"/>
        </w:rPr>
        <w:t xml:space="preserve">Использование </w:t>
      </w:r>
      <w:proofErr w:type="spellStart"/>
      <w:r w:rsidR="00C65298" w:rsidRPr="006E4E53">
        <w:rPr>
          <w:b/>
          <w:bCs/>
          <w:sz w:val="24"/>
          <w:szCs w:val="24"/>
        </w:rPr>
        <w:t>ДБО</w:t>
      </w:r>
      <w:proofErr w:type="spellEnd"/>
      <w:r w:rsidR="00C65298" w:rsidRPr="006E4E53">
        <w:rPr>
          <w:b/>
          <w:bCs/>
          <w:sz w:val="24"/>
          <w:szCs w:val="24"/>
        </w:rPr>
        <w:t xml:space="preserve"> №2</w:t>
      </w:r>
      <w:r w:rsidRPr="006E4E53">
        <w:rPr>
          <w:b/>
          <w:bCs/>
          <w:sz w:val="24"/>
          <w:szCs w:val="24"/>
        </w:rPr>
        <w:t xml:space="preserve"> стандартного типа на экзамене по китайскому языку недопустимо!</w:t>
      </w:r>
    </w:p>
    <w:p w14:paraId="7700C710" w14:textId="77777777" w:rsidR="004042E2" w:rsidRPr="006E4E53" w:rsidRDefault="004042E2" w:rsidP="004042E2">
      <w:pPr>
        <w:pStyle w:val="2f1"/>
        <w:shd w:val="clear" w:color="auto" w:fill="auto"/>
        <w:spacing w:after="0" w:line="240" w:lineRule="auto"/>
        <w:ind w:firstLine="740"/>
        <w:contextualSpacing/>
        <w:jc w:val="both"/>
        <w:rPr>
          <w:b/>
          <w:bCs/>
          <w:sz w:val="24"/>
          <w:szCs w:val="24"/>
        </w:rPr>
      </w:pPr>
      <w:r w:rsidRPr="006E4E53">
        <w:rPr>
          <w:b/>
          <w:bCs/>
          <w:sz w:val="24"/>
          <w:szCs w:val="24"/>
        </w:rPr>
        <w:t xml:space="preserve">Использование </w:t>
      </w:r>
      <w:proofErr w:type="spellStart"/>
      <w:r w:rsidRPr="006E4E53">
        <w:rPr>
          <w:b/>
          <w:bCs/>
          <w:sz w:val="24"/>
          <w:szCs w:val="24"/>
        </w:rPr>
        <w:t>ДБО</w:t>
      </w:r>
      <w:proofErr w:type="spellEnd"/>
      <w:r w:rsidRPr="006E4E53">
        <w:rPr>
          <w:b/>
          <w:bCs/>
          <w:sz w:val="24"/>
          <w:szCs w:val="24"/>
        </w:rPr>
        <w:t xml:space="preserve"> №2 по китайскому языку не допускается при проведении экзаменов по другим учебным предметам.</w:t>
      </w:r>
    </w:p>
    <w:p w14:paraId="73E19A3C" w14:textId="77777777" w:rsidR="00481D46" w:rsidRPr="005E4C6C" w:rsidRDefault="00481D46" w:rsidP="004042E2">
      <w:pPr>
        <w:pStyle w:val="2f1"/>
        <w:shd w:val="clear" w:color="auto" w:fill="auto"/>
        <w:spacing w:after="0" w:line="240" w:lineRule="auto"/>
        <w:ind w:firstLine="740"/>
        <w:contextualSpacing/>
        <w:jc w:val="both"/>
        <w:rPr>
          <w:sz w:val="24"/>
          <w:szCs w:val="24"/>
        </w:rPr>
      </w:pPr>
    </w:p>
    <w:p w14:paraId="30E6DF84" w14:textId="77777777" w:rsidR="004042E2" w:rsidRPr="005E4C6C" w:rsidRDefault="004042E2">
      <w:pPr>
        <w:pStyle w:val="39"/>
        <w:numPr>
          <w:ilvl w:val="1"/>
          <w:numId w:val="65"/>
        </w:numPr>
        <w:shd w:val="clear" w:color="auto" w:fill="auto"/>
        <w:tabs>
          <w:tab w:val="left" w:pos="1446"/>
        </w:tabs>
        <w:spacing w:before="0" w:line="240" w:lineRule="auto"/>
        <w:ind w:firstLine="740"/>
        <w:contextualSpacing/>
        <w:rPr>
          <w:sz w:val="24"/>
          <w:szCs w:val="24"/>
        </w:rPr>
      </w:pPr>
      <w:bookmarkStart w:id="27" w:name="bookmark72"/>
      <w:r w:rsidRPr="005E4C6C">
        <w:rPr>
          <w:sz w:val="24"/>
          <w:szCs w:val="24"/>
        </w:rPr>
        <w:t>Устная часть ЕГЭ по иностранным языкам. Раздел «Говорение»</w:t>
      </w:r>
      <w:bookmarkEnd w:id="27"/>
    </w:p>
    <w:p w14:paraId="24199E3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w:t>
      </w:r>
    </w:p>
    <w:p w14:paraId="05D6DC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Участники экзамена приглашаются в аудитории для получения задания устной части КИМ и последующей записи устных ответов на задания КИМ. В аудитории участник экзамена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14:paraId="1EE168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участников экзамена, перечисленных в пункте 53 Порядка</w:t>
      </w:r>
      <w:r w:rsidR="00481D46">
        <w:rPr>
          <w:sz w:val="24"/>
          <w:szCs w:val="24"/>
        </w:rPr>
        <w:t xml:space="preserve"> ГИА</w:t>
      </w:r>
      <w:r w:rsidRPr="005E4C6C">
        <w:rPr>
          <w:sz w:val="24"/>
          <w:szCs w:val="24"/>
        </w:rPr>
        <w:t>, продолжительность раздела «Говорение» увеличивается на 30 минут.</w:t>
      </w:r>
    </w:p>
    <w:p w14:paraId="488179B9" w14:textId="77777777" w:rsidR="006E4E53" w:rsidRDefault="006E4E53" w:rsidP="004042E2">
      <w:pPr>
        <w:pStyle w:val="2f1"/>
        <w:shd w:val="clear" w:color="auto" w:fill="auto"/>
        <w:spacing w:after="0" w:line="240" w:lineRule="auto"/>
        <w:ind w:firstLine="740"/>
        <w:contextualSpacing/>
        <w:jc w:val="both"/>
        <w:rPr>
          <w:b/>
          <w:bCs/>
          <w:i/>
          <w:iCs/>
          <w:sz w:val="24"/>
          <w:szCs w:val="24"/>
        </w:rPr>
      </w:pPr>
    </w:p>
    <w:p w14:paraId="2A277CF5" w14:textId="77777777" w:rsidR="004042E2" w:rsidRPr="006E4E53" w:rsidRDefault="004042E2" w:rsidP="004042E2">
      <w:pPr>
        <w:pStyle w:val="2f1"/>
        <w:shd w:val="clear" w:color="auto" w:fill="auto"/>
        <w:spacing w:after="0" w:line="240" w:lineRule="auto"/>
        <w:ind w:firstLine="740"/>
        <w:contextualSpacing/>
        <w:jc w:val="both"/>
        <w:rPr>
          <w:b/>
          <w:bCs/>
          <w:i/>
          <w:iCs/>
          <w:sz w:val="24"/>
          <w:szCs w:val="24"/>
        </w:rPr>
      </w:pPr>
      <w:r w:rsidRPr="006E4E53">
        <w:rPr>
          <w:b/>
          <w:bCs/>
          <w:i/>
          <w:iCs/>
          <w:sz w:val="24"/>
          <w:szCs w:val="24"/>
        </w:rPr>
        <w:t>Особенности подготовки к сдаче экзамена</w:t>
      </w:r>
    </w:p>
    <w:p w14:paraId="47F199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проведения устной части экзамена используется два типа аудиторий:</w:t>
      </w:r>
    </w:p>
    <w:p w14:paraId="1A8E02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аудитория подготовки, в которой участник экзамена заполняет бланк регистрации и ожидает своей очереди сдачи раздела «Говорение»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экзаменационные материалы сканируются в Штабе ППЭ);</w:t>
      </w:r>
    </w:p>
    <w:p w14:paraId="5501E5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аудитория проведения, в которой участник экзамена отвечает на задания КИМ. В аудитории проведения должны быть подготовлены компьютеры с подключенной </w:t>
      </w:r>
      <w:proofErr w:type="spellStart"/>
      <w:r w:rsidRPr="005E4C6C">
        <w:rPr>
          <w:sz w:val="24"/>
          <w:szCs w:val="24"/>
        </w:rPr>
        <w:t>аудиогарнитурой</w:t>
      </w:r>
      <w:proofErr w:type="spellEnd"/>
      <w:r w:rsidRPr="005E4C6C">
        <w:rPr>
          <w:sz w:val="24"/>
          <w:szCs w:val="24"/>
        </w:rPr>
        <w:t xml:space="preserve"> (наушники закрытого акустического оформления с микрофоном) и установленным специальным программным обеспечением - станцией записи ответов.</w:t>
      </w:r>
    </w:p>
    <w:p w14:paraId="44DAB1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все участники из предыдущей группы.</w:t>
      </w:r>
    </w:p>
    <w:p w14:paraId="14E709F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14:paraId="7E75FA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14:paraId="0F1A11C6" w14:textId="77777777" w:rsidR="006E4E53" w:rsidRDefault="006E4E53" w:rsidP="004042E2">
      <w:pPr>
        <w:pStyle w:val="94"/>
        <w:shd w:val="clear" w:color="auto" w:fill="auto"/>
        <w:spacing w:line="240" w:lineRule="auto"/>
        <w:contextualSpacing/>
        <w:jc w:val="both"/>
        <w:rPr>
          <w:rFonts w:ascii="Times New Roman" w:hAnsi="Times New Roman" w:cs="Times New Roman"/>
          <w:b/>
          <w:bCs/>
          <w:i/>
          <w:iCs/>
          <w:sz w:val="24"/>
          <w:szCs w:val="24"/>
        </w:rPr>
      </w:pPr>
    </w:p>
    <w:p w14:paraId="762899E4" w14:textId="77777777" w:rsidR="004042E2" w:rsidRPr="006E4E53" w:rsidRDefault="004042E2" w:rsidP="006E4E53">
      <w:pPr>
        <w:pStyle w:val="94"/>
        <w:shd w:val="clear" w:color="auto" w:fill="auto"/>
        <w:spacing w:line="240" w:lineRule="auto"/>
        <w:ind w:firstLine="709"/>
        <w:contextualSpacing/>
        <w:jc w:val="both"/>
        <w:rPr>
          <w:rFonts w:ascii="Times New Roman" w:hAnsi="Times New Roman" w:cs="Times New Roman"/>
          <w:b/>
          <w:bCs/>
          <w:i/>
          <w:iCs/>
          <w:sz w:val="24"/>
          <w:szCs w:val="24"/>
        </w:rPr>
      </w:pPr>
      <w:r w:rsidRPr="006E4E53">
        <w:rPr>
          <w:rFonts w:ascii="Times New Roman" w:hAnsi="Times New Roman" w:cs="Times New Roman"/>
          <w:b/>
          <w:bCs/>
          <w:i/>
          <w:iCs/>
          <w:sz w:val="24"/>
          <w:szCs w:val="24"/>
        </w:rPr>
        <w:t>Продолжительность выполнения заданий раздела «Говорение»</w:t>
      </w:r>
    </w:p>
    <w:p w14:paraId="0EA4AC2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Продолжительность выполнения работы заданий раздела «Говорение»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14:paraId="5E6E06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Общее время нахождения участника экзамена в аудитории проведения не превышает 30 минут.</w:t>
      </w:r>
    </w:p>
    <w:p w14:paraId="3E0F5D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14:paraId="6E9109CD" w14:textId="77777777" w:rsidR="004042E2" w:rsidRPr="005E4C6C" w:rsidRDefault="004042E2" w:rsidP="004042E2">
      <w:pPr>
        <w:pStyle w:val="94"/>
        <w:shd w:val="clear" w:color="auto" w:fill="auto"/>
        <w:spacing w:line="240" w:lineRule="auto"/>
        <w:contextualSpacing/>
        <w:jc w:val="both"/>
        <w:rPr>
          <w:rFonts w:ascii="Times New Roman" w:hAnsi="Times New Roman" w:cs="Times New Roman"/>
          <w:sz w:val="24"/>
          <w:szCs w:val="24"/>
        </w:rPr>
      </w:pPr>
      <w:r w:rsidRPr="005E4C6C">
        <w:rPr>
          <w:rFonts w:ascii="Times New Roman" w:hAnsi="Times New Roman" w:cs="Times New Roman"/>
          <w:sz w:val="24"/>
          <w:szCs w:val="24"/>
        </w:rPr>
        <w:t>Обеспечение и состав ЭМ</w:t>
      </w:r>
    </w:p>
    <w:p w14:paraId="4D31FC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14:paraId="11BE08F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14:paraId="4269E5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поместному времени), для скачивания ключа доступа к ЭМ используется токен члена ГЭК.</w:t>
      </w:r>
    </w:p>
    <w:p w14:paraId="73A5E5BF"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14:paraId="3E6BC2E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14:paraId="471FFA32" w14:textId="77777777" w:rsidR="006E4E53" w:rsidRDefault="006E4E53" w:rsidP="004042E2">
      <w:pPr>
        <w:pStyle w:val="94"/>
        <w:shd w:val="clear" w:color="auto" w:fill="auto"/>
        <w:spacing w:line="240" w:lineRule="auto"/>
        <w:ind w:firstLine="760"/>
        <w:contextualSpacing/>
        <w:jc w:val="both"/>
        <w:rPr>
          <w:rFonts w:ascii="Times New Roman" w:hAnsi="Times New Roman" w:cs="Times New Roman"/>
          <w:b/>
          <w:bCs/>
          <w:i/>
          <w:iCs/>
          <w:sz w:val="24"/>
          <w:szCs w:val="24"/>
        </w:rPr>
      </w:pPr>
    </w:p>
    <w:p w14:paraId="30CE1C71" w14:textId="77777777" w:rsidR="004042E2" w:rsidRPr="006E4E53" w:rsidRDefault="004042E2" w:rsidP="004042E2">
      <w:pPr>
        <w:pStyle w:val="94"/>
        <w:shd w:val="clear" w:color="auto" w:fill="auto"/>
        <w:spacing w:line="240" w:lineRule="auto"/>
        <w:ind w:firstLine="760"/>
        <w:contextualSpacing/>
        <w:jc w:val="both"/>
        <w:rPr>
          <w:rFonts w:ascii="Times New Roman" w:hAnsi="Times New Roman" w:cs="Times New Roman"/>
          <w:b/>
          <w:bCs/>
          <w:i/>
          <w:iCs/>
          <w:sz w:val="24"/>
          <w:szCs w:val="24"/>
        </w:rPr>
      </w:pPr>
      <w:r w:rsidRPr="006E4E53">
        <w:rPr>
          <w:rFonts w:ascii="Times New Roman" w:hAnsi="Times New Roman" w:cs="Times New Roman"/>
          <w:b/>
          <w:bCs/>
          <w:i/>
          <w:iCs/>
          <w:sz w:val="24"/>
          <w:szCs w:val="24"/>
        </w:rPr>
        <w:t>Процедура прохождения раздела «Говорение» по иностранным языкам участником экзамена</w:t>
      </w:r>
    </w:p>
    <w:p w14:paraId="6E25F17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Использование черновиков участником экзамена не предусмотрено.</w:t>
      </w:r>
    </w:p>
    <w:p w14:paraId="40AC6673" w14:textId="77777777" w:rsidR="004042E2" w:rsidRPr="005E4C6C" w:rsidRDefault="004042E2" w:rsidP="006E4E53">
      <w:pPr>
        <w:pStyle w:val="2f1"/>
        <w:shd w:val="clear" w:color="auto" w:fill="auto"/>
        <w:tabs>
          <w:tab w:val="left" w:pos="2237"/>
        </w:tabs>
        <w:spacing w:after="0" w:line="240" w:lineRule="auto"/>
        <w:ind w:firstLine="760"/>
        <w:contextualSpacing/>
        <w:jc w:val="both"/>
        <w:rPr>
          <w:sz w:val="24"/>
          <w:szCs w:val="24"/>
        </w:rPr>
      </w:pPr>
      <w:r w:rsidRPr="005E4C6C">
        <w:rPr>
          <w:sz w:val="24"/>
          <w:szCs w:val="24"/>
        </w:rPr>
        <w:t xml:space="preserve">Участник экзамена выполняет экзаменационную работу с использованием компьютера (ноутбука) с установленной станцией записи ответов и подключенной </w:t>
      </w:r>
      <w:proofErr w:type="spellStart"/>
      <w:r w:rsidRPr="005E4C6C">
        <w:rPr>
          <w:sz w:val="24"/>
          <w:szCs w:val="24"/>
        </w:rPr>
        <w:t>аудиогарнитурой</w:t>
      </w:r>
      <w:proofErr w:type="spellEnd"/>
      <w:r w:rsidR="006E4E53">
        <w:rPr>
          <w:sz w:val="24"/>
          <w:szCs w:val="24"/>
        </w:rPr>
        <w:t xml:space="preserve"> </w:t>
      </w:r>
      <w:r w:rsidRPr="005E4C6C">
        <w:rPr>
          <w:sz w:val="24"/>
          <w:szCs w:val="24"/>
        </w:rPr>
        <w:t>(наушниками с микрофоном) (далее - рабочее место</w:t>
      </w:r>
      <w:r w:rsidR="006E4E53">
        <w:rPr>
          <w:sz w:val="24"/>
          <w:szCs w:val="24"/>
        </w:rPr>
        <w:t xml:space="preserve"> </w:t>
      </w:r>
      <w:r w:rsidRPr="005E4C6C">
        <w:rPr>
          <w:sz w:val="24"/>
          <w:szCs w:val="24"/>
        </w:rPr>
        <w:t>участника экзамена). Участник может выбрать для себя фоновую мелодию, которая будет звучать во время работы с КИМ.</w:t>
      </w:r>
    </w:p>
    <w:p w14:paraId="30E320E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Средствами станции записи ответов на мониторе компьютера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14:paraId="1472BABB" w14:textId="77777777" w:rsidR="006E4E53" w:rsidRDefault="006E4E53" w:rsidP="004042E2">
      <w:pPr>
        <w:pStyle w:val="94"/>
        <w:shd w:val="clear" w:color="auto" w:fill="auto"/>
        <w:spacing w:line="240" w:lineRule="auto"/>
        <w:ind w:firstLine="760"/>
        <w:contextualSpacing/>
        <w:jc w:val="both"/>
        <w:rPr>
          <w:rFonts w:ascii="Times New Roman" w:hAnsi="Times New Roman" w:cs="Times New Roman"/>
          <w:b/>
          <w:bCs/>
          <w:i/>
          <w:iCs/>
          <w:sz w:val="24"/>
          <w:szCs w:val="24"/>
        </w:rPr>
      </w:pPr>
    </w:p>
    <w:p w14:paraId="107245DE" w14:textId="77777777" w:rsidR="004042E2" w:rsidRPr="006E4E53" w:rsidRDefault="004042E2" w:rsidP="004042E2">
      <w:pPr>
        <w:pStyle w:val="94"/>
        <w:shd w:val="clear" w:color="auto" w:fill="auto"/>
        <w:spacing w:line="240" w:lineRule="auto"/>
        <w:ind w:firstLine="760"/>
        <w:contextualSpacing/>
        <w:jc w:val="both"/>
        <w:rPr>
          <w:rFonts w:ascii="Times New Roman" w:hAnsi="Times New Roman" w:cs="Times New Roman"/>
          <w:b/>
          <w:bCs/>
          <w:i/>
          <w:iCs/>
          <w:sz w:val="24"/>
          <w:szCs w:val="24"/>
        </w:rPr>
      </w:pPr>
      <w:r w:rsidRPr="006E4E53">
        <w:rPr>
          <w:rFonts w:ascii="Times New Roman" w:hAnsi="Times New Roman" w:cs="Times New Roman"/>
          <w:b/>
          <w:bCs/>
          <w:i/>
          <w:iCs/>
          <w:sz w:val="24"/>
          <w:szCs w:val="24"/>
        </w:rPr>
        <w:t>Передача ЭМ из ППЭ в РЦОИ</w:t>
      </w:r>
    </w:p>
    <w:p w14:paraId="0AEF166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По окончании выполнения экзаменационной работы всеми участниками экзамена аудиозаписи ответов участников записываются на </w:t>
      </w:r>
      <w:proofErr w:type="spellStart"/>
      <w:r w:rsidRPr="005E4C6C">
        <w:rPr>
          <w:sz w:val="24"/>
          <w:szCs w:val="24"/>
        </w:rPr>
        <w:t>флеш</w:t>
      </w:r>
      <w:proofErr w:type="spellEnd"/>
      <w:r w:rsidRPr="005E4C6C">
        <w:rPr>
          <w:sz w:val="24"/>
          <w:szCs w:val="24"/>
        </w:rPr>
        <w:t xml:space="preserve">-накопитель для сохранения устных ответов участников экзамена с дальнейшим формированием на этом носителе зашифрованного пакета (пакетов) с </w:t>
      </w:r>
      <w:proofErr w:type="spellStart"/>
      <w:r w:rsidRPr="005E4C6C">
        <w:rPr>
          <w:sz w:val="24"/>
          <w:szCs w:val="24"/>
        </w:rPr>
        <w:t>аудиоответами</w:t>
      </w:r>
      <w:proofErr w:type="spellEnd"/>
      <w:r w:rsidRPr="005E4C6C">
        <w:rPr>
          <w:sz w:val="24"/>
          <w:szCs w:val="24"/>
        </w:rPr>
        <w:t>.</w:t>
      </w:r>
    </w:p>
    <w:p w14:paraId="113AAB69"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Количество </w:t>
      </w:r>
      <w:proofErr w:type="spellStart"/>
      <w:r w:rsidRPr="005E4C6C">
        <w:rPr>
          <w:sz w:val="24"/>
          <w:szCs w:val="24"/>
        </w:rPr>
        <w:t>флеш</w:t>
      </w:r>
      <w:proofErr w:type="spellEnd"/>
      <w:r w:rsidRPr="005E4C6C">
        <w:rPr>
          <w:sz w:val="24"/>
          <w:szCs w:val="24"/>
        </w:rPr>
        <w:t>-накопителей определяется предполагаемой схемой сохранения аудиозаписей ответов участников экзамена:</w:t>
      </w:r>
    </w:p>
    <w:p w14:paraId="12CE8DA6"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возможно сохранение аудиозаписей ответов с дальнейшим формированием пакета с </w:t>
      </w:r>
      <w:proofErr w:type="spellStart"/>
      <w:r w:rsidRPr="005E4C6C">
        <w:rPr>
          <w:sz w:val="24"/>
          <w:szCs w:val="24"/>
        </w:rPr>
        <w:t>аудиоответами</w:t>
      </w:r>
      <w:proofErr w:type="spellEnd"/>
      <w:r w:rsidRPr="005E4C6C">
        <w:rPr>
          <w:sz w:val="24"/>
          <w:szCs w:val="24"/>
        </w:rPr>
        <w:t xml:space="preserve"> участников экзамена для каждой аудитории по каждому предмету, в этом случае для каждой аудитории нужен свой </w:t>
      </w:r>
      <w:proofErr w:type="spellStart"/>
      <w:r w:rsidRPr="005E4C6C">
        <w:rPr>
          <w:sz w:val="24"/>
          <w:szCs w:val="24"/>
        </w:rPr>
        <w:t>флеш</w:t>
      </w:r>
      <w:proofErr w:type="spellEnd"/>
      <w:r w:rsidRPr="005E4C6C">
        <w:rPr>
          <w:sz w:val="24"/>
          <w:szCs w:val="24"/>
        </w:rPr>
        <w:t>-накопитель;</w:t>
      </w:r>
    </w:p>
    <w:p w14:paraId="191CDD1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lastRenderedPageBreak/>
        <w:t xml:space="preserve">возможно сохранение всех аудиозаписей ответов и формирование единого пакета с </w:t>
      </w:r>
      <w:proofErr w:type="spellStart"/>
      <w:r w:rsidRPr="005E4C6C">
        <w:rPr>
          <w:sz w:val="24"/>
          <w:szCs w:val="24"/>
        </w:rPr>
        <w:t>аудиоответами</w:t>
      </w:r>
      <w:proofErr w:type="spellEnd"/>
      <w:r w:rsidRPr="005E4C6C">
        <w:rPr>
          <w:sz w:val="24"/>
          <w:szCs w:val="24"/>
        </w:rPr>
        <w:t xml:space="preserve"> участников экзамена на ППЭ по каждому предмету, в этом случае нужен один </w:t>
      </w:r>
      <w:proofErr w:type="spellStart"/>
      <w:r w:rsidRPr="005E4C6C">
        <w:rPr>
          <w:sz w:val="24"/>
          <w:szCs w:val="24"/>
        </w:rPr>
        <w:t>флеш</w:t>
      </w:r>
      <w:proofErr w:type="spellEnd"/>
      <w:r w:rsidRPr="005E4C6C">
        <w:rPr>
          <w:sz w:val="24"/>
          <w:szCs w:val="24"/>
        </w:rPr>
        <w:t xml:space="preserve">-накопитель, более того, все аудиозаписи ответов участников экзамена необходимо сохранять на один </w:t>
      </w:r>
      <w:proofErr w:type="spellStart"/>
      <w:r w:rsidRPr="005E4C6C">
        <w:rPr>
          <w:sz w:val="24"/>
          <w:szCs w:val="24"/>
        </w:rPr>
        <w:t>флеш</w:t>
      </w:r>
      <w:proofErr w:type="spellEnd"/>
      <w:r w:rsidRPr="005E4C6C">
        <w:rPr>
          <w:sz w:val="24"/>
          <w:szCs w:val="24"/>
        </w:rPr>
        <w:t>-накопитель и после обхода всех станций записи ответов сформировать пакет по каждому предмету;</w:t>
      </w:r>
    </w:p>
    <w:p w14:paraId="035B8A2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возможно сохранение аудиозаписей ответов и формирование пакетов для нескольких аудиторий (но нельзя, чтобы ответы с одной аудитории оказались на разных </w:t>
      </w:r>
      <w:proofErr w:type="spellStart"/>
      <w:r w:rsidRPr="005E4C6C">
        <w:rPr>
          <w:sz w:val="24"/>
          <w:szCs w:val="24"/>
        </w:rPr>
        <w:t>флеш</w:t>
      </w:r>
      <w:proofErr w:type="spellEnd"/>
      <w:r w:rsidRPr="005E4C6C">
        <w:rPr>
          <w:sz w:val="24"/>
          <w:szCs w:val="24"/>
        </w:rPr>
        <w:t>-накопителях);</w:t>
      </w:r>
    </w:p>
    <w:p w14:paraId="69CF2A1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возможно сохранение аудиозаписей ответов и формирование пакетов отдельно по каждому предмету, в этом случае для каждого предмета нужен свой </w:t>
      </w:r>
      <w:proofErr w:type="spellStart"/>
      <w:r w:rsidRPr="005E4C6C">
        <w:rPr>
          <w:sz w:val="24"/>
          <w:szCs w:val="24"/>
        </w:rPr>
        <w:t>флеш</w:t>
      </w:r>
      <w:proofErr w:type="spellEnd"/>
      <w:r w:rsidRPr="005E4C6C">
        <w:rPr>
          <w:sz w:val="24"/>
          <w:szCs w:val="24"/>
        </w:rPr>
        <w:t>-накопитель.</w:t>
      </w:r>
    </w:p>
    <w:p w14:paraId="4B8DC7B6"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Пакеты с </w:t>
      </w:r>
      <w:proofErr w:type="spellStart"/>
      <w:r w:rsidRPr="005E4C6C">
        <w:rPr>
          <w:sz w:val="24"/>
          <w:szCs w:val="24"/>
        </w:rPr>
        <w:t>аудиоответами</w:t>
      </w:r>
      <w:proofErr w:type="spellEnd"/>
      <w:r w:rsidRPr="005E4C6C">
        <w:rPr>
          <w:sz w:val="24"/>
          <w:szCs w:val="24"/>
        </w:rPr>
        <w:t xml:space="preserve"> участников передаются в РЦОИ в электронном виде аналогично пакетам с электронными образами бланков регистрации и форм ППЭ посредством основной станции авторизации.</w:t>
      </w:r>
    </w:p>
    <w:p w14:paraId="19335C6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Бланки регистрации переводятся в электронный вид в Штабе ППЭ на станции сканирования в ППЭ, сканирование в аудитории не используется.</w:t>
      </w:r>
      <w:bookmarkStart w:id="28" w:name="bookmark73"/>
    </w:p>
    <w:p w14:paraId="626D63C3" w14:textId="77777777" w:rsidR="004042E2"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Технология проведения раздела «Говорение»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раздела «Говорение»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bookmarkEnd w:id="28"/>
    </w:p>
    <w:p w14:paraId="19992973" w14:textId="77777777" w:rsidR="006E4E53" w:rsidRPr="005E4C6C" w:rsidRDefault="006E4E53" w:rsidP="004042E2">
      <w:pPr>
        <w:pStyle w:val="2f1"/>
        <w:shd w:val="clear" w:color="auto" w:fill="auto"/>
        <w:spacing w:after="0" w:line="240" w:lineRule="auto"/>
        <w:ind w:firstLine="760"/>
        <w:contextualSpacing/>
        <w:jc w:val="both"/>
        <w:rPr>
          <w:sz w:val="24"/>
          <w:szCs w:val="24"/>
        </w:rPr>
      </w:pPr>
    </w:p>
    <w:p w14:paraId="23D7F30D" w14:textId="77777777" w:rsidR="004042E2" w:rsidRPr="005E4C6C" w:rsidRDefault="004042E2">
      <w:pPr>
        <w:pStyle w:val="39"/>
        <w:numPr>
          <w:ilvl w:val="1"/>
          <w:numId w:val="65"/>
        </w:numPr>
        <w:shd w:val="clear" w:color="auto" w:fill="auto"/>
        <w:tabs>
          <w:tab w:val="left" w:pos="1446"/>
        </w:tabs>
        <w:spacing w:before="0" w:line="240" w:lineRule="auto"/>
        <w:ind w:firstLine="740"/>
        <w:contextualSpacing/>
        <w:rPr>
          <w:sz w:val="24"/>
          <w:szCs w:val="24"/>
        </w:rPr>
      </w:pPr>
      <w:bookmarkStart w:id="29" w:name="bookmark74"/>
      <w:r w:rsidRPr="005E4C6C">
        <w:rPr>
          <w:sz w:val="24"/>
          <w:szCs w:val="24"/>
        </w:rPr>
        <w:t>Инструкция для технического специалиста ППЭ</w:t>
      </w:r>
      <w:bookmarkEnd w:id="29"/>
    </w:p>
    <w:p w14:paraId="2E93FE22" w14:textId="77777777" w:rsidR="004042E2" w:rsidRPr="00F9233B" w:rsidRDefault="004042E2" w:rsidP="004042E2">
      <w:pPr>
        <w:pStyle w:val="2f1"/>
        <w:shd w:val="clear" w:color="auto" w:fill="auto"/>
        <w:spacing w:after="0" w:line="240" w:lineRule="auto"/>
        <w:ind w:firstLine="740"/>
        <w:contextualSpacing/>
        <w:jc w:val="both"/>
        <w:rPr>
          <w:b/>
          <w:bCs/>
          <w:sz w:val="24"/>
          <w:szCs w:val="24"/>
        </w:rPr>
      </w:pPr>
      <w:r w:rsidRPr="00F9233B">
        <w:rPr>
          <w:b/>
          <w:bCs/>
          <w:sz w:val="24"/>
          <w:szCs w:val="24"/>
        </w:rPr>
        <w:t>Подготовительный этап проведения экзамена</w:t>
      </w:r>
    </w:p>
    <w:p w14:paraId="7E8931F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F9233B">
        <w:rPr>
          <w:b/>
          <w:bCs/>
          <w:sz w:val="24"/>
          <w:szCs w:val="24"/>
        </w:rPr>
        <w:t>Не позднее чем за 2 недели</w:t>
      </w:r>
      <w:r w:rsidRPr="005E4C6C">
        <w:rPr>
          <w:sz w:val="24"/>
          <w:szCs w:val="24"/>
        </w:rPr>
        <w:t xml:space="preserve">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sidRPr="00F9233B">
        <w:rPr>
          <w:b/>
          <w:bCs/>
          <w:sz w:val="24"/>
          <w:szCs w:val="24"/>
        </w:rPr>
        <w:t>процедуры доставки (скачивания) ЭМ по сети «Интернет»</w:t>
      </w:r>
      <w:r w:rsidRPr="005E4C6C">
        <w:rPr>
          <w:sz w:val="24"/>
          <w:szCs w:val="24"/>
        </w:rPr>
        <w:t xml:space="preserve"> (если указанная процедура не была выполнена в рамках подготовки ППЭ ранее):</w:t>
      </w:r>
    </w:p>
    <w:p w14:paraId="704EEC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из РЦОИ дистрибутив ПО станции авторизации и реквизиты доступа в личный кабинет ППЭ;</w:t>
      </w:r>
    </w:p>
    <w:p w14:paraId="1EC8838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(приложение 2) (основных и резервных);</w:t>
      </w:r>
    </w:p>
    <w:p w14:paraId="0D697BA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установить в браузере на компьютерах (ноутбуках), предназначенных для работы с личным кабинетом ППЭ, </w:t>
      </w:r>
      <w:proofErr w:type="spellStart"/>
      <w:r w:rsidRPr="005E4C6C">
        <w:rPr>
          <w:sz w:val="24"/>
          <w:szCs w:val="24"/>
        </w:rPr>
        <w:t>криптосредства</w:t>
      </w:r>
      <w:proofErr w:type="spellEnd"/>
      <w:r w:rsidRPr="005E4C6C">
        <w:rPr>
          <w:sz w:val="24"/>
          <w:szCs w:val="24"/>
        </w:rPr>
        <w:t xml:space="preserve"> для работы с токеном члена ГЭК;</w:t>
      </w:r>
    </w:p>
    <w:p w14:paraId="22BA5BD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установить полученное ПО станции авторизации на компьютеры (ноутбуки) в Штабе ППЭ (основной и резервный).</w:t>
      </w:r>
    </w:p>
    <w:p w14:paraId="6261FF3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14:paraId="64892FC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7DFAF21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1F25F51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14:paraId="0E37FE6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F9233B">
        <w:rPr>
          <w:sz w:val="24"/>
          <w:szCs w:val="24"/>
          <w:u w:val="single"/>
        </w:rPr>
        <w:t>На основной и резервной станциях авторизации</w:t>
      </w:r>
      <w:r w:rsidRPr="005E4C6C">
        <w:rPr>
          <w:sz w:val="24"/>
          <w:szCs w:val="24"/>
        </w:rPr>
        <w:t>, установленных в Штабе ППЭ:</w:t>
      </w:r>
    </w:p>
    <w:p w14:paraId="152650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79F9EE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наличие соединения со специализированным федеральным порталом по </w:t>
      </w:r>
      <w:r w:rsidRPr="005E4C6C">
        <w:rPr>
          <w:sz w:val="24"/>
          <w:szCs w:val="24"/>
        </w:rPr>
        <w:lastRenderedPageBreak/>
        <w:t>основному и резервному каналам доступа в сеть «Интернет»;</w:t>
      </w:r>
    </w:p>
    <w:p w14:paraId="043238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15A56A56" w14:textId="77777777" w:rsidR="00721DE8" w:rsidRDefault="004042E2" w:rsidP="004042E2">
      <w:pPr>
        <w:pStyle w:val="2f1"/>
        <w:shd w:val="clear" w:color="auto" w:fill="auto"/>
        <w:spacing w:after="0" w:line="240" w:lineRule="auto"/>
        <w:ind w:firstLine="740"/>
        <w:contextualSpacing/>
        <w:jc w:val="both"/>
        <w:rPr>
          <w:sz w:val="24"/>
          <w:szCs w:val="24"/>
        </w:rPr>
      </w:pPr>
      <w:r w:rsidRPr="00F9233B">
        <w:rPr>
          <w:sz w:val="24"/>
          <w:szCs w:val="24"/>
          <w:u w:val="single"/>
        </w:rPr>
        <w:t>на компьютерах (ноутбуках), предназначенных для доступа в личный кабинет ППЭ</w:t>
      </w:r>
      <w:r w:rsidRPr="005E4C6C">
        <w:rPr>
          <w:sz w:val="24"/>
          <w:szCs w:val="24"/>
        </w:rPr>
        <w:t>:</w:t>
      </w:r>
    </w:p>
    <w:p w14:paraId="05ED32B9" w14:textId="77777777" w:rsidR="00714D14"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наличие соединения с личным кабинетом ППЭ по основному и резервному каналам доступа в сеть «Интернет»; </w:t>
      </w:r>
    </w:p>
    <w:p w14:paraId="77BF8FA3" w14:textId="77777777" w:rsidR="004042E2" w:rsidRPr="00714D14" w:rsidRDefault="004042E2" w:rsidP="004042E2">
      <w:pPr>
        <w:pStyle w:val="2f1"/>
        <w:shd w:val="clear" w:color="auto" w:fill="auto"/>
        <w:spacing w:after="0" w:line="240" w:lineRule="auto"/>
        <w:ind w:firstLine="740"/>
        <w:contextualSpacing/>
        <w:jc w:val="both"/>
        <w:rPr>
          <w:sz w:val="24"/>
          <w:szCs w:val="24"/>
          <w:u w:val="single"/>
        </w:rPr>
      </w:pPr>
      <w:r w:rsidRPr="00714D14">
        <w:rPr>
          <w:sz w:val="24"/>
          <w:szCs w:val="24"/>
          <w:u w:val="single"/>
        </w:rPr>
        <w:t>в личном кабинете ППЭ:</w:t>
      </w:r>
    </w:p>
    <w:p w14:paraId="0AF655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указать тип основного и резервного каналов доступа в сеть «Интернет» (либо зафиксировать отсутствие резервного канала доступа в сеть «Интернет»);</w:t>
      </w:r>
    </w:p>
    <w:p w14:paraId="27372D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w:t>
      </w:r>
      <w:proofErr w:type="spellStart"/>
      <w:r w:rsidRPr="005E4C6C">
        <w:rPr>
          <w:sz w:val="24"/>
          <w:szCs w:val="24"/>
        </w:rPr>
        <w:t>криптосредств</w:t>
      </w:r>
      <w:proofErr w:type="spellEnd"/>
      <w:r w:rsidRPr="005E4C6C">
        <w:rPr>
          <w:sz w:val="24"/>
          <w:szCs w:val="24"/>
        </w:rPr>
        <w:t>;</w:t>
      </w:r>
    </w:p>
    <w:p w14:paraId="0ADB71F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обеспечить получение интернет-пакетов:</w:t>
      </w:r>
    </w:p>
    <w:p w14:paraId="1FAFA7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личном кабинете ППЭ скачать все доступные интернет-пакеты; полученные интернет-пакеты сохранить на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30C867D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14:paraId="134360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1AE60BF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скачивания интернет-пакета (пакетов) на новую дату и предмет: получить от руководителя ОО или руководителя ППЭ основной и резервный </w:t>
      </w:r>
      <w:proofErr w:type="spellStart"/>
      <w:r w:rsidRPr="005E4C6C">
        <w:rPr>
          <w:sz w:val="24"/>
          <w:szCs w:val="24"/>
        </w:rPr>
        <w:t>флеш</w:t>
      </w:r>
      <w:proofErr w:type="spellEnd"/>
      <w:r w:rsidRPr="005E4C6C">
        <w:rPr>
          <w:sz w:val="24"/>
          <w:szCs w:val="24"/>
        </w:rPr>
        <w:t>- накопители для хранения интернет-пакетов;</w:t>
      </w:r>
    </w:p>
    <w:p w14:paraId="0666CF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сохранить новые интернет-пакеты на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w:t>
      </w:r>
    </w:p>
    <w:p w14:paraId="3132BB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основной и резервный </w:t>
      </w:r>
      <w:proofErr w:type="spellStart"/>
      <w:r w:rsidRPr="005E4C6C">
        <w:rPr>
          <w:sz w:val="24"/>
          <w:szCs w:val="24"/>
        </w:rPr>
        <w:t>флеш</w:t>
      </w:r>
      <w:proofErr w:type="spellEnd"/>
      <w:r w:rsidRPr="005E4C6C">
        <w:rPr>
          <w:sz w:val="24"/>
          <w:szCs w:val="24"/>
        </w:rPr>
        <w:t>-накопители для хранения интернет-пакетов с интернет-пакетами руководителю ОО или руководителю ППЭ на хранение в сейфе Штаба ППЭ.</w:t>
      </w:r>
    </w:p>
    <w:p w14:paraId="024D87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Интернет-пакеты на каждую дату и предмет экзамена должно быть скачаны до начала технической подготовки к соответствующему экзамену.</w:t>
      </w:r>
    </w:p>
    <w:p w14:paraId="73424BD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721DE8">
        <w:rPr>
          <w:b/>
          <w:bCs/>
          <w:sz w:val="24"/>
          <w:szCs w:val="24"/>
        </w:rPr>
        <w:t>Не позднее чем за 5 календарных дней</w:t>
      </w:r>
      <w:r w:rsidRPr="005E4C6C">
        <w:rPr>
          <w:sz w:val="24"/>
          <w:szCs w:val="24"/>
        </w:rPr>
        <w:t xml:space="preserve"> </w:t>
      </w:r>
      <w:r w:rsidRPr="00721DE8">
        <w:rPr>
          <w:b/>
          <w:bCs/>
          <w:sz w:val="24"/>
          <w:szCs w:val="24"/>
        </w:rPr>
        <w:t xml:space="preserve">до проведения первого экзамена по иностранным языкам (раздел «Говорение») </w:t>
      </w:r>
      <w:r w:rsidRPr="005E4C6C">
        <w:rPr>
          <w:sz w:val="24"/>
          <w:szCs w:val="24"/>
        </w:rPr>
        <w:t>технический специалист должен: получить из РЦОИ следующие материалы: дистрибутивы ПО: станция записи ответов;</w:t>
      </w:r>
    </w:p>
    <w:p w14:paraId="5163922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для печати;</w:t>
      </w:r>
    </w:p>
    <w:p w14:paraId="73EBC5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станция сканирования в ППЭ (используется для сканирования бланков регистрации и форм ППЭ в Штабе ППЭ при проведении устной части экзамена по иностранным языкам);</w:t>
      </w:r>
    </w:p>
    <w:p w14:paraId="37121F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инструкции для участников экзамена по использованию ПО сдачи устной части экзамена по иностранным языкам.</w:t>
      </w:r>
    </w:p>
    <w:p w14:paraId="4D5138A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 (см. приложение 2);</w:t>
      </w:r>
    </w:p>
    <w:p w14:paraId="3FF7C6C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присвоить всем компьютерам (ноутбукам) уникальный в рамках ППЭ номер компьютера на весь период проведения экзаменов (если не был присвоен ранее);</w:t>
      </w:r>
    </w:p>
    <w:p w14:paraId="1F924F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проверить соответствие технических характеристик </w:t>
      </w:r>
      <w:proofErr w:type="spellStart"/>
      <w:r w:rsidRPr="005E4C6C">
        <w:rPr>
          <w:sz w:val="24"/>
          <w:szCs w:val="24"/>
        </w:rPr>
        <w:t>аудиогарнитур</w:t>
      </w:r>
      <w:proofErr w:type="spellEnd"/>
      <w:r w:rsidRPr="005E4C6C">
        <w:rPr>
          <w:sz w:val="24"/>
          <w:szCs w:val="24"/>
        </w:rPr>
        <w:t xml:space="preserve"> (наушников закрытого типа акустического оформления с микрофоном), лазерных принтеров и сканеров, включая резервные, предъявляемым требованиям (см. приложение 2);</w:t>
      </w:r>
    </w:p>
    <w:p w14:paraId="4AF96350" w14:textId="77777777" w:rsidR="004042E2" w:rsidRPr="005E4C6C" w:rsidRDefault="004042E2" w:rsidP="004042E2">
      <w:pPr>
        <w:pStyle w:val="2f1"/>
        <w:shd w:val="clear" w:color="auto" w:fill="auto"/>
        <w:tabs>
          <w:tab w:val="left" w:pos="2510"/>
        </w:tabs>
        <w:spacing w:after="0" w:line="240" w:lineRule="auto"/>
        <w:ind w:firstLine="740"/>
        <w:contextualSpacing/>
        <w:jc w:val="both"/>
        <w:rPr>
          <w:sz w:val="24"/>
          <w:szCs w:val="24"/>
        </w:rPr>
      </w:pPr>
      <w:r w:rsidRPr="005E4C6C">
        <w:rPr>
          <w:sz w:val="24"/>
          <w:szCs w:val="24"/>
        </w:rPr>
        <w:t xml:space="preserve">обеспечить рабочие места участников экзамена в аудиториях проведения </w:t>
      </w:r>
      <w:proofErr w:type="spellStart"/>
      <w:r w:rsidRPr="005E4C6C">
        <w:rPr>
          <w:sz w:val="24"/>
          <w:szCs w:val="24"/>
        </w:rPr>
        <w:t>аудиогарнитурами</w:t>
      </w:r>
      <w:proofErr w:type="spellEnd"/>
      <w:r w:rsidRPr="005E4C6C">
        <w:rPr>
          <w:sz w:val="24"/>
          <w:szCs w:val="24"/>
        </w:rPr>
        <w:t>:</w:t>
      </w:r>
      <w:r w:rsidR="00721DE8">
        <w:rPr>
          <w:sz w:val="24"/>
          <w:szCs w:val="24"/>
        </w:rPr>
        <w:t xml:space="preserve"> </w:t>
      </w:r>
      <w:r w:rsidRPr="005E4C6C">
        <w:rPr>
          <w:sz w:val="24"/>
          <w:szCs w:val="24"/>
        </w:rPr>
        <w:t>наушниками (закрытого типа акустического оформления)</w:t>
      </w:r>
    </w:p>
    <w:p w14:paraId="5C63D731"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 xml:space="preserve">с микрофоном, выполнить настройки </w:t>
      </w:r>
      <w:proofErr w:type="spellStart"/>
      <w:r w:rsidRPr="005E4C6C">
        <w:rPr>
          <w:sz w:val="24"/>
          <w:szCs w:val="24"/>
        </w:rPr>
        <w:t>аудиооборудования</w:t>
      </w:r>
      <w:proofErr w:type="spellEnd"/>
      <w:r w:rsidRPr="005E4C6C">
        <w:rPr>
          <w:sz w:val="24"/>
          <w:szCs w:val="24"/>
        </w:rPr>
        <w:t xml:space="preserve"> средствами операционной системы на компьютерах (ноутбуках), предназначенных для установки станций записи ответов;</w:t>
      </w:r>
    </w:p>
    <w:p w14:paraId="7D4358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w:t>
      </w:r>
      <w:r w:rsidRPr="005E4C6C">
        <w:rPr>
          <w:sz w:val="24"/>
          <w:szCs w:val="24"/>
        </w:rPr>
        <w:lastRenderedPageBreak/>
        <w:t>дистрибутива станции для печати при указании региона будет автоматически развёрнута станция организатора;</w:t>
      </w:r>
    </w:p>
    <w:p w14:paraId="1BA90C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подключить необходимое оборудование: для станции записи ответов - </w:t>
      </w:r>
      <w:proofErr w:type="spellStart"/>
      <w:r w:rsidRPr="005E4C6C">
        <w:rPr>
          <w:sz w:val="24"/>
          <w:szCs w:val="24"/>
        </w:rPr>
        <w:t>аудиогарнитуры</w:t>
      </w:r>
      <w:proofErr w:type="spellEnd"/>
      <w:r w:rsidRPr="005E4C6C">
        <w:rPr>
          <w:sz w:val="24"/>
          <w:szCs w:val="24"/>
        </w:rPr>
        <w:t>, для станции организатора - локальные лазерные принтеры, для станции сканирования в ППЭ - сканер; для станции авторизации - локальный лазерный принтер (для печати сопроводительной документации).</w:t>
      </w:r>
    </w:p>
    <w:p w14:paraId="3F58925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14:paraId="43F28A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14:paraId="4AC80A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Перед каждым экзаменом проводится техническая подготовка ППЭ.</w:t>
      </w:r>
    </w:p>
    <w:p w14:paraId="773A37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До проведения технической подготовки технический специалист должен получить из РЦОИ:</w:t>
      </w:r>
    </w:p>
    <w:p w14:paraId="0F62F4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14:paraId="623EBC9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721DE8">
        <w:rPr>
          <w:b/>
          <w:bCs/>
          <w:sz w:val="24"/>
          <w:szCs w:val="24"/>
        </w:rPr>
        <w:t>Не ранее чем за 5 календарных дней, но не позднее 17:00 по местному времени</w:t>
      </w:r>
      <w:r w:rsidRPr="005E4C6C">
        <w:rPr>
          <w:sz w:val="24"/>
          <w:szCs w:val="24"/>
        </w:rPr>
        <w:t xml:space="preserve"> календарного дня, предшествующего экзамену, и </w:t>
      </w:r>
      <w:r w:rsidRPr="00721DE8">
        <w:rPr>
          <w:b/>
          <w:bCs/>
          <w:sz w:val="24"/>
          <w:szCs w:val="24"/>
        </w:rPr>
        <w:t>до</w:t>
      </w:r>
      <w:r w:rsidRPr="005E4C6C">
        <w:rPr>
          <w:sz w:val="24"/>
          <w:szCs w:val="24"/>
        </w:rPr>
        <w:t xml:space="preserve"> проведения контроля технической готовности, технический специалист должен </w:t>
      </w:r>
      <w:r w:rsidRPr="00721DE8">
        <w:rPr>
          <w:b/>
          <w:bCs/>
          <w:sz w:val="24"/>
          <w:szCs w:val="24"/>
        </w:rPr>
        <w:t>завершить техническую подготовку ППЭ к экзамену</w:t>
      </w:r>
      <w:r w:rsidRPr="005E4C6C">
        <w:rPr>
          <w:sz w:val="24"/>
          <w:szCs w:val="24"/>
        </w:rPr>
        <w:t xml:space="preserve"> (подробнее о сроках проведения этапов подготовки и проведения экзаменов см. приложение </w:t>
      </w:r>
      <w:r w:rsidR="00721DE8">
        <w:rPr>
          <w:sz w:val="24"/>
          <w:szCs w:val="24"/>
        </w:rPr>
        <w:t>6</w:t>
      </w:r>
      <w:r w:rsidRPr="005E4C6C">
        <w:rPr>
          <w:sz w:val="24"/>
          <w:szCs w:val="24"/>
        </w:rPr>
        <w:t>):</w:t>
      </w:r>
    </w:p>
    <w:p w14:paraId="1BD6B17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721DE8">
        <w:rPr>
          <w:sz w:val="24"/>
          <w:szCs w:val="24"/>
          <w:u w:val="single"/>
        </w:rPr>
        <w:t>на основной и резервной станциях авторизации</w:t>
      </w:r>
      <w:r w:rsidRPr="005E4C6C">
        <w:rPr>
          <w:sz w:val="24"/>
          <w:szCs w:val="24"/>
        </w:rPr>
        <w:t>, установленных в Штабе ППЭ: 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1662372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со специализированным федеральным порталом по основному и резервному каналам доступа в сеть «Интернет»; получить настройки сервера РЦОИ;</w:t>
      </w:r>
    </w:p>
    <w:p w14:paraId="50EAE41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сервером РЦОИ по основному и резервному каналу доступа в сеть «Интернет»;</w:t>
      </w:r>
    </w:p>
    <w:p w14:paraId="5E3CB858" w14:textId="77777777" w:rsidR="004042E2" w:rsidRPr="00721DE8" w:rsidRDefault="004042E2" w:rsidP="004042E2">
      <w:pPr>
        <w:pStyle w:val="2f1"/>
        <w:shd w:val="clear" w:color="auto" w:fill="auto"/>
        <w:spacing w:after="0" w:line="240" w:lineRule="auto"/>
        <w:ind w:firstLine="740"/>
        <w:contextualSpacing/>
        <w:jc w:val="both"/>
        <w:rPr>
          <w:sz w:val="24"/>
          <w:szCs w:val="24"/>
          <w:u w:val="single"/>
        </w:rPr>
      </w:pPr>
      <w:r w:rsidRPr="00721DE8">
        <w:rPr>
          <w:sz w:val="24"/>
          <w:szCs w:val="24"/>
          <w:u w:val="single"/>
        </w:rPr>
        <w:t>в личном кабинете ППЭ:</w:t>
      </w:r>
    </w:p>
    <w:p w14:paraId="5A78E31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личным кабинетом ППЭ по основному и резервному каналам доступа в сеть «Интернет»;</w:t>
      </w:r>
    </w:p>
    <w:p w14:paraId="6AAC71A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14:paraId="7491B38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запросить у руководителя ППЭ переданный на хранение основной </w:t>
      </w:r>
      <w:proofErr w:type="spellStart"/>
      <w:r w:rsidRPr="005E4C6C">
        <w:rPr>
          <w:sz w:val="24"/>
          <w:szCs w:val="24"/>
        </w:rPr>
        <w:t>флеш</w:t>
      </w:r>
      <w:proofErr w:type="spellEnd"/>
      <w:r w:rsidRPr="005E4C6C">
        <w:rPr>
          <w:sz w:val="24"/>
          <w:szCs w:val="24"/>
        </w:rPr>
        <w:t xml:space="preserve">-накопитель для хранения интернет-пакетов, в случае неработоспособности основного </w:t>
      </w:r>
      <w:proofErr w:type="spellStart"/>
      <w:r w:rsidRPr="005E4C6C">
        <w:rPr>
          <w:sz w:val="24"/>
          <w:szCs w:val="24"/>
        </w:rPr>
        <w:t>флеш</w:t>
      </w:r>
      <w:proofErr w:type="spellEnd"/>
      <w:r w:rsidRPr="005E4C6C">
        <w:rPr>
          <w:sz w:val="24"/>
          <w:szCs w:val="24"/>
        </w:rPr>
        <w:t xml:space="preserve">- накопителя для хранения интернет-пакетов использовать резервный </w:t>
      </w:r>
      <w:proofErr w:type="spellStart"/>
      <w:r w:rsidRPr="005E4C6C">
        <w:rPr>
          <w:sz w:val="24"/>
          <w:szCs w:val="24"/>
        </w:rPr>
        <w:t>флеш</w:t>
      </w:r>
      <w:proofErr w:type="spellEnd"/>
      <w:r w:rsidRPr="005E4C6C">
        <w:rPr>
          <w:sz w:val="24"/>
          <w:szCs w:val="24"/>
        </w:rPr>
        <w:t>-накопитель для хранения интернет-пакетов;</w:t>
      </w:r>
    </w:p>
    <w:p w14:paraId="14A1B018" w14:textId="77777777" w:rsidR="00721DE8" w:rsidRDefault="004042E2" w:rsidP="004042E2">
      <w:pPr>
        <w:pStyle w:val="2f1"/>
        <w:shd w:val="clear" w:color="auto" w:fill="auto"/>
        <w:spacing w:after="0" w:line="240" w:lineRule="auto"/>
        <w:ind w:firstLine="740"/>
        <w:contextualSpacing/>
        <w:jc w:val="both"/>
        <w:rPr>
          <w:sz w:val="24"/>
          <w:szCs w:val="24"/>
        </w:rPr>
      </w:pPr>
      <w:r w:rsidRPr="00721DE8">
        <w:rPr>
          <w:sz w:val="24"/>
          <w:szCs w:val="24"/>
          <w:u w:val="single"/>
        </w:rPr>
        <w:t>на каждой станции записи ответов</w:t>
      </w:r>
      <w:r w:rsidRPr="005E4C6C">
        <w:rPr>
          <w:sz w:val="24"/>
          <w:szCs w:val="24"/>
        </w:rPr>
        <w:t xml:space="preserve"> в каждой аудитории проведения, назначенной на экзамен, и резервных станциях записи ответов: </w:t>
      </w:r>
    </w:p>
    <w:p w14:paraId="19ED3F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подключить </w:t>
      </w:r>
      <w:proofErr w:type="spellStart"/>
      <w:r w:rsidRPr="005E4C6C">
        <w:rPr>
          <w:sz w:val="24"/>
          <w:szCs w:val="24"/>
        </w:rPr>
        <w:t>аудиогарнитуру</w:t>
      </w:r>
      <w:proofErr w:type="spellEnd"/>
      <w:r w:rsidRPr="005E4C6C">
        <w:rPr>
          <w:sz w:val="24"/>
          <w:szCs w:val="24"/>
        </w:rPr>
        <w:t>;</w:t>
      </w:r>
    </w:p>
    <w:p w14:paraId="3D9856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скорректировать: код региона, код ППЭ, номер компьютера - уникальный для ППЭ номер компьютера (ноутбука);</w:t>
      </w:r>
    </w:p>
    <w:p w14:paraId="184B71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внести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160604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проверить настройки системного времени;</w:t>
      </w:r>
    </w:p>
    <w:p w14:paraId="095A898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загрузить файл интернет-пакета с </w:t>
      </w:r>
      <w:proofErr w:type="spellStart"/>
      <w:r w:rsidRPr="005E4C6C">
        <w:rPr>
          <w:sz w:val="24"/>
          <w:szCs w:val="24"/>
        </w:rPr>
        <w:t>флеш</w:t>
      </w:r>
      <w:proofErr w:type="spellEnd"/>
      <w:r w:rsidRPr="005E4C6C">
        <w:rPr>
          <w:sz w:val="24"/>
          <w:szCs w:val="24"/>
        </w:rPr>
        <w:t>-накопителя для хранения интернет-пакетов в соответствии с настройками даты и учебного предмета;</w:t>
      </w:r>
    </w:p>
    <w:p w14:paraId="715B55B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тестовую аудиозапись и оценить её качество: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14:paraId="57F50EF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6F4D36A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721DE8">
        <w:rPr>
          <w:sz w:val="24"/>
          <w:szCs w:val="24"/>
          <w:u w:val="single"/>
        </w:rPr>
        <w:t>на каждой станции организатора</w:t>
      </w:r>
      <w:r w:rsidRPr="005E4C6C">
        <w:rPr>
          <w:sz w:val="24"/>
          <w:szCs w:val="24"/>
        </w:rPr>
        <w:t xml:space="preserve"> в каждой аудитории подготовки, назначенной на экзамен, и резервных станциях организатора провести техническую подготовку в соответствии с общей инструкцией для технического специалиста (приложение 1.1.), в том числе загрузить файл интернет-пакета с </w:t>
      </w:r>
      <w:proofErr w:type="spellStart"/>
      <w:r w:rsidRPr="005E4C6C">
        <w:rPr>
          <w:sz w:val="24"/>
          <w:szCs w:val="24"/>
        </w:rPr>
        <w:t>флеш</w:t>
      </w:r>
      <w:proofErr w:type="spellEnd"/>
      <w:r w:rsidRPr="005E4C6C">
        <w:rPr>
          <w:sz w:val="24"/>
          <w:szCs w:val="24"/>
        </w:rPr>
        <w:t>-накопителя для хранения интернет</w:t>
      </w:r>
      <w:r w:rsidR="00721DE8">
        <w:rPr>
          <w:sz w:val="24"/>
          <w:szCs w:val="24"/>
        </w:rPr>
        <w:t>-</w:t>
      </w:r>
      <w:r w:rsidRPr="005E4C6C">
        <w:rPr>
          <w:sz w:val="24"/>
          <w:szCs w:val="24"/>
        </w:rPr>
        <w:t>пакетов в соответствии с настройками даты и учебного предмета, учитывая следующие отличия:</w:t>
      </w:r>
    </w:p>
    <w:p w14:paraId="0036CC1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тестовый комплект ЭМ по устному экзамену включает только бланк регистрации; подключение и калибровка сканера с использованием напечатанного на станции организатора калибровочного листа </w:t>
      </w:r>
      <w:r w:rsidRPr="00093A87">
        <w:rPr>
          <w:b/>
          <w:bCs/>
          <w:sz w:val="24"/>
          <w:szCs w:val="24"/>
        </w:rPr>
        <w:t>не выполняется</w:t>
      </w:r>
      <w:r w:rsidRPr="005E4C6C">
        <w:rPr>
          <w:sz w:val="24"/>
          <w:szCs w:val="24"/>
        </w:rPr>
        <w:t>;</w:t>
      </w:r>
    </w:p>
    <w:p w14:paraId="513F2D3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и резервной станциях сканирования в ППЭ, установленных в Штабе ППЭ выполнить техническую подготовку в соответствии с общей инструкцией для технического специалиста (приложение 1.1), учитывая следующие отличия: тестовый комплект ЭМ по устному экзамену включает только бланк регистрации, тестовые формы для сканирования включают форму ППЭ-13-03-У.</w:t>
      </w:r>
    </w:p>
    <w:p w14:paraId="7FB5B78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sz w:val="24"/>
          <w:szCs w:val="24"/>
          <w:u w:val="single"/>
        </w:rPr>
        <w:t>на основной и резервной станциях авторизации</w:t>
      </w:r>
      <w:r w:rsidRPr="005E4C6C">
        <w:rPr>
          <w:sz w:val="24"/>
          <w:szCs w:val="24"/>
        </w:rPr>
        <w:t xml:space="preserve"> выполнить передачу в РЦОИ тестового пакета сканирования в соответствии с общей инструкцией для технического специалиста (приложение 1.1).</w:t>
      </w:r>
    </w:p>
    <w:p w14:paraId="794E682B" w14:textId="77777777" w:rsidR="004042E2" w:rsidRPr="00093A87" w:rsidRDefault="004042E2" w:rsidP="00093A87">
      <w:pPr>
        <w:pStyle w:val="94"/>
        <w:shd w:val="clear" w:color="auto" w:fill="auto"/>
        <w:spacing w:line="240" w:lineRule="auto"/>
        <w:ind w:firstLine="709"/>
        <w:contextualSpacing/>
        <w:jc w:val="both"/>
        <w:rPr>
          <w:rFonts w:ascii="Times New Roman" w:hAnsi="Times New Roman" w:cs="Times New Roman"/>
          <w:b/>
          <w:bCs/>
          <w:i/>
          <w:iCs/>
          <w:sz w:val="24"/>
          <w:szCs w:val="24"/>
        </w:rPr>
      </w:pPr>
      <w:r w:rsidRPr="00093A87">
        <w:rPr>
          <w:rFonts w:ascii="Times New Roman" w:hAnsi="Times New Roman" w:cs="Times New Roman"/>
          <w:b/>
          <w:bCs/>
          <w:i/>
          <w:iCs/>
          <w:sz w:val="24"/>
          <w:szCs w:val="24"/>
        </w:rPr>
        <w:t>Подготовить и проверить дополнительное (резервное) оборудование, необходимое для проведения устного экзамена:</w:t>
      </w:r>
    </w:p>
    <w:p w14:paraId="4FFF2764" w14:textId="77777777" w:rsidR="004042E2" w:rsidRPr="005E4C6C" w:rsidRDefault="004042E2" w:rsidP="00093A87">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-накопители для переноса данных между станциями</w:t>
      </w:r>
      <w:r w:rsidR="00093A87">
        <w:rPr>
          <w:sz w:val="24"/>
          <w:szCs w:val="24"/>
        </w:rPr>
        <w:t xml:space="preserve"> </w:t>
      </w:r>
      <w:r w:rsidRPr="005E4C6C">
        <w:rPr>
          <w:sz w:val="24"/>
          <w:szCs w:val="24"/>
        </w:rPr>
        <w:t>ППЭ;</w:t>
      </w:r>
    </w:p>
    <w:p w14:paraId="0A9705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 xml:space="preserve">-накопители для сохранения устных ответов участников экзамена (если указанные </w:t>
      </w:r>
      <w:proofErr w:type="spellStart"/>
      <w:r w:rsidRPr="005E4C6C">
        <w:rPr>
          <w:sz w:val="24"/>
          <w:szCs w:val="24"/>
        </w:rPr>
        <w:t>флеш</w:t>
      </w:r>
      <w:proofErr w:type="spellEnd"/>
      <w:r w:rsidRPr="005E4C6C">
        <w:rPr>
          <w:sz w:val="24"/>
          <w:szCs w:val="24"/>
        </w:rPr>
        <w:t>-накопители не предоставляются РЦОИ);</w:t>
      </w:r>
    </w:p>
    <w:p w14:paraId="5EAFD9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стационарному каналу связи;</w:t>
      </w:r>
    </w:p>
    <w:p w14:paraId="1B308CB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резервные </w:t>
      </w:r>
      <w:proofErr w:type="spellStart"/>
      <w:r w:rsidRPr="005E4C6C">
        <w:rPr>
          <w:sz w:val="24"/>
          <w:szCs w:val="24"/>
        </w:rPr>
        <w:t>аудиогарнитуры</w:t>
      </w:r>
      <w:proofErr w:type="spellEnd"/>
      <w:r w:rsidRPr="005E4C6C">
        <w:rPr>
          <w:sz w:val="24"/>
          <w:szCs w:val="24"/>
        </w:rPr>
        <w:t xml:space="preserve">, включая одну дополнительную </w:t>
      </w:r>
      <w:proofErr w:type="spellStart"/>
      <w:r w:rsidRPr="005E4C6C">
        <w:rPr>
          <w:sz w:val="24"/>
          <w:szCs w:val="24"/>
        </w:rPr>
        <w:t>аудиогарнитуру</w:t>
      </w:r>
      <w:proofErr w:type="spellEnd"/>
      <w:r w:rsidRPr="005E4C6C">
        <w:rPr>
          <w:sz w:val="24"/>
          <w:szCs w:val="24"/>
        </w:rPr>
        <w:t xml:space="preserve"> на каждую аудиторию проведения для использования при инструктаже участников экзамена организаторами;</w:t>
      </w:r>
    </w:p>
    <w:p w14:paraId="3093C4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принтер, который будет использоваться для печати сопроводительной документации к </w:t>
      </w:r>
      <w:proofErr w:type="spellStart"/>
      <w:r w:rsidRPr="005E4C6C">
        <w:rPr>
          <w:sz w:val="24"/>
          <w:szCs w:val="24"/>
        </w:rPr>
        <w:t>флеш</w:t>
      </w:r>
      <w:proofErr w:type="spellEnd"/>
      <w:r w:rsidRPr="005E4C6C">
        <w:rPr>
          <w:sz w:val="24"/>
          <w:szCs w:val="24"/>
        </w:rPr>
        <w:t xml:space="preserve">-накопителям для сохранения устных ответов участников экзамена, может использоваться принтер, подключаемый к станции авторизации для печати </w:t>
      </w:r>
      <w:proofErr w:type="spellStart"/>
      <w:r w:rsidR="00C65298">
        <w:rPr>
          <w:sz w:val="24"/>
          <w:szCs w:val="24"/>
        </w:rPr>
        <w:t>ДБО</w:t>
      </w:r>
      <w:proofErr w:type="spellEnd"/>
      <w:r w:rsidR="00C65298">
        <w:rPr>
          <w:sz w:val="24"/>
          <w:szCs w:val="24"/>
        </w:rPr>
        <w:t xml:space="preserve"> №2</w:t>
      </w:r>
      <w:r w:rsidRPr="005E4C6C">
        <w:rPr>
          <w:sz w:val="24"/>
          <w:szCs w:val="24"/>
        </w:rPr>
        <w:t>;</w:t>
      </w:r>
    </w:p>
    <w:p w14:paraId="2FE1FD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(приложение 1.1).</w:t>
      </w:r>
    </w:p>
    <w:p w14:paraId="0BCFBAC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14:paraId="3B3C9DC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b/>
          <w:bCs/>
          <w:sz w:val="24"/>
          <w:szCs w:val="24"/>
        </w:rPr>
        <w:t>Не ранее чем за 2 рабочих дня, но не позднее 17:00</w:t>
      </w:r>
      <w:r w:rsidRPr="005E4C6C">
        <w:rPr>
          <w:sz w:val="24"/>
          <w:szCs w:val="24"/>
        </w:rPr>
        <w:t xml:space="preserve"> по местному времени календарного дня, предшествующего экзамену, необходимо совместно с членом ГЭК и руководителем ППЭ провести </w:t>
      </w:r>
      <w:r w:rsidRPr="00093A87">
        <w:rPr>
          <w:b/>
          <w:bCs/>
          <w:sz w:val="24"/>
          <w:szCs w:val="24"/>
        </w:rPr>
        <w:t>контроль технической готовности</w:t>
      </w:r>
      <w:r w:rsidRPr="005E4C6C">
        <w:rPr>
          <w:sz w:val="24"/>
          <w:szCs w:val="24"/>
        </w:rPr>
        <w:t xml:space="preserve"> ППЭ к проведению экзамена:</w:t>
      </w:r>
    </w:p>
    <w:p w14:paraId="1F7E04C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РЦОИ форму ППЭ-01-01-У;</w:t>
      </w:r>
    </w:p>
    <w:p w14:paraId="408A41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w:t>
      </w:r>
      <w:r w:rsidRPr="005E4C6C">
        <w:rPr>
          <w:sz w:val="24"/>
          <w:szCs w:val="24"/>
        </w:rPr>
        <w:lastRenderedPageBreak/>
        <w:t>аудиторию проведения для каждого иностранного языка, сдаваемого в аудитории проведения экзамена;</w:t>
      </w:r>
    </w:p>
    <w:p w14:paraId="1301905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передать руководителю ППЭ инструкции для участников экзамена для предоставления в аудиториях подготовки;</w:t>
      </w:r>
    </w:p>
    <w:p w14:paraId="3E0B5CCE" w14:textId="77777777" w:rsidR="004042E2" w:rsidRPr="00093A87" w:rsidRDefault="004042E2" w:rsidP="004042E2">
      <w:pPr>
        <w:pStyle w:val="2f1"/>
        <w:shd w:val="clear" w:color="auto" w:fill="auto"/>
        <w:spacing w:after="0" w:line="240" w:lineRule="auto"/>
        <w:ind w:firstLine="740"/>
        <w:contextualSpacing/>
        <w:jc w:val="both"/>
        <w:rPr>
          <w:sz w:val="24"/>
          <w:szCs w:val="24"/>
          <w:u w:val="single"/>
        </w:rPr>
      </w:pPr>
      <w:r w:rsidRPr="00093A87">
        <w:rPr>
          <w:sz w:val="24"/>
          <w:szCs w:val="24"/>
          <w:u w:val="single"/>
        </w:rPr>
        <w:t>на основной и резервной станциях авторизации:</w:t>
      </w:r>
    </w:p>
    <w:p w14:paraId="54F426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357D6F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w:t>
      </w:r>
    </w:p>
    <w:p w14:paraId="28193CC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со специализированным федеральным порталом по основному и резервному каналам доступа в сеть «Интернет»;</w:t>
      </w:r>
    </w:p>
    <w:p w14:paraId="6B3C907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соединения с сервером РЦОИ по основному и резервному каналам доступа в сеть «Интернет»;</w:t>
      </w:r>
    </w:p>
    <w:p w14:paraId="0D7E91E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4BB003CA" w14:textId="77777777" w:rsidR="00093A87"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 </w:t>
      </w:r>
    </w:p>
    <w:p w14:paraId="3A8E310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w:t>
      </w:r>
    </w:p>
    <w:p w14:paraId="7BFCA3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14:paraId="2611AA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предложить всем членам ГЭК, назначенным на экзамен, выполнить авторизацию с использованием токена члена ГЭК (авторизация проводится </w:t>
      </w:r>
      <w:r w:rsidRPr="00093A87">
        <w:rPr>
          <w:b/>
          <w:bCs/>
          <w:sz w:val="24"/>
          <w:szCs w:val="24"/>
        </w:rPr>
        <w:t>не ранее чем за 2 рабочих дня</w:t>
      </w:r>
      <w:r w:rsidRPr="005E4C6C">
        <w:rPr>
          <w:sz w:val="24"/>
          <w:szCs w:val="24"/>
        </w:rPr>
        <w:t xml:space="preserve">, </w:t>
      </w:r>
      <w:r w:rsidRPr="00093A87">
        <w:rPr>
          <w:b/>
          <w:bCs/>
          <w:sz w:val="24"/>
          <w:szCs w:val="24"/>
        </w:rPr>
        <w:t>но не позднее 17:00</w:t>
      </w:r>
      <w:r w:rsidRPr="005E4C6C">
        <w:rPr>
          <w:sz w:val="24"/>
          <w:szCs w:val="24"/>
        </w:rPr>
        <w:t xml:space="preserve"> по местному времени календарного дня, предшествующего экзамену);</w:t>
      </w:r>
    </w:p>
    <w:p w14:paraId="0EBA34B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результатам авторизации убедиться, что все члены ГЭК имеют назначение на экзамен;</w:t>
      </w:r>
    </w:p>
    <w:p w14:paraId="188575C6" w14:textId="77777777" w:rsidR="004042E2" w:rsidRPr="00093A87" w:rsidRDefault="004042E2" w:rsidP="004042E2">
      <w:pPr>
        <w:pStyle w:val="2f1"/>
        <w:shd w:val="clear" w:color="auto" w:fill="auto"/>
        <w:spacing w:after="0" w:line="240" w:lineRule="auto"/>
        <w:ind w:left="740"/>
        <w:contextualSpacing/>
        <w:jc w:val="both"/>
        <w:rPr>
          <w:sz w:val="24"/>
          <w:szCs w:val="24"/>
          <w:u w:val="single"/>
        </w:rPr>
      </w:pPr>
      <w:r w:rsidRPr="00093A87">
        <w:rPr>
          <w:sz w:val="24"/>
          <w:szCs w:val="24"/>
          <w:u w:val="single"/>
        </w:rPr>
        <w:t>на основной станции авторизации:</w:t>
      </w:r>
    </w:p>
    <w:p w14:paraId="5303FB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скачать пакет с сертификатами специалистов РЦОИ для загрузки на все станции записи ответов и все станции сканирования в ППЭ, включая основные и резервные;</w:t>
      </w:r>
    </w:p>
    <w:p w14:paraId="5AC9D9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sz w:val="24"/>
          <w:szCs w:val="24"/>
          <w:u w:val="single"/>
        </w:rPr>
        <w:t>на каждой станции организатора</w:t>
      </w:r>
      <w:r w:rsidRPr="005E4C6C">
        <w:rPr>
          <w:sz w:val="24"/>
          <w:szCs w:val="24"/>
        </w:rPr>
        <w:t xml:space="preserve">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специалиста (приложение 1.1), учитывая следующие отличия:</w:t>
      </w:r>
    </w:p>
    <w:p w14:paraId="0C9C9B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тестовый комплект ЭМ по устному экзамену включает в себя только бланк регистрации;</w:t>
      </w:r>
    </w:p>
    <w:p w14:paraId="6F0206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14:paraId="3BB589B5" w14:textId="77777777" w:rsidR="00093A87"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загрузка пакета с сертификатами специалистов РЦОИ не выполняется; </w:t>
      </w:r>
    </w:p>
    <w:p w14:paraId="3E70A5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sz w:val="24"/>
          <w:szCs w:val="24"/>
          <w:u w:val="single"/>
        </w:rPr>
        <w:t>на каждой станции записи ответов</w:t>
      </w:r>
      <w:r w:rsidRPr="005E4C6C">
        <w:rPr>
          <w:sz w:val="24"/>
          <w:szCs w:val="24"/>
        </w:rPr>
        <w:t xml:space="preserve"> в каждой аудитории проведения, назначенной на экзамен, и резервных станциях записи ответов: подключить </w:t>
      </w:r>
      <w:proofErr w:type="spellStart"/>
      <w:r w:rsidRPr="005E4C6C">
        <w:rPr>
          <w:sz w:val="24"/>
          <w:szCs w:val="24"/>
        </w:rPr>
        <w:t>аудиогарнитуру</w:t>
      </w:r>
      <w:proofErr w:type="spellEnd"/>
      <w:r w:rsidRPr="005E4C6C">
        <w:rPr>
          <w:sz w:val="24"/>
          <w:szCs w:val="24"/>
        </w:rPr>
        <w:t>;</w:t>
      </w:r>
    </w:p>
    <w:p w14:paraId="029809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станции: код региона, код ППЭ, номер компьютера - уникальный для ППЭ номер компьютера (ноутбука);</w:t>
      </w:r>
    </w:p>
    <w:p w14:paraId="1DB3EA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14:paraId="1A3051A9" w14:textId="77777777" w:rsidR="004042E2" w:rsidRPr="005E4C6C" w:rsidRDefault="004042E2" w:rsidP="00093A87">
      <w:pPr>
        <w:pStyle w:val="2f1"/>
        <w:shd w:val="clear" w:color="auto" w:fill="auto"/>
        <w:spacing w:after="0" w:line="240" w:lineRule="auto"/>
        <w:ind w:firstLine="740"/>
        <w:contextualSpacing/>
        <w:jc w:val="both"/>
        <w:rPr>
          <w:sz w:val="24"/>
          <w:szCs w:val="24"/>
        </w:rPr>
      </w:pPr>
      <w:r w:rsidRPr="005E4C6C">
        <w:rPr>
          <w:sz w:val="24"/>
          <w:szCs w:val="24"/>
        </w:rPr>
        <w:t>проверить настройки системного времени; проверить наличие загруженного интернет-пакета;</w:t>
      </w:r>
    </w:p>
    <w:p w14:paraId="4AB988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выполнить тестовую аудиозапись и оценить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14:paraId="4AA440E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1A5A6E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пакет с сертификатами специалистов РЦОИ;</w:t>
      </w:r>
    </w:p>
    <w:p w14:paraId="1A4FFD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14:paraId="09BCEF0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14:paraId="302A4C4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заполнить и сохранить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14:paraId="61BD72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b/>
          <w:bCs/>
          <w:sz w:val="24"/>
          <w:szCs w:val="24"/>
        </w:rPr>
        <w:t>Важно!</w:t>
      </w:r>
      <w:r w:rsidRPr="005E4C6C">
        <w:rPr>
          <w:sz w:val="24"/>
          <w:szCs w:val="24"/>
        </w:rPr>
        <w:t xml:space="preserve"> Не рекомендуется перемещать станцию записи ответов с подключенной </w:t>
      </w:r>
      <w:proofErr w:type="spellStart"/>
      <w:r w:rsidRPr="005E4C6C">
        <w:rPr>
          <w:sz w:val="24"/>
          <w:szCs w:val="24"/>
        </w:rPr>
        <w:t>аудиогарнитурой</w:t>
      </w:r>
      <w:proofErr w:type="spellEnd"/>
      <w:r w:rsidRPr="005E4C6C">
        <w:rPr>
          <w:sz w:val="24"/>
          <w:szCs w:val="24"/>
        </w:rPr>
        <w:t xml:space="preserve"> после завершения контроля технической готовности.</w:t>
      </w:r>
    </w:p>
    <w:p w14:paraId="3BE134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sz w:val="24"/>
          <w:szCs w:val="24"/>
          <w:u w:val="single"/>
        </w:rPr>
        <w:t>На основной и резервной станциях сканирования в ППЭ</w:t>
      </w:r>
      <w:r w:rsidRPr="005E4C6C">
        <w:rPr>
          <w:sz w:val="24"/>
          <w:szCs w:val="24"/>
        </w:rPr>
        <w:t>, установленных в Штабе ППЭ, провести контроль технической готовности в соответствии с общей инструкцией для технического специалиста (приложение 1.1), учитывая, что тестовый комплект ЭМ по устному экзамену включает только бланк регистрации;</w:t>
      </w:r>
    </w:p>
    <w:p w14:paraId="49954349" w14:textId="77777777" w:rsidR="004042E2" w:rsidRPr="00093A87" w:rsidRDefault="004042E2" w:rsidP="00093A87">
      <w:pPr>
        <w:pStyle w:val="94"/>
        <w:shd w:val="clear" w:color="auto" w:fill="auto"/>
        <w:spacing w:line="240" w:lineRule="auto"/>
        <w:ind w:firstLine="709"/>
        <w:contextualSpacing/>
        <w:jc w:val="both"/>
        <w:rPr>
          <w:rFonts w:ascii="Times New Roman" w:hAnsi="Times New Roman" w:cs="Times New Roman"/>
          <w:b/>
          <w:bCs/>
          <w:i/>
          <w:iCs/>
          <w:sz w:val="24"/>
          <w:szCs w:val="24"/>
        </w:rPr>
      </w:pPr>
      <w:r w:rsidRPr="00093A87">
        <w:rPr>
          <w:rFonts w:ascii="Times New Roman" w:hAnsi="Times New Roman" w:cs="Times New Roman"/>
          <w:b/>
          <w:bCs/>
          <w:i/>
          <w:iCs/>
          <w:sz w:val="24"/>
          <w:szCs w:val="24"/>
        </w:rPr>
        <w:t>Проверить наличие дополнительного (резервного) оборудования, необходимого для проведения экзамена.</w:t>
      </w:r>
    </w:p>
    <w:p w14:paraId="7E432C7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принтер, который будет использоваться для печати сопроводительной документации к </w:t>
      </w:r>
      <w:proofErr w:type="spellStart"/>
      <w:r w:rsidRPr="005E4C6C">
        <w:rPr>
          <w:sz w:val="24"/>
          <w:szCs w:val="24"/>
        </w:rPr>
        <w:t>флеш</w:t>
      </w:r>
      <w:proofErr w:type="spellEnd"/>
      <w:r w:rsidRPr="005E4C6C">
        <w:rPr>
          <w:sz w:val="24"/>
          <w:szCs w:val="24"/>
        </w:rPr>
        <w:t xml:space="preserve">-накопителям для сохранения устных ответов участников экзамена (может использоваться принтер, подключенный к станции авторизации для печати </w:t>
      </w:r>
      <w:proofErr w:type="spellStart"/>
      <w:r w:rsidR="00C65298">
        <w:rPr>
          <w:sz w:val="24"/>
          <w:szCs w:val="24"/>
        </w:rPr>
        <w:t>ДБО</w:t>
      </w:r>
      <w:proofErr w:type="spellEnd"/>
      <w:r w:rsidR="00C65298">
        <w:rPr>
          <w:sz w:val="24"/>
          <w:szCs w:val="24"/>
        </w:rPr>
        <w:t xml:space="preserve"> №2</w:t>
      </w:r>
      <w:r w:rsidRPr="005E4C6C">
        <w:rPr>
          <w:sz w:val="24"/>
          <w:szCs w:val="24"/>
        </w:rPr>
        <w:t xml:space="preserve"> либо принтер, подключенный к любой станции организатора;</w:t>
      </w:r>
    </w:p>
    <w:p w14:paraId="720D04F3" w14:textId="77777777" w:rsidR="004042E2" w:rsidRPr="005E4C6C" w:rsidRDefault="004042E2" w:rsidP="00093A87">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-накопители для переноса данных между станциями</w:t>
      </w:r>
      <w:r w:rsidR="00093A87">
        <w:rPr>
          <w:sz w:val="24"/>
          <w:szCs w:val="24"/>
        </w:rPr>
        <w:t xml:space="preserve"> </w:t>
      </w:r>
      <w:r w:rsidRPr="005E4C6C">
        <w:rPr>
          <w:sz w:val="24"/>
          <w:szCs w:val="24"/>
        </w:rPr>
        <w:t>ППЭ;</w:t>
      </w:r>
    </w:p>
    <w:p w14:paraId="7883E21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 xml:space="preserve">-накопители для сохранения устных ответов участников экзамена (если указанные </w:t>
      </w:r>
      <w:proofErr w:type="spellStart"/>
      <w:r w:rsidRPr="005E4C6C">
        <w:rPr>
          <w:sz w:val="24"/>
          <w:szCs w:val="24"/>
        </w:rPr>
        <w:t>флеш</w:t>
      </w:r>
      <w:proofErr w:type="spellEnd"/>
      <w:r w:rsidRPr="005E4C6C">
        <w:rPr>
          <w:sz w:val="24"/>
          <w:szCs w:val="24"/>
        </w:rPr>
        <w:t>-накопители не предоставляются РЦОИ);</w:t>
      </w:r>
    </w:p>
    <w:p w14:paraId="7684E0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основному стационарному каналу связи;</w:t>
      </w:r>
    </w:p>
    <w:p w14:paraId="629AC52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резервные </w:t>
      </w:r>
      <w:proofErr w:type="spellStart"/>
      <w:r w:rsidRPr="005E4C6C">
        <w:rPr>
          <w:sz w:val="24"/>
          <w:szCs w:val="24"/>
        </w:rPr>
        <w:t>аудиогарнитуры</w:t>
      </w:r>
      <w:proofErr w:type="spellEnd"/>
      <w:r w:rsidRPr="005E4C6C">
        <w:rPr>
          <w:sz w:val="24"/>
          <w:szCs w:val="24"/>
        </w:rPr>
        <w:t xml:space="preserve">, включая одну дополнительную </w:t>
      </w:r>
      <w:proofErr w:type="spellStart"/>
      <w:r w:rsidRPr="005E4C6C">
        <w:rPr>
          <w:sz w:val="24"/>
          <w:szCs w:val="24"/>
        </w:rPr>
        <w:t>аудиогарнитуру</w:t>
      </w:r>
      <w:proofErr w:type="spellEnd"/>
      <w:r w:rsidRPr="005E4C6C">
        <w:rPr>
          <w:sz w:val="24"/>
          <w:szCs w:val="24"/>
        </w:rPr>
        <w:t xml:space="preserve"> на каждую аудиторию проведения для использования при инструктаже участников экзамена организаторами;</w:t>
      </w:r>
    </w:p>
    <w:p w14:paraId="6689FF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(приложение 1.1).</w:t>
      </w:r>
    </w:p>
    <w:p w14:paraId="571E69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контроля технической готовности аудиторий и Штаба ППЭ к экзамену необходимо:</w:t>
      </w:r>
    </w:p>
    <w:p w14:paraId="44CD5DD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напечатать и подписать паспорта станций записи ответов;</w:t>
      </w:r>
    </w:p>
    <w:p w14:paraId="159624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w:t>
      </w:r>
    </w:p>
    <w:p w14:paraId="3BF5A93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напечатать и подписать протокол (протоколы) технической готовности Штаба ППЭ (форма ППЭ-01-02);</w:t>
      </w:r>
    </w:p>
    <w:p w14:paraId="5A6A3E0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Подписанные паспорта и протоколы остаются на хранение в ППЭ.</w:t>
      </w:r>
    </w:p>
    <w:p w14:paraId="38DBA86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и подписать форму ППЭ-01-01-У;</w:t>
      </w:r>
    </w:p>
    <w:p w14:paraId="5DD95BC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передать при участии члена ГЭК с использованием токена члена ГЭК:</w:t>
      </w:r>
    </w:p>
    <w:p w14:paraId="76A2B6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сканирования в ППЭ; статус «Контроль технической готовности завершён».</w:t>
      </w:r>
    </w:p>
    <w:p w14:paraId="5B4560C8" w14:textId="55D14AE8"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b/>
          <w:bCs/>
          <w:sz w:val="24"/>
          <w:szCs w:val="24"/>
        </w:rPr>
        <w:t>Важно!</w:t>
      </w:r>
      <w:r w:rsidRPr="005E4C6C">
        <w:rPr>
          <w:sz w:val="24"/>
          <w:szCs w:val="24"/>
        </w:rPr>
        <w:t xml:space="preserve"> Акты основных станций могут быть переданы только при условии наличия на </w:t>
      </w:r>
      <w:r w:rsidRPr="005E4C6C">
        <w:rPr>
          <w:sz w:val="24"/>
          <w:szCs w:val="24"/>
        </w:rPr>
        <w:lastRenderedPageBreak/>
        <w:t>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0F9EC34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b/>
          <w:bCs/>
          <w:sz w:val="24"/>
          <w:szCs w:val="24"/>
        </w:rPr>
        <w:t xml:space="preserve">Важно! </w:t>
      </w:r>
      <w:r w:rsidRPr="005E4C6C">
        <w:rPr>
          <w:sz w:val="24"/>
          <w:szCs w:val="24"/>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58B666D7" w14:textId="77777777" w:rsidR="004042E2" w:rsidRPr="005D302F" w:rsidRDefault="004042E2" w:rsidP="004042E2">
      <w:pPr>
        <w:pStyle w:val="2f1"/>
        <w:shd w:val="clear" w:color="auto" w:fill="auto"/>
        <w:spacing w:after="0" w:line="240" w:lineRule="auto"/>
        <w:ind w:firstLine="740"/>
        <w:contextualSpacing/>
        <w:jc w:val="both"/>
        <w:rPr>
          <w:b/>
          <w:bCs/>
          <w:sz w:val="24"/>
          <w:szCs w:val="24"/>
        </w:rPr>
      </w:pPr>
      <w:r w:rsidRPr="005D302F">
        <w:rPr>
          <w:b/>
          <w:bCs/>
          <w:sz w:val="24"/>
          <w:szCs w:val="24"/>
        </w:rPr>
        <w:t>На этапе проведения экзамена технический специалист обязан:</w:t>
      </w:r>
    </w:p>
    <w:p w14:paraId="68941D1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7:30 по местному времени, но до получения руководителем ППЭ ЭМ от члена ГЭК, включить режим видеозаписи в Штабе ППЭ;</w:t>
      </w:r>
    </w:p>
    <w:p w14:paraId="152D1D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08:00 по местному времени включить режим записи на камерах видеонаблюдения в аудиториях ППЭ;</w:t>
      </w:r>
    </w:p>
    <w:p w14:paraId="7ED194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09:00 по местному времени проверить доступ к личному кабинету ППЭ;</w:t>
      </w:r>
    </w:p>
    <w:p w14:paraId="4929039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09:00 по местному времени запустить станции записи ответов во всех аудиториях проведения;</w:t>
      </w:r>
    </w:p>
    <w:p w14:paraId="457CC96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09:00 по местному времени запустить станции организатора во всех аудиториях подготовки, включить подключённые к станциям организатора принтеры, проверить печать на выбранный принтер средствами станции организатора;</w:t>
      </w:r>
    </w:p>
    <w:p w14:paraId="5F47115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093A87">
        <w:rPr>
          <w:b/>
          <w:bCs/>
          <w:sz w:val="24"/>
          <w:szCs w:val="24"/>
        </w:rPr>
        <w:t>Важно!</w:t>
      </w:r>
      <w:r w:rsidRPr="005E4C6C">
        <w:rPr>
          <w:sz w:val="24"/>
          <w:szCs w:val="24"/>
        </w:rPr>
        <w:t xml:space="preserve">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14:paraId="447114C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41376F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D302F">
        <w:rPr>
          <w:b/>
          <w:bCs/>
          <w:sz w:val="24"/>
          <w:szCs w:val="24"/>
        </w:rPr>
        <w:t>в 9:30</w:t>
      </w:r>
      <w:r w:rsidRPr="005E4C6C">
        <w:rPr>
          <w:sz w:val="24"/>
          <w:szCs w:val="24"/>
        </w:rPr>
        <w:t xml:space="preserve"> поместному времени в Штабе ППЭ в личном кабинете ППЭ скачать ключ доступа к ЭМ при участии члена ГЭК с использованием токена члена ГЭК;</w:t>
      </w:r>
    </w:p>
    <w:p w14:paraId="06C09E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w:t>
      </w:r>
    </w:p>
    <w:p w14:paraId="267BC99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ключ доступа к ЭМ на все станции записи ответов во всех аудиториях проведения, а также на все станции организатора во всех аудиториях подготовки.</w:t>
      </w:r>
    </w:p>
    <w:p w14:paraId="75F1652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48C30F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7E27CC5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D302F">
        <w:rPr>
          <w:b/>
          <w:bCs/>
          <w:sz w:val="24"/>
          <w:szCs w:val="24"/>
        </w:rPr>
        <w:t>Важно!</w:t>
      </w:r>
      <w:r w:rsidRPr="005E4C6C">
        <w:rPr>
          <w:sz w:val="24"/>
          <w:szCs w:val="24"/>
        </w:rPr>
        <w:t xml:space="preserve"> Кнопку «Прочитать КИМ» нажимать не нужно </w:t>
      </w:r>
      <w:r w:rsidR="005D302F" w:rsidRPr="005E4C6C">
        <w:rPr>
          <w:sz w:val="24"/>
          <w:szCs w:val="24"/>
        </w:rPr>
        <w:t>— это</w:t>
      </w:r>
      <w:r w:rsidRPr="005E4C6C">
        <w:rPr>
          <w:sz w:val="24"/>
          <w:szCs w:val="24"/>
        </w:rPr>
        <w:t xml:space="preserve"> действие приравнивается к вскрытию ЭМ, что запрещено до 10:00.</w:t>
      </w:r>
    </w:p>
    <w:p w14:paraId="57D6E2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14:paraId="69B45C8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w:t>
      </w:r>
      <w:r w:rsidRPr="005E4C6C">
        <w:rPr>
          <w:sz w:val="24"/>
          <w:szCs w:val="24"/>
        </w:rPr>
        <w:lastRenderedPageBreak/>
        <w:t>передает при участии члена ГЭК с использованием токена члена ГЭК статус «Экзамены успешно начались» в систему мониторинга готовности ППЭ.</w:t>
      </w:r>
    </w:p>
    <w:p w14:paraId="474F1FA8" w14:textId="77777777" w:rsidR="004042E2" w:rsidRPr="005D302F" w:rsidRDefault="004042E2" w:rsidP="004042E2">
      <w:pPr>
        <w:pStyle w:val="2f1"/>
        <w:shd w:val="clear" w:color="auto" w:fill="auto"/>
        <w:spacing w:after="0" w:line="240" w:lineRule="auto"/>
        <w:ind w:firstLine="740"/>
        <w:contextualSpacing/>
        <w:jc w:val="both"/>
        <w:rPr>
          <w:b/>
          <w:bCs/>
          <w:sz w:val="24"/>
          <w:szCs w:val="24"/>
        </w:rPr>
      </w:pPr>
      <w:r w:rsidRPr="005D302F">
        <w:rPr>
          <w:b/>
          <w:bCs/>
          <w:sz w:val="24"/>
          <w:szCs w:val="24"/>
        </w:rPr>
        <w:t>Действия в случае нештатной ситуации:</w:t>
      </w:r>
    </w:p>
    <w:p w14:paraId="417E3D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D302F">
        <w:rPr>
          <w:sz w:val="24"/>
          <w:szCs w:val="24"/>
          <w:u w:val="single"/>
        </w:rPr>
        <w:t>В случае недостатка доступных для печати комплектов ЭМ</w:t>
      </w:r>
      <w:r w:rsidRPr="005E4C6C">
        <w:rPr>
          <w:sz w:val="24"/>
          <w:szCs w:val="24"/>
        </w:rP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231316A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14:paraId="2E582DA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новый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14:paraId="07DD241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загрузить новый ключ доступа к ЭМ на используемую в аудитории станцию </w:t>
      </w:r>
      <w:proofErr w:type="gramStart"/>
      <w:r w:rsidRPr="005E4C6C">
        <w:rPr>
          <w:sz w:val="24"/>
          <w:szCs w:val="24"/>
        </w:rPr>
        <w:t>организатора  и</w:t>
      </w:r>
      <w:proofErr w:type="gramEnd"/>
      <w:r w:rsidRPr="005E4C6C">
        <w:rPr>
          <w:sz w:val="24"/>
          <w:szCs w:val="24"/>
        </w:rPr>
        <w:t xml:space="preserve"> активировать его токеном члена ГЭК.</w:t>
      </w:r>
    </w:p>
    <w:p w14:paraId="49BF0C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4161C59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D302F">
        <w:rPr>
          <w:sz w:val="24"/>
          <w:szCs w:val="24"/>
          <w:u w:val="single"/>
        </w:rPr>
        <w:t>В случае сбоя в работе станции организатора</w:t>
      </w:r>
      <w:r w:rsidR="005D302F">
        <w:rPr>
          <w:sz w:val="24"/>
          <w:szCs w:val="24"/>
          <w:u w:val="single"/>
        </w:rPr>
        <w:t xml:space="preserve"> </w:t>
      </w:r>
      <w:r w:rsidRPr="005E4C6C">
        <w:rPr>
          <w:sz w:val="24"/>
          <w:szCs w:val="24"/>
        </w:rPr>
        <w:t>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14:paraId="5EE6D60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предмет, номер аудитории подготовки, уникальный номер компьютера, присвоенный резервной станции организатора, устанавливаемой в эту аудиторию, и количество ИК, оставшихся для печати;</w:t>
      </w:r>
    </w:p>
    <w:p w14:paraId="58ACA0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записать новый ключ доступа к ЭМ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14:paraId="7188F66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загрузить новый ключ доступа к ЭМ на резервную станцию организатора, при этом автоматически заполняется номер аудитории, указанный при запросе на станции авторизации;</w:t>
      </w:r>
    </w:p>
    <w:p w14:paraId="2E62698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предложить члену ГЭК активировать ключ доступа к ЭМ на резервной станции организатора с использованием токена члена ГЭК.</w:t>
      </w:r>
    </w:p>
    <w:p w14:paraId="1077F1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14:paraId="6471282F" w14:textId="593385AA" w:rsidR="004042E2" w:rsidRPr="005E4C6C" w:rsidRDefault="004042E2" w:rsidP="004042E2">
      <w:pPr>
        <w:pStyle w:val="2f1"/>
        <w:shd w:val="clear" w:color="auto" w:fill="auto"/>
        <w:spacing w:after="0" w:line="240" w:lineRule="auto"/>
        <w:ind w:firstLine="740"/>
        <w:contextualSpacing/>
        <w:jc w:val="both"/>
        <w:rPr>
          <w:sz w:val="24"/>
          <w:szCs w:val="24"/>
        </w:rPr>
      </w:pPr>
      <w:r w:rsidRPr="00870BEA">
        <w:rPr>
          <w:b/>
          <w:bCs/>
          <w:sz w:val="24"/>
          <w:szCs w:val="24"/>
        </w:rPr>
        <w:t>Важно!</w:t>
      </w:r>
      <w:r w:rsidRPr="005E4C6C">
        <w:rPr>
          <w:sz w:val="24"/>
          <w:szCs w:val="24"/>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641F6DA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870BEA">
        <w:rPr>
          <w:sz w:val="24"/>
          <w:szCs w:val="24"/>
          <w:u w:val="single"/>
        </w:rPr>
        <w:t>В случае сбоя в работе станции записи ответов</w:t>
      </w:r>
      <w:r w:rsidRPr="005E4C6C">
        <w:rPr>
          <w:sz w:val="24"/>
          <w:szCs w:val="24"/>
        </w:rPr>
        <w:t xml:space="preserve">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необходимо:</w:t>
      </w:r>
    </w:p>
    <w:p w14:paraId="24BEDD63" w14:textId="77777777" w:rsidR="004042E2" w:rsidRPr="00D14232" w:rsidRDefault="004042E2" w:rsidP="004042E2">
      <w:pPr>
        <w:pStyle w:val="2f1"/>
        <w:shd w:val="clear" w:color="auto" w:fill="auto"/>
        <w:spacing w:after="0" w:line="240" w:lineRule="auto"/>
        <w:ind w:firstLine="740"/>
        <w:contextualSpacing/>
        <w:jc w:val="both"/>
        <w:rPr>
          <w:sz w:val="24"/>
          <w:szCs w:val="24"/>
        </w:rPr>
      </w:pPr>
      <w:r w:rsidRPr="00D14232">
        <w:rPr>
          <w:sz w:val="24"/>
          <w:szCs w:val="24"/>
        </w:rPr>
        <w:t>загрузить любой (основной или резервный) ключ доступа к ЭМ на резервную станцию записи ответов, при этом технический специалист должен ввести номер аудитории проведения;</w:t>
      </w:r>
    </w:p>
    <w:p w14:paraId="493FF582" w14:textId="77777777" w:rsidR="004042E2" w:rsidRPr="00D14232" w:rsidRDefault="004042E2" w:rsidP="004042E2">
      <w:pPr>
        <w:pStyle w:val="2f1"/>
        <w:shd w:val="clear" w:color="auto" w:fill="auto"/>
        <w:spacing w:after="0" w:line="240" w:lineRule="auto"/>
        <w:ind w:firstLine="740"/>
        <w:contextualSpacing/>
        <w:jc w:val="both"/>
        <w:rPr>
          <w:sz w:val="24"/>
          <w:szCs w:val="24"/>
        </w:rPr>
      </w:pPr>
      <w:r w:rsidRPr="00D14232">
        <w:rPr>
          <w:sz w:val="24"/>
          <w:szCs w:val="24"/>
        </w:rPr>
        <w:t>активировать ключ доступа к ЭМ на резервной станции записи ответов с использованием токена члена ГЭК.</w:t>
      </w:r>
    </w:p>
    <w:p w14:paraId="35BA4E3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D14232">
        <w:rPr>
          <w:sz w:val="24"/>
          <w:szCs w:val="24"/>
          <w:u w:val="single"/>
        </w:rPr>
        <w:t>В случае возникновения у участника экзамена претензий к качеству записи его ответов</w:t>
      </w:r>
      <w:r w:rsidRPr="00D14232">
        <w:rPr>
          <w:sz w:val="24"/>
          <w:szCs w:val="24"/>
        </w:rPr>
        <w:t xml:space="preserve">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w:t>
      </w:r>
      <w:r w:rsidRPr="005E4C6C">
        <w:rPr>
          <w:sz w:val="24"/>
          <w:szCs w:val="24"/>
        </w:rPr>
        <w:t xml:space="preserve">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w:t>
      </w:r>
      <w:r w:rsidRPr="005E4C6C">
        <w:rPr>
          <w:sz w:val="24"/>
          <w:szCs w:val="24"/>
        </w:rPr>
        <w:lastRenderedPageBreak/>
        <w:t>его устных ответов, в аудиторию необходимо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экзаменационной работы участника экзамена нельзя).</w:t>
      </w:r>
    </w:p>
    <w:p w14:paraId="4756C96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невозможности самостоятельного разрешения возникшей нештатной си</w:t>
      </w:r>
      <w:r w:rsidR="00D14232">
        <w:rPr>
          <w:sz w:val="24"/>
          <w:szCs w:val="24"/>
        </w:rPr>
        <w:t xml:space="preserve">туации на станции организатора </w:t>
      </w:r>
      <w:r w:rsidRPr="005E4C6C">
        <w:rPr>
          <w:sz w:val="24"/>
          <w:szCs w:val="24"/>
        </w:rPr>
        <w:t>или станции записи ответов, в том числе путем замены на резервную, технический специалист должен:</w:t>
      </w:r>
    </w:p>
    <w:p w14:paraId="677A3E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записи ответов;</w:t>
      </w:r>
    </w:p>
    <w:p w14:paraId="57C44C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14:paraId="20BD13D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D14232">
        <w:rPr>
          <w:b/>
          <w:sz w:val="24"/>
          <w:szCs w:val="24"/>
        </w:rPr>
        <w:t>После завершения выполнения экзаменационной работы</w:t>
      </w:r>
      <w:r w:rsidRPr="005E4C6C">
        <w:rPr>
          <w:sz w:val="24"/>
          <w:szCs w:val="24"/>
        </w:rPr>
        <w:t xml:space="preserve">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14:paraId="10AEAD92" w14:textId="77777777" w:rsidR="004042E2" w:rsidRPr="005E4C6C" w:rsidRDefault="004042E2" w:rsidP="00D14232">
      <w:pPr>
        <w:pStyle w:val="74"/>
        <w:shd w:val="clear" w:color="auto" w:fill="auto"/>
        <w:tabs>
          <w:tab w:val="left" w:pos="2621"/>
          <w:tab w:val="left" w:pos="5712"/>
          <w:tab w:val="left" w:pos="7258"/>
          <w:tab w:val="left" w:pos="8842"/>
        </w:tabs>
        <w:spacing w:line="240" w:lineRule="auto"/>
        <w:contextualSpacing/>
        <w:rPr>
          <w:sz w:val="24"/>
          <w:szCs w:val="24"/>
        </w:rPr>
      </w:pPr>
      <w:r w:rsidRPr="005E4C6C">
        <w:rPr>
          <w:sz w:val="24"/>
          <w:szCs w:val="24"/>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w:t>
      </w:r>
      <w:r w:rsidR="00D14232">
        <w:rPr>
          <w:sz w:val="24"/>
          <w:szCs w:val="24"/>
        </w:rPr>
        <w:t xml:space="preserve"> </w:t>
      </w:r>
      <w:r w:rsidRPr="005E4C6C">
        <w:rPr>
          <w:sz w:val="24"/>
          <w:szCs w:val="24"/>
        </w:rPr>
        <w:t>соответствующих</w:t>
      </w:r>
      <w:r w:rsidR="00D14232">
        <w:rPr>
          <w:sz w:val="24"/>
          <w:szCs w:val="24"/>
        </w:rPr>
        <w:t xml:space="preserve"> </w:t>
      </w:r>
      <w:r w:rsidRPr="005E4C6C">
        <w:rPr>
          <w:sz w:val="24"/>
          <w:szCs w:val="24"/>
        </w:rPr>
        <w:t>форм</w:t>
      </w:r>
      <w:r w:rsidR="00D14232">
        <w:rPr>
          <w:sz w:val="24"/>
          <w:szCs w:val="24"/>
        </w:rPr>
        <w:t xml:space="preserve"> </w:t>
      </w:r>
      <w:r w:rsidRPr="005E4C6C">
        <w:rPr>
          <w:sz w:val="24"/>
          <w:szCs w:val="24"/>
        </w:rPr>
        <w:t>ППЭ.</w:t>
      </w:r>
      <w:r w:rsidR="00D14232">
        <w:rPr>
          <w:sz w:val="24"/>
          <w:szCs w:val="24"/>
        </w:rPr>
        <w:t xml:space="preserve"> </w:t>
      </w:r>
      <w:r w:rsidRPr="005E4C6C">
        <w:rPr>
          <w:sz w:val="24"/>
          <w:szCs w:val="24"/>
        </w:rPr>
        <w:t>Технический</w:t>
      </w:r>
      <w:r w:rsidR="00D14232">
        <w:rPr>
          <w:sz w:val="24"/>
          <w:szCs w:val="24"/>
        </w:rPr>
        <w:t xml:space="preserve"> </w:t>
      </w:r>
      <w:r w:rsidRPr="005E4C6C">
        <w:rPr>
          <w:sz w:val="24"/>
          <w:szCs w:val="24"/>
        </w:rPr>
        <w:t xml:space="preserve">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сканирования в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18456FB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Данные, содержащие аудиозаписи ответов участников экзамена, переносятся на </w:t>
      </w:r>
      <w:proofErr w:type="spellStart"/>
      <w:r w:rsidRPr="005E4C6C">
        <w:rPr>
          <w:sz w:val="24"/>
          <w:szCs w:val="24"/>
        </w:rPr>
        <w:t>флеш</w:t>
      </w:r>
      <w:proofErr w:type="spellEnd"/>
      <w:r w:rsidRPr="005E4C6C">
        <w:rPr>
          <w:sz w:val="24"/>
          <w:szCs w:val="24"/>
        </w:rPr>
        <w:t xml:space="preserve">-накопители для сохранения устных ответов участников экзамена для формирования пакетов с </w:t>
      </w:r>
      <w:proofErr w:type="spellStart"/>
      <w:r w:rsidRPr="005E4C6C">
        <w:rPr>
          <w:sz w:val="24"/>
          <w:szCs w:val="24"/>
        </w:rPr>
        <w:t>аудиоответами</w:t>
      </w:r>
      <w:proofErr w:type="spellEnd"/>
      <w:r w:rsidRPr="005E4C6C">
        <w:rPr>
          <w:sz w:val="24"/>
          <w:szCs w:val="24"/>
        </w:rPr>
        <w:t xml:space="preserve"> участников устного экзамена и передачи их в РЦОИ для дальнейшей обработки. Количество </w:t>
      </w:r>
      <w:proofErr w:type="spellStart"/>
      <w:r w:rsidRPr="005E4C6C">
        <w:rPr>
          <w:sz w:val="24"/>
          <w:szCs w:val="24"/>
        </w:rPr>
        <w:t>флеш</w:t>
      </w:r>
      <w:proofErr w:type="spellEnd"/>
      <w:r w:rsidRPr="005E4C6C">
        <w:rPr>
          <w:sz w:val="24"/>
          <w:szCs w:val="24"/>
        </w:rPr>
        <w:t>-накопителей определяется в соответствии с выбранной схемой сохранения ответов участников экзамена:</w:t>
      </w:r>
    </w:p>
    <w:p w14:paraId="3ADA8EE0" w14:textId="77777777" w:rsidR="004042E2" w:rsidRPr="005E4C6C" w:rsidRDefault="004042E2">
      <w:pPr>
        <w:pStyle w:val="2f1"/>
        <w:numPr>
          <w:ilvl w:val="0"/>
          <w:numId w:val="66"/>
        </w:numPr>
        <w:shd w:val="clear" w:color="auto" w:fill="auto"/>
        <w:tabs>
          <w:tab w:val="left" w:pos="1085"/>
        </w:tabs>
        <w:spacing w:after="0" w:line="240" w:lineRule="auto"/>
        <w:ind w:firstLine="760"/>
        <w:contextualSpacing/>
        <w:jc w:val="both"/>
        <w:rPr>
          <w:sz w:val="24"/>
          <w:szCs w:val="24"/>
        </w:rPr>
      </w:pPr>
      <w:r w:rsidRPr="005E4C6C">
        <w:rPr>
          <w:sz w:val="24"/>
          <w:szCs w:val="24"/>
        </w:rPr>
        <w:t xml:space="preserve">сохранение аудиозаписей ответов с дальнейшим формированием пакета с </w:t>
      </w:r>
      <w:proofErr w:type="spellStart"/>
      <w:r w:rsidRPr="005E4C6C">
        <w:rPr>
          <w:sz w:val="24"/>
          <w:szCs w:val="24"/>
        </w:rPr>
        <w:t>аудиоответами</w:t>
      </w:r>
      <w:proofErr w:type="spellEnd"/>
      <w:r w:rsidRPr="005E4C6C">
        <w:rPr>
          <w:sz w:val="24"/>
          <w:szCs w:val="24"/>
        </w:rPr>
        <w:t xml:space="preserve"> участников экзамена для каждой аудитории по каждому предмету. В этом случае для каждой аудитории нужен свой </w:t>
      </w:r>
      <w:proofErr w:type="spellStart"/>
      <w:r w:rsidRPr="005E4C6C">
        <w:rPr>
          <w:sz w:val="24"/>
          <w:szCs w:val="24"/>
        </w:rPr>
        <w:t>флеш</w:t>
      </w:r>
      <w:proofErr w:type="spellEnd"/>
      <w:r w:rsidRPr="005E4C6C">
        <w:rPr>
          <w:sz w:val="24"/>
          <w:szCs w:val="24"/>
        </w:rPr>
        <w:t>-накопитель;</w:t>
      </w:r>
    </w:p>
    <w:p w14:paraId="6DA7FC57" w14:textId="77777777" w:rsidR="004042E2" w:rsidRPr="005E4C6C" w:rsidRDefault="004042E2">
      <w:pPr>
        <w:pStyle w:val="2f1"/>
        <w:numPr>
          <w:ilvl w:val="0"/>
          <w:numId w:val="66"/>
        </w:numPr>
        <w:shd w:val="clear" w:color="auto" w:fill="auto"/>
        <w:tabs>
          <w:tab w:val="left" w:pos="1085"/>
        </w:tabs>
        <w:spacing w:after="0" w:line="240" w:lineRule="auto"/>
        <w:ind w:firstLine="760"/>
        <w:contextualSpacing/>
        <w:jc w:val="both"/>
        <w:rPr>
          <w:sz w:val="24"/>
          <w:szCs w:val="24"/>
        </w:rPr>
      </w:pPr>
      <w:r w:rsidRPr="005E4C6C">
        <w:rPr>
          <w:sz w:val="24"/>
          <w:szCs w:val="24"/>
        </w:rPr>
        <w:t xml:space="preserve">сохранение всех аудиозаписей ответов и формирование единого пакета с </w:t>
      </w:r>
      <w:proofErr w:type="spellStart"/>
      <w:r w:rsidRPr="005E4C6C">
        <w:rPr>
          <w:sz w:val="24"/>
          <w:szCs w:val="24"/>
        </w:rPr>
        <w:t>аудиоответами</w:t>
      </w:r>
      <w:proofErr w:type="spellEnd"/>
      <w:r w:rsidRPr="005E4C6C">
        <w:rPr>
          <w:sz w:val="24"/>
          <w:szCs w:val="24"/>
        </w:rPr>
        <w:t xml:space="preserve"> участников экзамена всего ППЭ по каждому предмету, в этом случае нужен один </w:t>
      </w:r>
      <w:proofErr w:type="spellStart"/>
      <w:r w:rsidRPr="005E4C6C">
        <w:rPr>
          <w:sz w:val="24"/>
          <w:szCs w:val="24"/>
        </w:rPr>
        <w:t>флеш</w:t>
      </w:r>
      <w:proofErr w:type="spellEnd"/>
      <w:r w:rsidRPr="005E4C6C">
        <w:rPr>
          <w:sz w:val="24"/>
          <w:szCs w:val="24"/>
        </w:rPr>
        <w:t xml:space="preserve">-накопитель, содержащий все </w:t>
      </w:r>
      <w:proofErr w:type="spellStart"/>
      <w:r w:rsidRPr="005E4C6C">
        <w:rPr>
          <w:sz w:val="24"/>
          <w:szCs w:val="24"/>
        </w:rPr>
        <w:t>аудиоответы</w:t>
      </w:r>
      <w:proofErr w:type="spellEnd"/>
      <w:r w:rsidRPr="005E4C6C">
        <w:rPr>
          <w:sz w:val="24"/>
          <w:szCs w:val="24"/>
        </w:rPr>
        <w:t xml:space="preserve"> участников экзамена, чтобы после сбора данных с ответами со всех станций записи ответов сформировать пакет по каждому предмету;</w:t>
      </w:r>
    </w:p>
    <w:p w14:paraId="6088950F" w14:textId="77777777" w:rsidR="004042E2" w:rsidRPr="005E4C6C" w:rsidRDefault="004042E2">
      <w:pPr>
        <w:pStyle w:val="2f1"/>
        <w:numPr>
          <w:ilvl w:val="0"/>
          <w:numId w:val="66"/>
        </w:numPr>
        <w:shd w:val="clear" w:color="auto" w:fill="auto"/>
        <w:tabs>
          <w:tab w:val="left" w:pos="1085"/>
        </w:tabs>
        <w:spacing w:after="0" w:line="240" w:lineRule="auto"/>
        <w:ind w:firstLine="760"/>
        <w:contextualSpacing/>
        <w:jc w:val="both"/>
        <w:rPr>
          <w:sz w:val="24"/>
          <w:szCs w:val="24"/>
        </w:rPr>
      </w:pPr>
      <w:r w:rsidRPr="005E4C6C">
        <w:rPr>
          <w:sz w:val="24"/>
          <w:szCs w:val="24"/>
        </w:rPr>
        <w:t xml:space="preserve">сохранение аудиозаписей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w:t>
      </w:r>
      <w:proofErr w:type="spellStart"/>
      <w:r w:rsidRPr="005E4C6C">
        <w:rPr>
          <w:sz w:val="24"/>
          <w:szCs w:val="24"/>
        </w:rPr>
        <w:t>флеш</w:t>
      </w:r>
      <w:proofErr w:type="spellEnd"/>
      <w:r w:rsidRPr="005E4C6C">
        <w:rPr>
          <w:sz w:val="24"/>
          <w:szCs w:val="24"/>
        </w:rPr>
        <w:t>-накопителях);</w:t>
      </w:r>
    </w:p>
    <w:p w14:paraId="72CB393D" w14:textId="77777777" w:rsidR="004042E2" w:rsidRPr="005E4C6C" w:rsidRDefault="004042E2">
      <w:pPr>
        <w:pStyle w:val="2f1"/>
        <w:numPr>
          <w:ilvl w:val="0"/>
          <w:numId w:val="66"/>
        </w:numPr>
        <w:shd w:val="clear" w:color="auto" w:fill="auto"/>
        <w:tabs>
          <w:tab w:val="left" w:pos="1085"/>
        </w:tabs>
        <w:spacing w:after="0" w:line="240" w:lineRule="auto"/>
        <w:ind w:firstLine="760"/>
        <w:contextualSpacing/>
        <w:jc w:val="both"/>
        <w:rPr>
          <w:sz w:val="24"/>
          <w:szCs w:val="24"/>
        </w:rPr>
      </w:pPr>
      <w:r w:rsidRPr="005E4C6C">
        <w:rPr>
          <w:sz w:val="24"/>
          <w:szCs w:val="24"/>
        </w:rPr>
        <w:t xml:space="preserve">сохранение аудиозаписей ответов и формирование пакетов отдельно по каждому </w:t>
      </w:r>
      <w:r w:rsidRPr="005E4C6C">
        <w:rPr>
          <w:sz w:val="24"/>
          <w:szCs w:val="24"/>
        </w:rPr>
        <w:lastRenderedPageBreak/>
        <w:t xml:space="preserve">предмету. В этом случае для каждого предмета нужен свой </w:t>
      </w:r>
      <w:proofErr w:type="spellStart"/>
      <w:r w:rsidRPr="005E4C6C">
        <w:rPr>
          <w:sz w:val="24"/>
          <w:szCs w:val="24"/>
        </w:rPr>
        <w:t>флеш</w:t>
      </w:r>
      <w:proofErr w:type="spellEnd"/>
      <w:r w:rsidRPr="005E4C6C">
        <w:rPr>
          <w:sz w:val="24"/>
          <w:szCs w:val="24"/>
        </w:rPr>
        <w:t>-накопитель.</w:t>
      </w:r>
    </w:p>
    <w:p w14:paraId="795FBC5D"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каждой аудитории проведения:</w:t>
      </w:r>
    </w:p>
    <w:p w14:paraId="68CA288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сверить данные в станции записи ответов о количестве записанных ответов с данными в ведомости проведения экзамена (форма ППЭ-05-03-У);</w:t>
      </w:r>
    </w:p>
    <w:p w14:paraId="2E80CC48"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w:t>
      </w:r>
      <w:proofErr w:type="spellStart"/>
      <w:r w:rsidRPr="005E4C6C">
        <w:rPr>
          <w:sz w:val="24"/>
          <w:szCs w:val="24"/>
        </w:rPr>
        <w:t>флеш</w:t>
      </w:r>
      <w:proofErr w:type="spellEnd"/>
      <w:r w:rsidRPr="005E4C6C">
        <w:rPr>
          <w:sz w:val="24"/>
          <w:szCs w:val="24"/>
        </w:rPr>
        <w:t xml:space="preserve">-накопитель для сохранения устных ответов участников экзамена, одновременно на </w:t>
      </w:r>
      <w:proofErr w:type="spellStart"/>
      <w:r w:rsidRPr="005E4C6C">
        <w:rPr>
          <w:sz w:val="24"/>
          <w:szCs w:val="24"/>
        </w:rPr>
        <w:t>флеш</w:t>
      </w:r>
      <w:proofErr w:type="spellEnd"/>
      <w:r w:rsidRPr="005E4C6C">
        <w:rPr>
          <w:sz w:val="24"/>
          <w:szCs w:val="24"/>
        </w:rPr>
        <w:t>-накопитель сохраняется электронный журнал работы станции записи ответов для последующей передачи в систему мониторинга готовности ППЭ.</w:t>
      </w:r>
    </w:p>
    <w:p w14:paraId="1E29C3D2"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По окончании сохранения всех аудиозаписей ответов участников экзамена на </w:t>
      </w:r>
      <w:proofErr w:type="spellStart"/>
      <w:r w:rsidRPr="005E4C6C">
        <w:rPr>
          <w:sz w:val="24"/>
          <w:szCs w:val="24"/>
        </w:rPr>
        <w:t>флеш</w:t>
      </w:r>
      <w:proofErr w:type="spellEnd"/>
      <w:r w:rsidRPr="005E4C6C">
        <w:rPr>
          <w:sz w:val="24"/>
          <w:szCs w:val="24"/>
        </w:rPr>
        <w:t xml:space="preserve">- накопитель для сохранения устных ответов пригласить члена ГЭК с токеном для формирования (экспорта) 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для передачи в РЦОИ (для каждого предмета формируется отдельный пакет);</w:t>
      </w:r>
    </w:p>
    <w:p w14:paraId="434A04B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в присутствии члена ГЭК подключить к станции записи ответов </w:t>
      </w:r>
      <w:proofErr w:type="spellStart"/>
      <w:r w:rsidRPr="005E4C6C">
        <w:rPr>
          <w:sz w:val="24"/>
          <w:szCs w:val="24"/>
        </w:rPr>
        <w:t>флеш</w:t>
      </w:r>
      <w:proofErr w:type="spellEnd"/>
      <w:r w:rsidRPr="005E4C6C">
        <w:rPr>
          <w:sz w:val="24"/>
          <w:szCs w:val="24"/>
        </w:rPr>
        <w:t>-накопитель с сохраненными аудиозаписями ответов участников экзамена и выполнить проверку сохраненных аудиозаписей ответов;</w:t>
      </w:r>
    </w:p>
    <w:p w14:paraId="09A3A78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C4717">
        <w:rPr>
          <w:b/>
          <w:sz w:val="24"/>
          <w:szCs w:val="24"/>
        </w:rPr>
        <w:t>Важно!</w:t>
      </w:r>
      <w:r w:rsidRPr="005E4C6C">
        <w:rPr>
          <w:sz w:val="24"/>
          <w:szCs w:val="24"/>
        </w:rPr>
        <w:t xml:space="preserve"> Для выполнения действия необходимо выбрать станцию записи ответов, имеющую два свободных </w:t>
      </w:r>
      <w:r w:rsidRPr="005E4C6C">
        <w:rPr>
          <w:sz w:val="24"/>
          <w:szCs w:val="24"/>
          <w:lang w:val="en-US" w:bidi="en-US"/>
        </w:rPr>
        <w:t>USB</w:t>
      </w:r>
      <w:r w:rsidRPr="005E4C6C">
        <w:rPr>
          <w:sz w:val="24"/>
          <w:szCs w:val="24"/>
        </w:rPr>
        <w:t xml:space="preserve">-порта. В случае использования </w:t>
      </w:r>
      <w:r w:rsidRPr="005E4C6C">
        <w:rPr>
          <w:sz w:val="24"/>
          <w:szCs w:val="24"/>
          <w:lang w:val="en-US" w:bidi="en-US"/>
        </w:rPr>
        <w:t>USB</w:t>
      </w:r>
      <w:r w:rsidRPr="005E4C6C">
        <w:rPr>
          <w:sz w:val="24"/>
          <w:szCs w:val="24"/>
        </w:rPr>
        <w:t xml:space="preserve">-концентратора рекомендуется токен подключать непосредственно в </w:t>
      </w:r>
      <w:r w:rsidRPr="005E4C6C">
        <w:rPr>
          <w:sz w:val="24"/>
          <w:szCs w:val="24"/>
          <w:lang w:val="en-US" w:bidi="en-US"/>
        </w:rPr>
        <w:t>USB</w:t>
      </w:r>
      <w:r w:rsidRPr="005E4C6C">
        <w:rPr>
          <w:sz w:val="24"/>
          <w:szCs w:val="24"/>
        </w:rPr>
        <w:t xml:space="preserve">-порт компьютера, а </w:t>
      </w:r>
      <w:proofErr w:type="spellStart"/>
      <w:r w:rsidRPr="005E4C6C">
        <w:rPr>
          <w:sz w:val="24"/>
          <w:szCs w:val="24"/>
        </w:rPr>
        <w:t>флеш</w:t>
      </w:r>
      <w:proofErr w:type="spellEnd"/>
      <w:r w:rsidRPr="005E4C6C">
        <w:rPr>
          <w:sz w:val="24"/>
          <w:szCs w:val="24"/>
        </w:rPr>
        <w:t xml:space="preserve">- накопитель через </w:t>
      </w:r>
      <w:r w:rsidRPr="005E4C6C">
        <w:rPr>
          <w:sz w:val="24"/>
          <w:szCs w:val="24"/>
          <w:lang w:val="en-US" w:bidi="en-US"/>
        </w:rPr>
        <w:t>USB</w:t>
      </w:r>
      <w:r w:rsidRPr="005E4C6C">
        <w:rPr>
          <w:sz w:val="24"/>
          <w:szCs w:val="24"/>
        </w:rPr>
        <w:t>-концентратор;</w:t>
      </w:r>
    </w:p>
    <w:p w14:paraId="665E2D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C4717">
        <w:rPr>
          <w:sz w:val="24"/>
          <w:szCs w:val="24"/>
          <w:u w:val="single"/>
        </w:rPr>
        <w:t>в случае отсутствия нештатных ситуаций</w:t>
      </w:r>
      <w:r w:rsidRPr="005E4C6C">
        <w:rPr>
          <w:sz w:val="24"/>
          <w:szCs w:val="24"/>
        </w:rPr>
        <w:t xml:space="preserve"> в результате выполненной проверки предложить члену ГЭК подключить к станции записи ответов токен и ввести пароль к нему;</w:t>
      </w:r>
    </w:p>
    <w:p w14:paraId="46148E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запустить по указанию члена ГЭК формирование (экспорт) пакета (пакетов).</w:t>
      </w:r>
    </w:p>
    <w:p w14:paraId="1DB34C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C4717">
        <w:rPr>
          <w:b/>
          <w:sz w:val="24"/>
          <w:szCs w:val="24"/>
        </w:rPr>
        <w:t>Важно!</w:t>
      </w:r>
      <w:r w:rsidRPr="005E4C6C">
        <w:rPr>
          <w:sz w:val="24"/>
          <w:szCs w:val="24"/>
        </w:rPr>
        <w:t xml:space="preserve"> Нельзя отключать токен члена ГЭК до окончания формирования (экспорта) пакета.</w:t>
      </w:r>
    </w:p>
    <w:p w14:paraId="028340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Пакет формируется на основе всех сохраненных на </w:t>
      </w:r>
      <w:proofErr w:type="spellStart"/>
      <w:r w:rsidRPr="005E4C6C">
        <w:rPr>
          <w:sz w:val="24"/>
          <w:szCs w:val="24"/>
        </w:rPr>
        <w:t>флеш</w:t>
      </w:r>
      <w:proofErr w:type="spellEnd"/>
      <w:r w:rsidRPr="005E4C6C">
        <w:rPr>
          <w:sz w:val="24"/>
          <w:szCs w:val="24"/>
        </w:rPr>
        <w:t xml:space="preserve">-накопитель аудиозаписей ответов участников устного экзамена по каждому предмету отдельно. Одновременно выполняется формирование и сохранение сопроводительного бланка к </w:t>
      </w:r>
      <w:proofErr w:type="spellStart"/>
      <w:r w:rsidRPr="005E4C6C">
        <w:rPr>
          <w:sz w:val="24"/>
          <w:szCs w:val="24"/>
        </w:rPr>
        <w:t>флеш</w:t>
      </w:r>
      <w:proofErr w:type="spellEnd"/>
      <w:r w:rsidRPr="005E4C6C">
        <w:rPr>
          <w:sz w:val="24"/>
          <w:szCs w:val="24"/>
        </w:rPr>
        <w:t>-накопителю, включающего сведения о содержании сформированного пакета (пакетов).</w:t>
      </w:r>
    </w:p>
    <w:p w14:paraId="003C11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C4717">
        <w:rPr>
          <w:b/>
          <w:sz w:val="24"/>
          <w:szCs w:val="24"/>
        </w:rPr>
        <w:t>Важно!</w:t>
      </w:r>
      <w:r w:rsidRPr="005E4C6C">
        <w:rPr>
          <w:sz w:val="24"/>
          <w:szCs w:val="24"/>
        </w:rPr>
        <w:t xml:space="preserve"> Каждый пакет (пакеты) должен храниться и передаваться на том </w:t>
      </w:r>
      <w:proofErr w:type="spellStart"/>
      <w:r w:rsidRPr="005E4C6C">
        <w:rPr>
          <w:sz w:val="24"/>
          <w:szCs w:val="24"/>
        </w:rPr>
        <w:t>флеш</w:t>
      </w:r>
      <w:proofErr w:type="spellEnd"/>
      <w:r w:rsidRPr="005E4C6C">
        <w:rPr>
          <w:sz w:val="24"/>
          <w:szCs w:val="24"/>
        </w:rPr>
        <w:t xml:space="preserve">- накопителе, на котором он (они) был(и) создан(ы). Недопустимо копировать или перемещать пакеты с </w:t>
      </w:r>
      <w:proofErr w:type="spellStart"/>
      <w:r w:rsidRPr="005E4C6C">
        <w:rPr>
          <w:sz w:val="24"/>
          <w:szCs w:val="24"/>
        </w:rPr>
        <w:t>аудиоответами</w:t>
      </w:r>
      <w:proofErr w:type="spellEnd"/>
      <w:r w:rsidRPr="005E4C6C">
        <w:rPr>
          <w:sz w:val="24"/>
          <w:szCs w:val="24"/>
        </w:rPr>
        <w:t xml:space="preserve"> участников экзамена с одного </w:t>
      </w:r>
      <w:proofErr w:type="spellStart"/>
      <w:r w:rsidRPr="005E4C6C">
        <w:rPr>
          <w:sz w:val="24"/>
          <w:szCs w:val="24"/>
        </w:rPr>
        <w:t>флеш</w:t>
      </w:r>
      <w:proofErr w:type="spellEnd"/>
      <w:r w:rsidRPr="005E4C6C">
        <w:rPr>
          <w:sz w:val="24"/>
          <w:szCs w:val="24"/>
        </w:rPr>
        <w:t xml:space="preserve">-накопителя на другой (копировать несколько пакетов на один </w:t>
      </w:r>
      <w:proofErr w:type="spellStart"/>
      <w:r w:rsidRPr="005E4C6C">
        <w:rPr>
          <w:sz w:val="24"/>
          <w:szCs w:val="24"/>
        </w:rPr>
        <w:t>флеш</w:t>
      </w:r>
      <w:proofErr w:type="spellEnd"/>
      <w:r w:rsidRPr="005E4C6C">
        <w:rPr>
          <w:sz w:val="24"/>
          <w:szCs w:val="24"/>
        </w:rPr>
        <w:t xml:space="preserve">-накопитель). В случае наличия на </w:t>
      </w:r>
      <w:proofErr w:type="spellStart"/>
      <w:r w:rsidRPr="005E4C6C">
        <w:rPr>
          <w:sz w:val="24"/>
          <w:szCs w:val="24"/>
        </w:rPr>
        <w:t>флеш</w:t>
      </w:r>
      <w:proofErr w:type="spellEnd"/>
      <w:r w:rsidRPr="005E4C6C">
        <w:rPr>
          <w:sz w:val="24"/>
          <w:szCs w:val="24"/>
        </w:rPr>
        <w:t>-накопителе ранее сформированного пакета по тому же предмету и/или сопроводительного бланка они будут удалены;</w:t>
      </w:r>
    </w:p>
    <w:p w14:paraId="1B74737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распечатать и подписать сопроводительный бланк к </w:t>
      </w:r>
      <w:proofErr w:type="spellStart"/>
      <w:r w:rsidRPr="005E4C6C">
        <w:rPr>
          <w:sz w:val="24"/>
          <w:szCs w:val="24"/>
        </w:rPr>
        <w:t>флеш</w:t>
      </w:r>
      <w:proofErr w:type="spellEnd"/>
      <w:r w:rsidRPr="005E4C6C">
        <w:rPr>
          <w:sz w:val="24"/>
          <w:szCs w:val="24"/>
        </w:rPr>
        <w:t>-накопителю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5D7F4F6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6F0F2F">
        <w:rPr>
          <w:sz w:val="24"/>
          <w:szCs w:val="24"/>
          <w:u w:val="single"/>
        </w:rPr>
        <w:t xml:space="preserve">В случае наличия в результате выполненной проверки сообщений о поврежденных файлах </w:t>
      </w:r>
      <w:r w:rsidRPr="005E4C6C">
        <w:rPr>
          <w:sz w:val="24"/>
          <w:szCs w:val="24"/>
        </w:rPr>
        <w:t>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14:paraId="781714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аудиториях подготовки действовать в соответствии с общей инструкцией технического специалиста (приложение 1.1), пропустив этап сканирования бланков в аудитории - сканирование бланков регистрации производится в Штабе ППЭ на станции сканирования в ППЭ).</w:t>
      </w:r>
    </w:p>
    <w:p w14:paraId="2876FE1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w:t>
      </w:r>
      <w:proofErr w:type="spellStart"/>
      <w:r w:rsidRPr="005E4C6C">
        <w:rPr>
          <w:sz w:val="24"/>
          <w:szCs w:val="24"/>
        </w:rPr>
        <w:t>аудиоответами</w:t>
      </w:r>
      <w:proofErr w:type="spellEnd"/>
      <w:r w:rsidRPr="005E4C6C">
        <w:rPr>
          <w:sz w:val="24"/>
          <w:szCs w:val="24"/>
        </w:rPr>
        <w:t xml:space="preserve"> участников на каждом </w:t>
      </w:r>
      <w:proofErr w:type="spellStart"/>
      <w:r w:rsidRPr="005E4C6C">
        <w:rPr>
          <w:sz w:val="24"/>
          <w:szCs w:val="24"/>
        </w:rPr>
        <w:t>флеш</w:t>
      </w:r>
      <w:proofErr w:type="spellEnd"/>
      <w:r w:rsidRPr="005E4C6C">
        <w:rPr>
          <w:sz w:val="24"/>
          <w:szCs w:val="24"/>
        </w:rPr>
        <w:t xml:space="preserve">-накопителе для сохранения устных ответов участников, сохранения на </w:t>
      </w:r>
      <w:proofErr w:type="spellStart"/>
      <w:r w:rsidRPr="005E4C6C">
        <w:rPr>
          <w:sz w:val="24"/>
          <w:szCs w:val="24"/>
        </w:rPr>
        <w:t>флеш</w:t>
      </w:r>
      <w:proofErr w:type="spellEnd"/>
      <w:r w:rsidRPr="005E4C6C">
        <w:rPr>
          <w:sz w:val="24"/>
          <w:szCs w:val="24"/>
        </w:rPr>
        <w:t>- 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w:t>
      </w:r>
    </w:p>
    <w:p w14:paraId="77FEEB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передать руководителю ППЭ </w:t>
      </w:r>
      <w:proofErr w:type="spellStart"/>
      <w:r w:rsidRPr="005E4C6C">
        <w:rPr>
          <w:sz w:val="24"/>
          <w:szCs w:val="24"/>
        </w:rPr>
        <w:t>флеш</w:t>
      </w:r>
      <w:proofErr w:type="spellEnd"/>
      <w:r w:rsidRPr="005E4C6C">
        <w:rPr>
          <w:sz w:val="24"/>
          <w:szCs w:val="24"/>
        </w:rPr>
        <w:t>-накопитель (</w:t>
      </w:r>
      <w:proofErr w:type="spellStart"/>
      <w:r w:rsidRPr="005E4C6C">
        <w:rPr>
          <w:sz w:val="24"/>
          <w:szCs w:val="24"/>
        </w:rPr>
        <w:t>флеш</w:t>
      </w:r>
      <w:proofErr w:type="spellEnd"/>
      <w:r w:rsidRPr="005E4C6C">
        <w:rPr>
          <w:sz w:val="24"/>
          <w:szCs w:val="24"/>
        </w:rPr>
        <w:t xml:space="preserve">-накопители) для сохранения </w:t>
      </w:r>
      <w:r w:rsidRPr="005E4C6C">
        <w:rPr>
          <w:sz w:val="24"/>
          <w:szCs w:val="24"/>
        </w:rPr>
        <w:lastRenderedPageBreak/>
        <w:t xml:space="preserve">устных ответов участников экзамена и напечатанный сопроводительный бланк (бланки) к </w:t>
      </w:r>
      <w:proofErr w:type="spellStart"/>
      <w:r w:rsidRPr="005E4C6C">
        <w:rPr>
          <w:sz w:val="24"/>
          <w:szCs w:val="24"/>
        </w:rPr>
        <w:t>флеш</w:t>
      </w:r>
      <w:proofErr w:type="spellEnd"/>
      <w:r w:rsidRPr="005E4C6C">
        <w:rPr>
          <w:sz w:val="24"/>
          <w:szCs w:val="24"/>
        </w:rPr>
        <w:t>-накопителю (</w:t>
      </w:r>
      <w:proofErr w:type="spellStart"/>
      <w:r w:rsidRPr="005E4C6C">
        <w:rPr>
          <w:sz w:val="24"/>
          <w:szCs w:val="24"/>
        </w:rPr>
        <w:t>флеш</w:t>
      </w:r>
      <w:proofErr w:type="spellEnd"/>
      <w:r w:rsidRPr="005E4C6C">
        <w:rPr>
          <w:sz w:val="24"/>
          <w:szCs w:val="24"/>
        </w:rPr>
        <w:t>-накопителям) для сохранения устных ответов участников экзамена;</w:t>
      </w:r>
    </w:p>
    <w:p w14:paraId="09AEFEE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сверки руководителем ППЭ и членом ГЭК данных сопроводительного бланка (бланков) к </w:t>
      </w:r>
      <w:proofErr w:type="spellStart"/>
      <w:r w:rsidRPr="005E4C6C">
        <w:rPr>
          <w:sz w:val="24"/>
          <w:szCs w:val="24"/>
        </w:rPr>
        <w:t>флеш</w:t>
      </w:r>
      <w:proofErr w:type="spellEnd"/>
      <w:r w:rsidRPr="005E4C6C">
        <w:rPr>
          <w:sz w:val="24"/>
          <w:szCs w:val="24"/>
        </w:rPr>
        <w:t>-накопителю (</w:t>
      </w:r>
      <w:proofErr w:type="spellStart"/>
      <w:r w:rsidRPr="005E4C6C">
        <w:rPr>
          <w:sz w:val="24"/>
          <w:szCs w:val="24"/>
        </w:rPr>
        <w:t>флеш</w:t>
      </w:r>
      <w:proofErr w:type="spellEnd"/>
      <w:r w:rsidRPr="005E4C6C">
        <w:rPr>
          <w:sz w:val="24"/>
          <w:szCs w:val="24"/>
        </w:rPr>
        <w:t xml:space="preserve">-накопителям) для сохранения устных ответов участников экзамена с ведомостями сдачи экзамена в аудиториях проведения получить </w:t>
      </w:r>
      <w:proofErr w:type="spellStart"/>
      <w:r w:rsidRPr="005E4C6C">
        <w:rPr>
          <w:sz w:val="24"/>
          <w:szCs w:val="24"/>
        </w:rPr>
        <w:t>флеш</w:t>
      </w:r>
      <w:proofErr w:type="spellEnd"/>
      <w:r w:rsidRPr="005E4C6C">
        <w:rPr>
          <w:sz w:val="24"/>
          <w:szCs w:val="24"/>
        </w:rPr>
        <w:t>-накопитель (</w:t>
      </w:r>
      <w:proofErr w:type="spellStart"/>
      <w:r w:rsidRPr="005E4C6C">
        <w:rPr>
          <w:sz w:val="24"/>
          <w:szCs w:val="24"/>
        </w:rPr>
        <w:t>флеш</w:t>
      </w:r>
      <w:proofErr w:type="spellEnd"/>
      <w:r w:rsidRPr="005E4C6C">
        <w:rPr>
          <w:sz w:val="24"/>
          <w:szCs w:val="24"/>
        </w:rPr>
        <w:t>-накопители) для сохранения устных ответов участников экзамена;</w:t>
      </w:r>
    </w:p>
    <w:p w14:paraId="1975C9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согласованию с руководителем ППЭ и членом ГЭК передать с помощью основной станции авторизации в ППЭ пакет (пакеты) (последовательно для каждого </w:t>
      </w:r>
      <w:proofErr w:type="spellStart"/>
      <w:r w:rsidRPr="005E4C6C">
        <w:rPr>
          <w:sz w:val="24"/>
          <w:szCs w:val="24"/>
        </w:rPr>
        <w:t>флеш</w:t>
      </w:r>
      <w:proofErr w:type="spellEnd"/>
      <w:r w:rsidRPr="005E4C6C">
        <w:rPr>
          <w:sz w:val="24"/>
          <w:szCs w:val="24"/>
        </w:rPr>
        <w:t xml:space="preserve">- накопителя) с </w:t>
      </w:r>
      <w:proofErr w:type="spellStart"/>
      <w:r w:rsidRPr="005E4C6C">
        <w:rPr>
          <w:sz w:val="24"/>
          <w:szCs w:val="24"/>
        </w:rPr>
        <w:t>аудиоответами</w:t>
      </w:r>
      <w:proofErr w:type="spellEnd"/>
      <w:r w:rsidRPr="005E4C6C">
        <w:rPr>
          <w:sz w:val="24"/>
          <w:szCs w:val="24"/>
        </w:rPr>
        <w:t xml:space="preserve"> участников экзамена в РЦОИ (могут быть переданы вместе с пакетом (пакетами) </w:t>
      </w:r>
      <w:r w:rsidRPr="005E4C6C">
        <w:rPr>
          <w:sz w:val="24"/>
          <w:szCs w:val="24"/>
          <w:lang w:val="en-US" w:bidi="en-US"/>
        </w:rPr>
        <w:t>c</w:t>
      </w:r>
      <w:r w:rsidRPr="005E4C6C">
        <w:rPr>
          <w:sz w:val="24"/>
          <w:szCs w:val="24"/>
          <w:lang w:bidi="en-US"/>
        </w:rPr>
        <w:t xml:space="preserve"> </w:t>
      </w:r>
      <w:r w:rsidRPr="005E4C6C">
        <w:rPr>
          <w:sz w:val="24"/>
          <w:szCs w:val="24"/>
        </w:rPr>
        <w:t>электронными образами бланков и форм ППЭ после завершения процедуры сканирования);</w:t>
      </w:r>
    </w:p>
    <w:p w14:paraId="56B2797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станция записи ответов следует выполнять после подтверждения от РЦОИ получения пакетов с </w:t>
      </w:r>
      <w:proofErr w:type="spellStart"/>
      <w:r w:rsidRPr="005E4C6C">
        <w:rPr>
          <w:sz w:val="24"/>
          <w:szCs w:val="24"/>
        </w:rPr>
        <w:t>аудиоответами</w:t>
      </w:r>
      <w:proofErr w:type="spellEnd"/>
      <w:r w:rsidRPr="005E4C6C">
        <w:rPr>
          <w:sz w:val="24"/>
          <w:szCs w:val="24"/>
        </w:rPr>
        <w:t xml:space="preserve"> участников устного экзамена).</w:t>
      </w:r>
    </w:p>
    <w:p w14:paraId="17EBA3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вариантов действий:</w:t>
      </w:r>
    </w:p>
    <w:p w14:paraId="45EF1F3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выгрузка аудиозаписей ответов участников экзамена с соответствующей станции (станций) </w:t>
      </w:r>
      <w:r w:rsidRPr="006F0F2F">
        <w:rPr>
          <w:b/>
          <w:sz w:val="24"/>
          <w:szCs w:val="24"/>
        </w:rPr>
        <w:t xml:space="preserve">на отдельный чистый </w:t>
      </w:r>
      <w:proofErr w:type="spellStart"/>
      <w:r w:rsidRPr="006F0F2F">
        <w:rPr>
          <w:b/>
          <w:sz w:val="24"/>
          <w:szCs w:val="24"/>
        </w:rPr>
        <w:t>флеш</w:t>
      </w:r>
      <w:proofErr w:type="spellEnd"/>
      <w:r w:rsidRPr="006F0F2F">
        <w:rPr>
          <w:b/>
          <w:sz w:val="24"/>
          <w:szCs w:val="24"/>
        </w:rPr>
        <w:t>-накопитель</w:t>
      </w:r>
      <w:r w:rsidRPr="005E4C6C">
        <w:rPr>
          <w:sz w:val="24"/>
          <w:szCs w:val="24"/>
        </w:rPr>
        <w:t xml:space="preserve"> с последующим формированием пакета (пакетов) для передачи в РЦОИ. В этом случае в состав пакета (пакетов) попадут только аудиозаписи ответов участников с запрошенных станций;</w:t>
      </w:r>
    </w:p>
    <w:p w14:paraId="018D282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выгрузка аудиозаписей ответов участников экзамена с соответствующей станции (станций) на тот же </w:t>
      </w:r>
      <w:proofErr w:type="spellStart"/>
      <w:r w:rsidRPr="005E4C6C">
        <w:rPr>
          <w:sz w:val="24"/>
          <w:szCs w:val="24"/>
        </w:rPr>
        <w:t>флеш</w:t>
      </w:r>
      <w:proofErr w:type="spellEnd"/>
      <w:r w:rsidRPr="005E4C6C">
        <w:rPr>
          <w:sz w:val="24"/>
          <w:szCs w:val="24"/>
        </w:rPr>
        <w:t xml:space="preserve">-накопитель с последующим формированием пакета (пакетов) для передачи в РЦОИ. В этом случае в состав пакета (пакетов) попадут все сохраненные аудиозаписи ответов, </w:t>
      </w:r>
      <w:r w:rsidRPr="006F0F2F">
        <w:rPr>
          <w:b/>
          <w:sz w:val="24"/>
          <w:szCs w:val="24"/>
        </w:rPr>
        <w:t>включая обновленные ответы запрошенных станций и ранее переданные ответы остальных станций</w:t>
      </w:r>
      <w:r w:rsidRPr="005E4C6C">
        <w:rPr>
          <w:sz w:val="24"/>
          <w:szCs w:val="24"/>
        </w:rPr>
        <w:t>.</w:t>
      </w:r>
    </w:p>
    <w:p w14:paraId="1F4AD363" w14:textId="77777777" w:rsidR="004042E2" w:rsidRPr="005E4C6C" w:rsidRDefault="004042E2" w:rsidP="006F0F2F">
      <w:pPr>
        <w:pStyle w:val="2f1"/>
        <w:shd w:val="clear" w:color="auto" w:fill="auto"/>
        <w:spacing w:after="0" w:line="240" w:lineRule="auto"/>
        <w:ind w:firstLine="740"/>
        <w:contextualSpacing/>
        <w:jc w:val="both"/>
        <w:rPr>
          <w:sz w:val="24"/>
          <w:szCs w:val="24"/>
        </w:rPr>
      </w:pPr>
      <w:r w:rsidRPr="006F0F2F">
        <w:rPr>
          <w:b/>
          <w:sz w:val="24"/>
          <w:szCs w:val="24"/>
        </w:rPr>
        <w:t>Для перевода бланков регистрации участников экзамена в электронный вид</w:t>
      </w:r>
      <w:r w:rsidR="006F0F2F" w:rsidRPr="006F0F2F">
        <w:rPr>
          <w:b/>
          <w:sz w:val="24"/>
          <w:szCs w:val="24"/>
        </w:rPr>
        <w:t xml:space="preserve"> </w:t>
      </w:r>
      <w:r w:rsidRPr="006F0F2F">
        <w:rPr>
          <w:b/>
          <w:sz w:val="24"/>
          <w:szCs w:val="24"/>
        </w:rPr>
        <w:t>в ППЭ</w:t>
      </w:r>
      <w:r w:rsidRPr="005E4C6C">
        <w:rPr>
          <w:sz w:val="24"/>
          <w:szCs w:val="24"/>
        </w:rPr>
        <w:t xml:space="preserve"> по мере поступления ЭМ из аудиторий проведения после заполнения формы ППЭ-13-03-У руководитель ППЭ передаёт техническому специалисту для сканирования вскрытый </w:t>
      </w:r>
      <w:proofErr w:type="spellStart"/>
      <w:r w:rsidRPr="005E4C6C">
        <w:rPr>
          <w:sz w:val="24"/>
          <w:szCs w:val="24"/>
        </w:rPr>
        <w:t>ВДП</w:t>
      </w:r>
      <w:proofErr w:type="spellEnd"/>
      <w:r w:rsidRPr="005E4C6C">
        <w:rPr>
          <w:sz w:val="24"/>
          <w:szCs w:val="24"/>
        </w:rPr>
        <w:t xml:space="preserve"> из аудитории проведения, предварительно пересчитав бланки (калибровочный лист аудитории не предусмотрен).</w:t>
      </w:r>
    </w:p>
    <w:p w14:paraId="149C47A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14:paraId="4A76542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6F0F2F">
        <w:rPr>
          <w:b/>
          <w:sz w:val="24"/>
          <w:szCs w:val="24"/>
        </w:rPr>
        <w:t>Важно!</w:t>
      </w:r>
      <w:r w:rsidRPr="005E4C6C">
        <w:rPr>
          <w:sz w:val="24"/>
          <w:szCs w:val="24"/>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388678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14:paraId="19D712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в соответствии с информацией, указанной на полученном </w:t>
      </w:r>
      <w:proofErr w:type="spellStart"/>
      <w:r w:rsidRPr="005E4C6C">
        <w:rPr>
          <w:sz w:val="24"/>
          <w:szCs w:val="24"/>
        </w:rPr>
        <w:t>ВДП</w:t>
      </w:r>
      <w:proofErr w:type="spellEnd"/>
      <w:r w:rsidRPr="005E4C6C">
        <w:rPr>
          <w:sz w:val="24"/>
          <w:szCs w:val="24"/>
        </w:rPr>
        <w:t xml:space="preserve"> с бланками ЕГЭ (заполненная форма ППЭ-11),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14:paraId="6AFDA56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выполняет калибровку сканера с использованием эталонного калибровочного листа (при необходимости), извлекает бланки из </w:t>
      </w:r>
      <w:proofErr w:type="spellStart"/>
      <w:r w:rsidRPr="005E4C6C">
        <w:rPr>
          <w:sz w:val="24"/>
          <w:szCs w:val="24"/>
        </w:rPr>
        <w:t>ВДП</w:t>
      </w:r>
      <w:proofErr w:type="spellEnd"/>
      <w:r w:rsidRPr="005E4C6C">
        <w:rPr>
          <w:sz w:val="24"/>
          <w:szCs w:val="24"/>
        </w:rPr>
        <w:t xml:space="preserve">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14:paraId="1FBF26B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w:t>
      </w:r>
      <w:proofErr w:type="spellStart"/>
      <w:r w:rsidRPr="005E4C6C">
        <w:rPr>
          <w:sz w:val="24"/>
          <w:szCs w:val="24"/>
        </w:rPr>
        <w:t>наВДП</w:t>
      </w:r>
      <w:proofErr w:type="spellEnd"/>
      <w:r w:rsidRPr="005E4C6C">
        <w:rPr>
          <w:sz w:val="24"/>
          <w:szCs w:val="24"/>
        </w:rPr>
        <w:t xml:space="preserve"> </w:t>
      </w:r>
      <w:r w:rsidRPr="005E4C6C">
        <w:rPr>
          <w:sz w:val="24"/>
          <w:szCs w:val="24"/>
        </w:rPr>
        <w:lastRenderedPageBreak/>
        <w:t>(заполненная форма ППЭ-11), из которого были извлечены бланки. При необходимости выполняется повторное или дополнительное сканирование.</w:t>
      </w:r>
    </w:p>
    <w:p w14:paraId="033C898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4475CEF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завершает сканирование бланков текущей аудитории на станции сканирования в ППЭ, помещает бланки в </w:t>
      </w:r>
      <w:proofErr w:type="spellStart"/>
      <w:r w:rsidRPr="005E4C6C">
        <w:rPr>
          <w:sz w:val="24"/>
          <w:szCs w:val="24"/>
        </w:rPr>
        <w:t>ВДП</w:t>
      </w:r>
      <w:proofErr w:type="spellEnd"/>
      <w:r w:rsidRPr="005E4C6C">
        <w:rPr>
          <w:sz w:val="24"/>
          <w:szCs w:val="24"/>
        </w:rPr>
        <w:t xml:space="preserve">, из которого они были извлечены и возвращает </w:t>
      </w:r>
      <w:proofErr w:type="spellStart"/>
      <w:r w:rsidRPr="005E4C6C">
        <w:rPr>
          <w:sz w:val="24"/>
          <w:szCs w:val="24"/>
        </w:rPr>
        <w:t>ВДП</w:t>
      </w:r>
      <w:proofErr w:type="spellEnd"/>
      <w:r w:rsidRPr="005E4C6C">
        <w:rPr>
          <w:sz w:val="24"/>
          <w:szCs w:val="24"/>
        </w:rPr>
        <w:t xml:space="preserve"> руководителю ППЭ.</w:t>
      </w:r>
    </w:p>
    <w:p w14:paraId="7691FD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Далее по аналогичной процедуре технический специалист выполняет сканирование бланков из всех аудиторий проведения.</w:t>
      </w:r>
    </w:p>
    <w:p w14:paraId="59C090A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сканирования всех бланков регистрации из всех аудиторий проведения, технический специалист получает </w:t>
      </w:r>
      <w:proofErr w:type="spellStart"/>
      <w:r w:rsidRPr="005E4C6C">
        <w:rPr>
          <w:sz w:val="24"/>
          <w:szCs w:val="24"/>
        </w:rPr>
        <w:t>отруководителя</w:t>
      </w:r>
      <w:proofErr w:type="spellEnd"/>
      <w:r w:rsidRPr="005E4C6C">
        <w:rPr>
          <w:sz w:val="24"/>
          <w:szCs w:val="24"/>
        </w:rPr>
        <w:t xml:space="preserve"> ППЭ заполненные формы ППЭ: ППЭ-05-02-У, ППЭ-05-03-У, ППЭ-05-04-У, ППЭ-07-У, ППЭ-12-02 (при наличии), ППЭ-12-04-МАШ, ППЭ-13-03У, ППЭ-14-01-У, ППЭ-18-МАШ (при наличии), ППЭ-19 (при наличии), ППЭ-21 (при наличии), ППЭ-22 (при наличии);</w:t>
      </w:r>
    </w:p>
    <w:p w14:paraId="4B7B4C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сопроводительный бланк (бланки) к </w:t>
      </w:r>
      <w:proofErr w:type="spellStart"/>
      <w:r w:rsidRPr="005E4C6C">
        <w:rPr>
          <w:sz w:val="24"/>
          <w:szCs w:val="24"/>
        </w:rPr>
        <w:t>флеш</w:t>
      </w:r>
      <w:proofErr w:type="spellEnd"/>
      <w:r w:rsidRPr="005E4C6C">
        <w:rPr>
          <w:sz w:val="24"/>
          <w:szCs w:val="24"/>
        </w:rPr>
        <w:t>-накопителю для сохранения устных ответов участников экзамена.</w:t>
      </w:r>
    </w:p>
    <w:p w14:paraId="5437D2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Также передаются для сканирования материалы апелляций о нарушении установленного порядка проведения ГИА (формы ППЭ-02 и ППЭ-03 (при наличии).</w:t>
      </w:r>
    </w:p>
    <w:p w14:paraId="7C931E5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14:paraId="32FFBF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w:t>
      </w:r>
    </w:p>
    <w:p w14:paraId="18505E1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несет ответственность за качество сканирования и соответствие передаваемых данных информации о рассадке.</w:t>
      </w:r>
    </w:p>
    <w:p w14:paraId="5E3562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необходимости любая аудитория может быть заново открыта для выполнения дополнительного или повторного сканирования.</w:t>
      </w:r>
    </w:p>
    <w:p w14:paraId="4113AE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2B1FB27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сохраняет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14:paraId="7A0ED78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пакета (пакетов) с электронными образами бланков регистрации и форм ППЭ;</w:t>
      </w:r>
    </w:p>
    <w:p w14:paraId="266FFE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сохраненных на </w:t>
      </w:r>
      <w:proofErr w:type="spellStart"/>
      <w:r w:rsidRPr="005E4C6C">
        <w:rPr>
          <w:sz w:val="24"/>
          <w:szCs w:val="24"/>
        </w:rPr>
        <w:t>флеш</w:t>
      </w:r>
      <w:proofErr w:type="spellEnd"/>
      <w:r w:rsidRPr="005E4C6C">
        <w:rPr>
          <w:sz w:val="24"/>
          <w:szCs w:val="24"/>
        </w:rPr>
        <w:t xml:space="preserve">- накопитель для сохранения устных ответов участников экзамена. Пакеты с </w:t>
      </w:r>
      <w:proofErr w:type="spellStart"/>
      <w:r w:rsidRPr="005E4C6C">
        <w:rPr>
          <w:sz w:val="24"/>
          <w:szCs w:val="24"/>
        </w:rPr>
        <w:t>аудиоответами</w:t>
      </w:r>
      <w:proofErr w:type="spellEnd"/>
      <w:r w:rsidRPr="005E4C6C">
        <w:rPr>
          <w:sz w:val="24"/>
          <w:szCs w:val="24"/>
        </w:rPr>
        <w:t xml:space="preserve"> участников экзамена также могут быть переданы после завершения сверки руководителем ППЭ и членом ГЭК данных сопроводительного бланка к </w:t>
      </w:r>
      <w:proofErr w:type="spellStart"/>
      <w:r w:rsidRPr="005E4C6C">
        <w:rPr>
          <w:sz w:val="24"/>
          <w:szCs w:val="24"/>
        </w:rPr>
        <w:t>флеш</w:t>
      </w:r>
      <w:proofErr w:type="spellEnd"/>
      <w:r w:rsidRPr="005E4C6C">
        <w:rPr>
          <w:sz w:val="24"/>
          <w:szCs w:val="24"/>
        </w:rPr>
        <w:t>-накопителю с ведомостями сдачи экзамена в аудиториях, до завершения сканирования бланков регистрации участников экзамена.</w:t>
      </w:r>
    </w:p>
    <w:p w14:paraId="3192FD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передачи всех пакетов с электронными образами бланков регистрации и форм ППЭ, пакетов с </w:t>
      </w:r>
      <w:proofErr w:type="spellStart"/>
      <w:r w:rsidRPr="005E4C6C">
        <w:rPr>
          <w:sz w:val="24"/>
          <w:szCs w:val="24"/>
        </w:rPr>
        <w:t>аудиоответами</w:t>
      </w:r>
      <w:proofErr w:type="spellEnd"/>
      <w:r w:rsidRPr="005E4C6C">
        <w:rPr>
          <w:sz w:val="24"/>
          <w:szCs w:val="24"/>
        </w:rPr>
        <w:t xml:space="preserve"> участников в РЦОИ (статус пакетов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14:paraId="6F179EF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руководитель ППЭ и технический специалист ожидают в Штабе ППЭ подтверждения от РЦОИ </w:t>
      </w:r>
      <w:proofErr w:type="gramStart"/>
      <w:r w:rsidRPr="005E4C6C">
        <w:rPr>
          <w:sz w:val="24"/>
          <w:szCs w:val="24"/>
        </w:rPr>
        <w:t>факта успешного получения и расшифровки</w:t>
      </w:r>
      <w:proofErr w:type="gramEnd"/>
      <w:r w:rsidRPr="005E4C6C">
        <w:rPr>
          <w:sz w:val="24"/>
          <w:szCs w:val="24"/>
        </w:rPr>
        <w:t xml:space="preserve">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14:paraId="783A2F0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если по запросу РЦОИ необходимо использовать новый пакет с сертификатами </w:t>
      </w:r>
      <w:r w:rsidRPr="005E4C6C">
        <w:rPr>
          <w:sz w:val="24"/>
          <w:szCs w:val="24"/>
        </w:rPr>
        <w:lastRenderedPageBreak/>
        <w:t xml:space="preserve">специалистов РЦОИ для экспорта бланков и форм ППЭ или для формирования пакета с </w:t>
      </w:r>
      <w:proofErr w:type="spellStart"/>
      <w:r w:rsidRPr="005E4C6C">
        <w:rPr>
          <w:sz w:val="24"/>
          <w:szCs w:val="24"/>
        </w:rPr>
        <w:t>аудиоответами</w:t>
      </w:r>
      <w:proofErr w:type="spellEnd"/>
      <w:r w:rsidRPr="005E4C6C">
        <w:rPr>
          <w:sz w:val="24"/>
          <w:szCs w:val="24"/>
        </w:rPr>
        <w:t xml:space="preserve"> участников экзамена:</w:t>
      </w:r>
    </w:p>
    <w:p w14:paraId="6B2B6D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загружает на основной станции авторизации актуальный пакет с сертификатами специалистов РЦОИ,</w:t>
      </w:r>
    </w:p>
    <w:p w14:paraId="7C09EE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повторного экспорта пакета с электронными образами бланков и форм ППЭ, сформированного на станции сканирования в ППЭ, технический специалист: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w:t>
      </w:r>
    </w:p>
    <w:p w14:paraId="240C0F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для повторного экспорта пакета с </w:t>
      </w:r>
      <w:proofErr w:type="spellStart"/>
      <w:r w:rsidRPr="005E4C6C">
        <w:rPr>
          <w:sz w:val="24"/>
          <w:szCs w:val="24"/>
        </w:rPr>
        <w:t>аудиоответами</w:t>
      </w:r>
      <w:proofErr w:type="spellEnd"/>
      <w:r w:rsidRPr="005E4C6C">
        <w:rPr>
          <w:sz w:val="24"/>
          <w:szCs w:val="24"/>
        </w:rPr>
        <w:t xml:space="preserve"> участников экзамена, сформированного на основе данных </w:t>
      </w:r>
      <w:proofErr w:type="spellStart"/>
      <w:r w:rsidRPr="005E4C6C">
        <w:rPr>
          <w:sz w:val="24"/>
          <w:szCs w:val="24"/>
        </w:rPr>
        <w:t>флеш</w:t>
      </w:r>
      <w:proofErr w:type="spellEnd"/>
      <w:r w:rsidRPr="005E4C6C">
        <w:rPr>
          <w:sz w:val="24"/>
          <w:szCs w:val="24"/>
        </w:rPr>
        <w:t>-накопителя на станции записи ответов, технический специалист:</w:t>
      </w:r>
    </w:p>
    <w:p w14:paraId="7DC44D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членом ГЭК проходит в аудиторию ППЭ и возвращает станцию записи ответов на этап экспорта пакета с </w:t>
      </w:r>
      <w:proofErr w:type="spellStart"/>
      <w:r w:rsidRPr="005E4C6C">
        <w:rPr>
          <w:sz w:val="24"/>
          <w:szCs w:val="24"/>
        </w:rPr>
        <w:t>аудиоответами</w:t>
      </w:r>
      <w:proofErr w:type="spellEnd"/>
      <w:r w:rsidRPr="005E4C6C">
        <w:rPr>
          <w:sz w:val="24"/>
          <w:szCs w:val="24"/>
        </w:rPr>
        <w:t xml:space="preserve">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 загружает актуальный пакет с сертификатами специалистов РЦОИ; подключает </w:t>
      </w:r>
      <w:proofErr w:type="spellStart"/>
      <w:r w:rsidRPr="005E4C6C">
        <w:rPr>
          <w:sz w:val="24"/>
          <w:szCs w:val="24"/>
        </w:rPr>
        <w:t>флеш</w:t>
      </w:r>
      <w:proofErr w:type="spellEnd"/>
      <w:r w:rsidRPr="005E4C6C">
        <w:rPr>
          <w:sz w:val="24"/>
          <w:szCs w:val="24"/>
        </w:rPr>
        <w:t>-накопитель для сохранения устных ответов участников экзамена к станции записи ответов;</w:t>
      </w:r>
    </w:p>
    <w:p w14:paraId="6EEA902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членом ГЭК выполняет повторную проверку </w:t>
      </w:r>
      <w:proofErr w:type="spellStart"/>
      <w:r w:rsidRPr="005E4C6C">
        <w:rPr>
          <w:sz w:val="24"/>
          <w:szCs w:val="24"/>
        </w:rPr>
        <w:t>флеш</w:t>
      </w:r>
      <w:proofErr w:type="spellEnd"/>
      <w:r w:rsidRPr="005E4C6C">
        <w:rPr>
          <w:sz w:val="24"/>
          <w:szCs w:val="24"/>
        </w:rPr>
        <w:t xml:space="preserve">-накопителя для сохранения устных ответов участников экзамена и повторный экспорт пакета с </w:t>
      </w:r>
      <w:proofErr w:type="spellStart"/>
      <w:r w:rsidRPr="005E4C6C">
        <w:rPr>
          <w:sz w:val="24"/>
          <w:szCs w:val="24"/>
        </w:rPr>
        <w:t>аудиоответами</w:t>
      </w:r>
      <w:proofErr w:type="spellEnd"/>
      <w:r w:rsidRPr="005E4C6C">
        <w:rPr>
          <w:sz w:val="24"/>
          <w:szCs w:val="24"/>
        </w:rPr>
        <w:t xml:space="preserve"> участников экзамена для передачи в РЦОИ, ранее сформированный пакет (пакеты) и сопроводительный бланк к </w:t>
      </w:r>
      <w:proofErr w:type="spellStart"/>
      <w:r w:rsidRPr="005E4C6C">
        <w:rPr>
          <w:sz w:val="24"/>
          <w:szCs w:val="24"/>
        </w:rPr>
        <w:t>флеш</w:t>
      </w:r>
      <w:proofErr w:type="spellEnd"/>
      <w:r w:rsidRPr="005E4C6C">
        <w:rPr>
          <w:sz w:val="24"/>
          <w:szCs w:val="24"/>
        </w:rPr>
        <w:t>-накопителю при этом удаляются.</w:t>
      </w:r>
    </w:p>
    <w:p w14:paraId="37A86B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РЦОИ подтверждения по всем переданным пакетам ППЭ технический специалист:</w:t>
      </w:r>
    </w:p>
    <w:p w14:paraId="5332DC2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основной станции сканирования в ППЭ сохраняет протокол проведения процедуры сканирования бланков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6134E5D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резервной не задействованной для сканирования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4563286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0810C39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совместно с руководителем ППЭ ещё раз пересчитывают все бланки, упаковывают в тот же </w:t>
      </w:r>
      <w:proofErr w:type="spellStart"/>
      <w:r w:rsidRPr="005E4C6C">
        <w:rPr>
          <w:sz w:val="24"/>
          <w:szCs w:val="24"/>
        </w:rPr>
        <w:t>ВДП</w:t>
      </w:r>
      <w:proofErr w:type="spellEnd"/>
      <w:r w:rsidRPr="005E4C6C">
        <w:rPr>
          <w:sz w:val="24"/>
          <w:szCs w:val="24"/>
        </w:rPr>
        <w:t>, в котором они были доставлены из аудитории.</w:t>
      </w:r>
    </w:p>
    <w:p w14:paraId="062C5419"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Флеш</w:t>
      </w:r>
      <w:proofErr w:type="spellEnd"/>
      <w:r w:rsidRPr="005E4C6C">
        <w:rPr>
          <w:sz w:val="24"/>
          <w:szCs w:val="24"/>
        </w:rPr>
        <w:t>-накопитель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14:paraId="6DA2E732" w14:textId="77777777" w:rsidR="004042E2" w:rsidRPr="006F0F2F" w:rsidRDefault="004042E2" w:rsidP="004042E2">
      <w:pPr>
        <w:pStyle w:val="2f1"/>
        <w:shd w:val="clear" w:color="auto" w:fill="auto"/>
        <w:spacing w:after="0" w:line="240" w:lineRule="auto"/>
        <w:ind w:firstLine="740"/>
        <w:contextualSpacing/>
        <w:jc w:val="both"/>
        <w:rPr>
          <w:b/>
          <w:sz w:val="24"/>
          <w:szCs w:val="24"/>
        </w:rPr>
      </w:pPr>
      <w:r w:rsidRPr="006F0F2F">
        <w:rPr>
          <w:b/>
          <w:sz w:val="24"/>
          <w:szCs w:val="24"/>
        </w:rPr>
        <w:t>Действия в случае нештатной ситуации.</w:t>
      </w:r>
    </w:p>
    <w:p w14:paraId="1D8C5823" w14:textId="77777777" w:rsidR="004042E2" w:rsidRDefault="004042E2" w:rsidP="004042E2">
      <w:pPr>
        <w:pStyle w:val="2f1"/>
        <w:shd w:val="clear" w:color="auto" w:fill="auto"/>
        <w:spacing w:after="0" w:line="240" w:lineRule="auto"/>
        <w:ind w:firstLine="740"/>
        <w:contextualSpacing/>
        <w:jc w:val="both"/>
        <w:rPr>
          <w:sz w:val="24"/>
          <w:szCs w:val="24"/>
        </w:rPr>
      </w:pPr>
      <w:bookmarkStart w:id="30" w:name="bookmark75"/>
      <w:r w:rsidRPr="005E4C6C">
        <w:rPr>
          <w:sz w:val="24"/>
          <w:szCs w:val="24"/>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bookmarkEnd w:id="30"/>
    </w:p>
    <w:p w14:paraId="2C1DEAA4" w14:textId="7756A41F" w:rsidR="00825987" w:rsidRDefault="00825987" w:rsidP="004042E2">
      <w:pPr>
        <w:pStyle w:val="2f1"/>
        <w:shd w:val="clear" w:color="auto" w:fill="auto"/>
        <w:spacing w:after="0" w:line="240" w:lineRule="auto"/>
        <w:ind w:firstLine="740"/>
        <w:contextualSpacing/>
        <w:jc w:val="both"/>
        <w:rPr>
          <w:sz w:val="24"/>
          <w:szCs w:val="24"/>
        </w:rPr>
      </w:pPr>
      <w:r>
        <w:rPr>
          <w:sz w:val="24"/>
          <w:szCs w:val="24"/>
        </w:rPr>
        <w:br w:type="page"/>
      </w:r>
    </w:p>
    <w:p w14:paraId="51E32336" w14:textId="77777777" w:rsidR="006F0F2F" w:rsidRPr="005E4C6C" w:rsidRDefault="006F0F2F" w:rsidP="004042E2">
      <w:pPr>
        <w:pStyle w:val="2f1"/>
        <w:shd w:val="clear" w:color="auto" w:fill="auto"/>
        <w:spacing w:after="0" w:line="240" w:lineRule="auto"/>
        <w:ind w:firstLine="740"/>
        <w:contextualSpacing/>
        <w:jc w:val="both"/>
        <w:rPr>
          <w:sz w:val="24"/>
          <w:szCs w:val="24"/>
        </w:rPr>
      </w:pPr>
    </w:p>
    <w:p w14:paraId="12BF6AB3" w14:textId="77777777" w:rsidR="004042E2" w:rsidRPr="005E4C6C" w:rsidRDefault="004042E2">
      <w:pPr>
        <w:pStyle w:val="39"/>
        <w:numPr>
          <w:ilvl w:val="0"/>
          <w:numId w:val="67"/>
        </w:numPr>
        <w:shd w:val="clear" w:color="auto" w:fill="auto"/>
        <w:tabs>
          <w:tab w:val="left" w:pos="1446"/>
        </w:tabs>
        <w:spacing w:before="0" w:line="240" w:lineRule="auto"/>
        <w:ind w:firstLine="740"/>
        <w:contextualSpacing/>
        <w:rPr>
          <w:sz w:val="24"/>
          <w:szCs w:val="24"/>
        </w:rPr>
      </w:pPr>
      <w:bookmarkStart w:id="31" w:name="bookmark76"/>
      <w:r w:rsidRPr="005E4C6C">
        <w:rPr>
          <w:sz w:val="24"/>
          <w:szCs w:val="24"/>
        </w:rPr>
        <w:t>Инструкция для члена ГЭК</w:t>
      </w:r>
      <w:bookmarkEnd w:id="31"/>
    </w:p>
    <w:p w14:paraId="546D15B1" w14:textId="77777777" w:rsidR="004042E2" w:rsidRPr="00A7006E" w:rsidRDefault="004042E2" w:rsidP="004042E2">
      <w:pPr>
        <w:pStyle w:val="2f1"/>
        <w:shd w:val="clear" w:color="auto" w:fill="auto"/>
        <w:spacing w:after="0" w:line="240" w:lineRule="auto"/>
        <w:ind w:firstLine="740"/>
        <w:contextualSpacing/>
        <w:jc w:val="both"/>
        <w:rPr>
          <w:b/>
          <w:sz w:val="24"/>
          <w:szCs w:val="24"/>
        </w:rPr>
      </w:pPr>
      <w:r w:rsidRPr="00A7006E">
        <w:rPr>
          <w:b/>
          <w:sz w:val="24"/>
          <w:szCs w:val="24"/>
        </w:rPr>
        <w:t>На подготовительном этапе проведения экзамена член ГЭК:</w:t>
      </w:r>
    </w:p>
    <w:p w14:paraId="77E5F7C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настройки данным ППЭ на основной и резервной станциях авторизации, установленных в Штабе ППЭ, для обеспечения последующего получения </w:t>
      </w:r>
      <w:proofErr w:type="spellStart"/>
      <w:r w:rsidRPr="005E4C6C">
        <w:rPr>
          <w:sz w:val="24"/>
          <w:szCs w:val="24"/>
        </w:rPr>
        <w:t>интернет</w:t>
      </w:r>
      <w:r w:rsidRPr="005E4C6C">
        <w:rPr>
          <w:sz w:val="24"/>
          <w:szCs w:val="24"/>
        </w:rPr>
        <w:softHyphen/>
        <w:t>пакетов</w:t>
      </w:r>
      <w:proofErr w:type="spellEnd"/>
      <w:r w:rsidRPr="005E4C6C">
        <w:rPr>
          <w:sz w:val="24"/>
          <w:szCs w:val="24"/>
        </w:rPr>
        <w:t xml:space="preserve">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и проверяет работоспособность </w:t>
      </w:r>
      <w:proofErr w:type="spellStart"/>
      <w:r w:rsidRPr="005E4C6C">
        <w:rPr>
          <w:sz w:val="24"/>
          <w:szCs w:val="24"/>
        </w:rPr>
        <w:t>криптосредств</w:t>
      </w:r>
      <w:proofErr w:type="spellEnd"/>
      <w:r w:rsidRPr="005E4C6C">
        <w:rPr>
          <w:sz w:val="24"/>
          <w:szCs w:val="24"/>
        </w:rPr>
        <w:t xml:space="preserve"> в личном кабинете ППЭ;</w:t>
      </w:r>
    </w:p>
    <w:p w14:paraId="4C5F43E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b/>
          <w:sz w:val="24"/>
          <w:szCs w:val="24"/>
        </w:rPr>
        <w:t xml:space="preserve">не ранее чем за 2 рабочих дня, но не позднее 17:00 </w:t>
      </w:r>
      <w:r w:rsidRPr="005E4C6C">
        <w:rPr>
          <w:sz w:val="24"/>
          <w:szCs w:val="24"/>
        </w:rPr>
        <w:t>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14:paraId="7DBD51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тиражирование и передачу руководителю ППЭ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14:paraId="62FB17D4" w14:textId="77777777" w:rsidR="004042E2" w:rsidRPr="00A7006E" w:rsidRDefault="004042E2" w:rsidP="004042E2">
      <w:pPr>
        <w:pStyle w:val="2f1"/>
        <w:shd w:val="clear" w:color="auto" w:fill="auto"/>
        <w:spacing w:after="0" w:line="240" w:lineRule="auto"/>
        <w:ind w:firstLine="740"/>
        <w:contextualSpacing/>
        <w:jc w:val="both"/>
        <w:rPr>
          <w:sz w:val="24"/>
          <w:szCs w:val="24"/>
          <w:u w:val="single"/>
        </w:rPr>
      </w:pPr>
      <w:r w:rsidRPr="00A7006E">
        <w:rPr>
          <w:sz w:val="24"/>
          <w:szCs w:val="24"/>
          <w:u w:val="single"/>
        </w:rPr>
        <w:t>на основной и резервной станциях авторизации:</w:t>
      </w:r>
    </w:p>
    <w:p w14:paraId="55CDF9D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станций: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14:paraId="59F718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системного времени;</w:t>
      </w:r>
    </w:p>
    <w:p w14:paraId="776968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наличие соединения со специализированным федеральным порталом по основному и резервному каналам доступа в сеть «Интернет»;</w:t>
      </w:r>
    </w:p>
    <w:p w14:paraId="21E734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проверяет наличие соединения </w:t>
      </w:r>
      <w:r w:rsidRPr="005E4C6C">
        <w:rPr>
          <w:sz w:val="24"/>
          <w:szCs w:val="24"/>
          <w:lang w:val="en-US" w:bidi="en-US"/>
        </w:rPr>
        <w:t>c</w:t>
      </w:r>
      <w:r w:rsidRPr="005E4C6C">
        <w:rPr>
          <w:sz w:val="24"/>
          <w:szCs w:val="24"/>
          <w:lang w:bidi="en-US"/>
        </w:rPr>
        <w:t xml:space="preserve"> </w:t>
      </w:r>
      <w:r w:rsidRPr="005E4C6C">
        <w:rPr>
          <w:sz w:val="24"/>
          <w:szCs w:val="24"/>
        </w:rPr>
        <w:t>сервером РЦОИ по основному и резервному каналам доступа в сеть «Интернет»;</w:t>
      </w:r>
    </w:p>
    <w:p w14:paraId="3DE467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7E6318B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компьютере (ноутбуке), предназначенном для работы в личном кабинете ППЭ: проверяет наличие соединения с личным кабинетом ППЭ по основному и резервному каналам доступа в сеть «Интернет»; в личном кабинете ППЭ:</w:t>
      </w:r>
    </w:p>
    <w:p w14:paraId="3AB95E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тип основного и резервного каналов доступа в сеть «Интернет» (либо отсутствие резервного канала доступа в сеть «Интернет»);</w:t>
      </w:r>
    </w:p>
    <w:p w14:paraId="7470417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w:t>
      </w:r>
    </w:p>
    <w:p w14:paraId="118B8F0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результатам авторизации убеждается в наличии назначения на выбранную дату экзамена в личном кабинете ППЭ;</w:t>
      </w:r>
    </w:p>
    <w:p w14:paraId="31FAC68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b/>
          <w:sz w:val="24"/>
          <w:szCs w:val="24"/>
        </w:rPr>
        <w:t>Важно!</w:t>
      </w:r>
      <w:r w:rsidRPr="005E4C6C">
        <w:rPr>
          <w:sz w:val="24"/>
          <w:szCs w:val="24"/>
        </w:rPr>
        <w:t xml:space="preserve"> Все члены ГЭК, назначенные на экзамен, должны пройти авторизацию в ППЭ, в который они назначены, не ранее чем за 2 рабочих дня, но не позднее 17:00 по</w:t>
      </w:r>
    </w:p>
    <w:p w14:paraId="7C9DF6DC" w14:textId="77777777" w:rsidR="004042E2" w:rsidRPr="00A7006E" w:rsidRDefault="004042E2" w:rsidP="004042E2">
      <w:pPr>
        <w:pStyle w:val="2f1"/>
        <w:shd w:val="clear" w:color="auto" w:fill="auto"/>
        <w:spacing w:after="0" w:line="240" w:lineRule="auto"/>
        <w:ind w:left="740" w:right="2320" w:hanging="740"/>
        <w:contextualSpacing/>
        <w:jc w:val="both"/>
        <w:rPr>
          <w:sz w:val="24"/>
          <w:szCs w:val="24"/>
          <w:u w:val="single"/>
        </w:rPr>
      </w:pPr>
      <w:r w:rsidRPr="005E4C6C">
        <w:rPr>
          <w:sz w:val="24"/>
          <w:szCs w:val="24"/>
        </w:rPr>
        <w:t xml:space="preserve">местному времени календарного дня, предшествующего дню экзамена. </w:t>
      </w:r>
      <w:r w:rsidRPr="00A7006E">
        <w:rPr>
          <w:sz w:val="24"/>
          <w:szCs w:val="24"/>
          <w:u w:val="single"/>
        </w:rPr>
        <w:t>на основной станции авторизации:</w:t>
      </w:r>
    </w:p>
    <w:p w14:paraId="5314585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скачивание пакета с сертификатами специалистов РЦОИ для загрузки на все станции записи ответов и станции сканирования в ППЭ, включая резервные;</w:t>
      </w:r>
    </w:p>
    <w:p w14:paraId="4E8F17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sz w:val="24"/>
          <w:szCs w:val="24"/>
          <w:u w:val="single"/>
        </w:rPr>
        <w:t>на каждой станции организатора</w:t>
      </w:r>
      <w:r w:rsidR="00A7006E">
        <w:rPr>
          <w:sz w:val="24"/>
          <w:szCs w:val="24"/>
        </w:rPr>
        <w:t xml:space="preserve"> </w:t>
      </w:r>
      <w:r w:rsidRPr="005E4C6C">
        <w:rPr>
          <w:sz w:val="24"/>
          <w:szCs w:val="24"/>
        </w:rPr>
        <w:t>в каждой аудитории подготовки, назначенной на экзамен, и резервных станциях организатора:</w:t>
      </w:r>
    </w:p>
    <w:p w14:paraId="6285149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проводит контроль технической готовности с использованием токена члена ГЭК в соответствии с общей инструкцией для члена ГЭК (приложение 1.2), учитывая следующие отличия:</w:t>
      </w:r>
    </w:p>
    <w:p w14:paraId="2673BA3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тестовый комплект ЭМ по устному экзамену включает в себя только бланк регистрации;</w:t>
      </w:r>
    </w:p>
    <w:p w14:paraId="40BB0C1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14:paraId="62CBDF31" w14:textId="77777777" w:rsidR="00A7006E"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загрузка пакета с сертификатами специалистов РЦОИ не выполняется; </w:t>
      </w:r>
    </w:p>
    <w:p w14:paraId="423E38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sz w:val="24"/>
          <w:szCs w:val="24"/>
          <w:u w:val="single"/>
        </w:rPr>
        <w:t>на каждой станции записи ответов</w:t>
      </w:r>
      <w:r w:rsidRPr="005E4C6C">
        <w:rPr>
          <w:sz w:val="24"/>
          <w:szCs w:val="24"/>
        </w:rPr>
        <w:t xml:space="preserve"> в каждой аудитории проведения, назначенной на экзамен, и резервных станциях записи ответов:</w:t>
      </w:r>
    </w:p>
    <w:p w14:paraId="681A21E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станции: код региона, код ППЭ, номер компьютера - уникальный для ППЭ номер компьютера (ноутбука);</w:t>
      </w:r>
    </w:p>
    <w:p w14:paraId="4D9289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09AE3E5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настройки системного времени;</w:t>
      </w:r>
    </w:p>
    <w:p w14:paraId="7C9B389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наличие загруженного интернет-пакета;</w:t>
      </w:r>
    </w:p>
    <w:p w14:paraId="69D806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оценивает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14:paraId="1F7E352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47C97B5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загрузку пакета с сертификатами специалистов РЦОИ;</w:t>
      </w:r>
    </w:p>
    <w:p w14:paraId="178DD3E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14:paraId="3708400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14:paraId="528E36D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контролирует сохранение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14:paraId="34D9F90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b/>
          <w:sz w:val="24"/>
          <w:szCs w:val="24"/>
        </w:rPr>
        <w:t>Важно! Не</w:t>
      </w:r>
      <w:r w:rsidRPr="005E4C6C">
        <w:rPr>
          <w:sz w:val="24"/>
          <w:szCs w:val="24"/>
        </w:rPr>
        <w:t xml:space="preserve"> рекомендуется перемещать станцию записи ответов с подключенной </w:t>
      </w:r>
      <w:proofErr w:type="spellStart"/>
      <w:r w:rsidRPr="005E4C6C">
        <w:rPr>
          <w:sz w:val="24"/>
          <w:szCs w:val="24"/>
        </w:rPr>
        <w:t>аудиогарнитурой</w:t>
      </w:r>
      <w:proofErr w:type="spellEnd"/>
      <w:r w:rsidRPr="005E4C6C">
        <w:rPr>
          <w:sz w:val="24"/>
          <w:szCs w:val="24"/>
        </w:rPr>
        <w:t xml:space="preserve"> после завершения контроля технической готовности;</w:t>
      </w:r>
    </w:p>
    <w:p w14:paraId="29340446" w14:textId="77777777" w:rsidR="004042E2" w:rsidRPr="005E4C6C" w:rsidRDefault="004042E2" w:rsidP="00A7006E">
      <w:pPr>
        <w:pStyle w:val="2f1"/>
        <w:shd w:val="clear" w:color="auto" w:fill="auto"/>
        <w:spacing w:after="0" w:line="240" w:lineRule="auto"/>
        <w:ind w:firstLine="740"/>
        <w:contextualSpacing/>
        <w:jc w:val="both"/>
        <w:rPr>
          <w:sz w:val="24"/>
          <w:szCs w:val="24"/>
        </w:rPr>
      </w:pPr>
      <w:r w:rsidRPr="00A7006E">
        <w:rPr>
          <w:sz w:val="24"/>
          <w:szCs w:val="24"/>
          <w:u w:val="single"/>
        </w:rPr>
        <w:t>на основной и резервной станциях сканирования в ППЭ</w:t>
      </w:r>
      <w:r w:rsidRPr="005E4C6C">
        <w:rPr>
          <w:sz w:val="24"/>
          <w:szCs w:val="24"/>
        </w:rPr>
        <w:t>, установленных в Штабе</w:t>
      </w:r>
      <w:r w:rsidR="00A7006E">
        <w:rPr>
          <w:sz w:val="24"/>
          <w:szCs w:val="24"/>
        </w:rPr>
        <w:t xml:space="preserve"> </w:t>
      </w:r>
      <w:r w:rsidRPr="005E4C6C">
        <w:rPr>
          <w:sz w:val="24"/>
          <w:szCs w:val="24"/>
        </w:rPr>
        <w:t>ППЭ:</w:t>
      </w:r>
    </w:p>
    <w:p w14:paraId="4B94ACC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проводит контроль технической готовности с использованием токена члена ГЭК в соответствии с общей инструкцией для члена ГЭК (приложение 1.2), учитывая, что тестовый комплект ЭМ по устному экзамену включает только бланк регистрации.</w:t>
      </w:r>
    </w:p>
    <w:p w14:paraId="21B4FC60" w14:textId="77777777" w:rsidR="004042E2" w:rsidRPr="00A7006E" w:rsidRDefault="004042E2" w:rsidP="00A7006E">
      <w:pPr>
        <w:pStyle w:val="94"/>
        <w:shd w:val="clear" w:color="auto" w:fill="auto"/>
        <w:spacing w:line="240" w:lineRule="auto"/>
        <w:ind w:firstLine="709"/>
        <w:contextualSpacing/>
        <w:jc w:val="both"/>
        <w:rPr>
          <w:rFonts w:ascii="Times New Roman" w:hAnsi="Times New Roman" w:cs="Times New Roman"/>
          <w:b/>
          <w:sz w:val="24"/>
          <w:szCs w:val="24"/>
        </w:rPr>
      </w:pPr>
      <w:r w:rsidRPr="00A7006E">
        <w:rPr>
          <w:rFonts w:ascii="Times New Roman" w:hAnsi="Times New Roman" w:cs="Times New Roman"/>
          <w:b/>
          <w:sz w:val="24"/>
          <w:szCs w:val="24"/>
        </w:rPr>
        <w:t>Проверяет наличие дополнительного (резервного) оборудования, необходимого для проведения экзамена:</w:t>
      </w:r>
    </w:p>
    <w:p w14:paraId="3742BD8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принтер, который будет использоваться для печати сопроводительной документации к </w:t>
      </w:r>
      <w:proofErr w:type="spellStart"/>
      <w:r w:rsidRPr="005E4C6C">
        <w:rPr>
          <w:sz w:val="24"/>
          <w:szCs w:val="24"/>
        </w:rPr>
        <w:t>флеш</w:t>
      </w:r>
      <w:proofErr w:type="spellEnd"/>
      <w:r w:rsidRPr="005E4C6C">
        <w:rPr>
          <w:sz w:val="24"/>
          <w:szCs w:val="24"/>
        </w:rPr>
        <w:t xml:space="preserve">-накопителям для сохранения устных ответов участников экзамена, (может использоваться принтер, подключенный к станции авторизации для печати </w:t>
      </w:r>
      <w:proofErr w:type="spellStart"/>
      <w:r w:rsidR="00C65298">
        <w:rPr>
          <w:sz w:val="24"/>
          <w:szCs w:val="24"/>
        </w:rPr>
        <w:t>ДБО</w:t>
      </w:r>
      <w:proofErr w:type="spellEnd"/>
      <w:r w:rsidR="00C65298">
        <w:rPr>
          <w:sz w:val="24"/>
          <w:szCs w:val="24"/>
        </w:rPr>
        <w:t xml:space="preserve"> №2</w:t>
      </w:r>
      <w:r w:rsidRPr="005E4C6C">
        <w:rPr>
          <w:sz w:val="24"/>
          <w:szCs w:val="24"/>
        </w:rPr>
        <w:t>, либо принтер, подключенный к любой станции организатора;</w:t>
      </w:r>
    </w:p>
    <w:p w14:paraId="166E996D" w14:textId="77777777" w:rsidR="004042E2" w:rsidRPr="005E4C6C" w:rsidRDefault="004042E2" w:rsidP="00A7006E">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-накопители для переноса данных между станциями</w:t>
      </w:r>
      <w:r w:rsidR="00A7006E">
        <w:rPr>
          <w:sz w:val="24"/>
          <w:szCs w:val="24"/>
        </w:rPr>
        <w:t xml:space="preserve"> </w:t>
      </w:r>
      <w:r w:rsidRPr="005E4C6C">
        <w:rPr>
          <w:sz w:val="24"/>
          <w:szCs w:val="24"/>
        </w:rPr>
        <w:t>ППЭ;</w:t>
      </w:r>
    </w:p>
    <w:p w14:paraId="2C009D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основной и резервный </w:t>
      </w:r>
      <w:proofErr w:type="spellStart"/>
      <w:r w:rsidRPr="005E4C6C">
        <w:rPr>
          <w:sz w:val="24"/>
          <w:szCs w:val="24"/>
        </w:rPr>
        <w:t>флеш</w:t>
      </w:r>
      <w:proofErr w:type="spellEnd"/>
      <w:r w:rsidRPr="005E4C6C">
        <w:rPr>
          <w:sz w:val="24"/>
          <w:szCs w:val="24"/>
        </w:rPr>
        <w:t xml:space="preserve">-накопители для сохранения устных ответов участников экзамена (если указанные </w:t>
      </w:r>
      <w:proofErr w:type="spellStart"/>
      <w:r w:rsidRPr="005E4C6C">
        <w:rPr>
          <w:sz w:val="24"/>
          <w:szCs w:val="24"/>
        </w:rPr>
        <w:t>флеш</w:t>
      </w:r>
      <w:proofErr w:type="spellEnd"/>
      <w:r w:rsidRPr="005E4C6C">
        <w:rPr>
          <w:sz w:val="24"/>
          <w:szCs w:val="24"/>
        </w:rPr>
        <w:t>-накопители не предоставляются РЦОИ);</w:t>
      </w:r>
    </w:p>
    <w:p w14:paraId="2EB470F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lang w:val="en-US" w:bidi="en-US"/>
        </w:rPr>
        <w:t>USB</w:t>
      </w:r>
      <w:r w:rsidRPr="005E4C6C">
        <w:rPr>
          <w:sz w:val="24"/>
          <w:szCs w:val="24"/>
        </w:rPr>
        <w:t xml:space="preserve">-модем для обеспечения резервного канала доступа в сеть «Интернет». </w:t>
      </w:r>
      <w:r w:rsidRPr="005E4C6C">
        <w:rPr>
          <w:sz w:val="24"/>
          <w:szCs w:val="24"/>
          <w:lang w:val="en-US" w:bidi="en-US"/>
        </w:rPr>
        <w:t>USB</w:t>
      </w:r>
      <w:r w:rsidRPr="005E4C6C">
        <w:rPr>
          <w:sz w:val="24"/>
          <w:szCs w:val="24"/>
          <w:lang w:bidi="en-US"/>
        </w:rPr>
        <w:t xml:space="preserve">- </w:t>
      </w:r>
      <w:r w:rsidRPr="005E4C6C">
        <w:rPr>
          <w:sz w:val="24"/>
          <w:szCs w:val="24"/>
        </w:rPr>
        <w:t>модем используется в случае возникновения проблем с доступом в сеть «Интернет» по стационарному каналу связи;</w:t>
      </w:r>
    </w:p>
    <w:p w14:paraId="5B5E73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резервные </w:t>
      </w:r>
      <w:proofErr w:type="spellStart"/>
      <w:r w:rsidRPr="005E4C6C">
        <w:rPr>
          <w:sz w:val="24"/>
          <w:szCs w:val="24"/>
        </w:rPr>
        <w:t>аудиогарнитуры</w:t>
      </w:r>
      <w:proofErr w:type="spellEnd"/>
      <w:r w:rsidRPr="005E4C6C">
        <w:rPr>
          <w:sz w:val="24"/>
          <w:szCs w:val="24"/>
        </w:rPr>
        <w:t xml:space="preserve">, включая одну дополнительную </w:t>
      </w:r>
      <w:proofErr w:type="spellStart"/>
      <w:r w:rsidRPr="005E4C6C">
        <w:rPr>
          <w:sz w:val="24"/>
          <w:szCs w:val="24"/>
        </w:rPr>
        <w:t>аудиогарнитуру</w:t>
      </w:r>
      <w:proofErr w:type="spellEnd"/>
      <w:r w:rsidRPr="005E4C6C">
        <w:rPr>
          <w:sz w:val="24"/>
          <w:szCs w:val="24"/>
        </w:rPr>
        <w:t xml:space="preserve"> на каждую аудиторию проведения для использования при инструктаже участников экзамена организаторами;</w:t>
      </w:r>
    </w:p>
    <w:p w14:paraId="5173395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(приложение 1.2).</w:t>
      </w:r>
    </w:p>
    <w:p w14:paraId="4C6C7B1A" w14:textId="77777777" w:rsidR="004042E2" w:rsidRPr="00A7006E" w:rsidRDefault="004042E2" w:rsidP="004042E2">
      <w:pPr>
        <w:pStyle w:val="2f1"/>
        <w:shd w:val="clear" w:color="auto" w:fill="auto"/>
        <w:spacing w:after="0" w:line="240" w:lineRule="auto"/>
        <w:ind w:firstLine="740"/>
        <w:contextualSpacing/>
        <w:jc w:val="both"/>
        <w:rPr>
          <w:b/>
          <w:sz w:val="24"/>
          <w:szCs w:val="24"/>
        </w:rPr>
      </w:pPr>
      <w:r w:rsidRPr="00A7006E">
        <w:rPr>
          <w:b/>
          <w:sz w:val="24"/>
          <w:szCs w:val="24"/>
        </w:rPr>
        <w:t xml:space="preserve">По окончании контроля технической готовности аудиторий и Штаба ППЭ к </w:t>
      </w:r>
      <w:r w:rsidRPr="00A7006E">
        <w:rPr>
          <w:b/>
          <w:sz w:val="24"/>
          <w:szCs w:val="24"/>
        </w:rPr>
        <w:lastRenderedPageBreak/>
        <w:t>экзамену необходимо:</w:t>
      </w:r>
    </w:p>
    <w:p w14:paraId="78BB77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паспорта станций записи ответов;</w:t>
      </w:r>
    </w:p>
    <w:p w14:paraId="4AF2A7A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w:t>
      </w:r>
    </w:p>
    <w:p w14:paraId="5A15FB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напечатать и подписать протокол (протоколы) технической готовности Штаба ППЭ (форма ППЭ-01-02).</w:t>
      </w:r>
    </w:p>
    <w:p w14:paraId="185844B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Подписанные паспорта и протоколы остаются на хранение в ППЭ;</w:t>
      </w:r>
    </w:p>
    <w:p w14:paraId="0D513A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и подписать форму ППЭ-01-01-У;</w:t>
      </w:r>
    </w:p>
    <w:p w14:paraId="0036BF0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личном кабинете ППЭ подтвердить токеном члена ГЭК передачу в систему мониторинга готовности ППЭ:</w:t>
      </w:r>
    </w:p>
    <w:p w14:paraId="4F4ADFE2" w14:textId="25C76C86"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w:t>
      </w:r>
    </w:p>
    <w:p w14:paraId="067BBC5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статуса «Контроль технической готовности завершён».</w:t>
      </w:r>
    </w:p>
    <w:p w14:paraId="53F62D2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A7006E">
        <w:rPr>
          <w:b/>
          <w:sz w:val="24"/>
          <w:szCs w:val="24"/>
        </w:rPr>
        <w:t>Важно!</w:t>
      </w:r>
      <w:r w:rsidRPr="005E4C6C">
        <w:rPr>
          <w:sz w:val="24"/>
          <w:szCs w:val="24"/>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262F0431" w14:textId="77777777" w:rsidR="004042E2" w:rsidRPr="00A7006E" w:rsidRDefault="004042E2" w:rsidP="004042E2">
      <w:pPr>
        <w:pStyle w:val="2f1"/>
        <w:shd w:val="clear" w:color="auto" w:fill="auto"/>
        <w:spacing w:after="0" w:line="240" w:lineRule="auto"/>
        <w:ind w:firstLine="740"/>
        <w:contextualSpacing/>
        <w:jc w:val="both"/>
        <w:rPr>
          <w:b/>
          <w:sz w:val="24"/>
          <w:szCs w:val="24"/>
        </w:rPr>
      </w:pPr>
      <w:r w:rsidRPr="00A7006E">
        <w:rPr>
          <w:b/>
          <w:sz w:val="24"/>
          <w:szCs w:val="24"/>
        </w:rPr>
        <w:t>На этапе проведения экзамена член ГЭК:</w:t>
      </w:r>
    </w:p>
    <w:p w14:paraId="74C089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не позднее 07:30</w:t>
      </w:r>
      <w:r w:rsidRPr="005E4C6C">
        <w:rPr>
          <w:sz w:val="24"/>
          <w:szCs w:val="24"/>
        </w:rPr>
        <w:t xml:space="preserve"> поместному времени вдень проведения экзамена обеспечивает доставку в ППЭ и передает материалы руководителю ППЭ в Штабе ППЭ по форме ППЭ- 14-01-У:</w:t>
      </w:r>
    </w:p>
    <w:p w14:paraId="195B076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пакет руководителя (акты, протоколы, формы апелляции, списки распределения участников ГИА и работников ППЭ, ведомости, отчеты и др.) - в случае использования бумажной версии;</w:t>
      </w:r>
    </w:p>
    <w:p w14:paraId="54378056"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регистрации после проведения экзамена (на </w:t>
      </w:r>
      <w:proofErr w:type="spellStart"/>
      <w:r w:rsidRPr="005E4C6C">
        <w:rPr>
          <w:sz w:val="24"/>
          <w:szCs w:val="24"/>
        </w:rPr>
        <w:t>ВДП</w:t>
      </w:r>
      <w:proofErr w:type="spellEnd"/>
      <w:r w:rsidRPr="005E4C6C">
        <w:rPr>
          <w:sz w:val="24"/>
          <w:szCs w:val="24"/>
        </w:rPr>
        <w:t xml:space="preserve"> напечатана форма ППЭ-11, обязательная к заполнению);</w:t>
      </w:r>
    </w:p>
    <w:p w14:paraId="70434A7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другие упаковочные материалы в соответствии со схемой упаковки ЭМ, утверждённой </w:t>
      </w:r>
      <w:r w:rsidR="00EC6037">
        <w:rPr>
          <w:sz w:val="24"/>
          <w:szCs w:val="24"/>
        </w:rPr>
        <w:t>Министерством</w:t>
      </w:r>
      <w:r w:rsidRPr="005E4C6C">
        <w:rPr>
          <w:sz w:val="24"/>
          <w:szCs w:val="24"/>
        </w:rPr>
        <w:t>;</w:t>
      </w:r>
    </w:p>
    <w:p w14:paraId="608DA926"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флеш</w:t>
      </w:r>
      <w:proofErr w:type="spellEnd"/>
      <w:r w:rsidRPr="005E4C6C">
        <w:rPr>
          <w:sz w:val="24"/>
          <w:szCs w:val="24"/>
        </w:rPr>
        <w:t>-накопители для сохранения устных ответов участников экзамена в случае их предоставления РЦОИ;</w:t>
      </w:r>
    </w:p>
    <w:p w14:paraId="359F0D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 9:30</w:t>
      </w:r>
      <w:r w:rsidRPr="005E4C6C">
        <w:rPr>
          <w:sz w:val="24"/>
          <w:szCs w:val="24"/>
        </w:rPr>
        <w:t xml:space="preserve">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14:paraId="31E3C92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14:paraId="0AA9A0C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288A05E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21142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Важно!</w:t>
      </w:r>
      <w:r w:rsidRPr="005E4C6C">
        <w:rPr>
          <w:sz w:val="24"/>
          <w:szCs w:val="24"/>
        </w:rPr>
        <w:t xml:space="preserve"> Кнопку «Прочитать КИМ» нажимать не нужно </w:t>
      </w:r>
      <w:proofErr w:type="gramStart"/>
      <w:r w:rsidRPr="005E4C6C">
        <w:rPr>
          <w:sz w:val="24"/>
          <w:szCs w:val="24"/>
        </w:rPr>
        <w:t>- это</w:t>
      </w:r>
      <w:proofErr w:type="gramEnd"/>
      <w:r w:rsidRPr="005E4C6C">
        <w:rPr>
          <w:sz w:val="24"/>
          <w:szCs w:val="24"/>
        </w:rPr>
        <w:t xml:space="preserve"> действие приравнивается к вскрытию ЭМ, что запрещено до 10:00.</w:t>
      </w:r>
    </w:p>
    <w:p w14:paraId="7B29D74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14:paraId="0F34549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обеспечивает печать дополнительного комплекта ЭМ (бланка регистрации) в соответствии с общей инструкцией для члена ГЭК (приложение 1.2);</w:t>
      </w:r>
    </w:p>
    <w:p w14:paraId="659E460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w:t>
      </w:r>
      <w:r w:rsidRPr="005E4C6C">
        <w:rPr>
          <w:sz w:val="24"/>
          <w:szCs w:val="24"/>
        </w:rPr>
        <w:lastRenderedPageBreak/>
        <w:t>станции организатора в соответствии с общей инструкцией для члена ГЭК (приложение 1.2). Для использования резервной станции записи ответов дополнительный ключ доступа к ЭМ не запрашивается.</w:t>
      </w:r>
    </w:p>
    <w:p w14:paraId="03F1493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необходимости повторно получить ранее запрошенный ключ доступа на резервные ЭМ или </w:t>
      </w:r>
      <w:r w:rsidR="00EC6037">
        <w:rPr>
          <w:sz w:val="24"/>
          <w:szCs w:val="24"/>
        </w:rPr>
        <w:t xml:space="preserve">резервную станцию организатора </w:t>
      </w:r>
      <w:r w:rsidRPr="005E4C6C">
        <w:rPr>
          <w:sz w:val="24"/>
          <w:szCs w:val="24"/>
        </w:rPr>
        <w:t>возможно путем скачивания основного ключа доступа к ЭМ.</w:t>
      </w:r>
    </w:p>
    <w:p w14:paraId="5A92B88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Важно!</w:t>
      </w:r>
      <w:r w:rsidRPr="005E4C6C">
        <w:rPr>
          <w:sz w:val="24"/>
          <w:szCs w:val="24"/>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49BE861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обеспечивает активацию ключа доступа к ЭМ в случае восстановления работоспособности станции запис</w:t>
      </w:r>
      <w:r w:rsidR="00EC6037">
        <w:rPr>
          <w:sz w:val="24"/>
          <w:szCs w:val="24"/>
        </w:rPr>
        <w:t>и ответов/станции организатора</w:t>
      </w:r>
      <w:r w:rsidRPr="005E4C6C">
        <w:rPr>
          <w:sz w:val="24"/>
          <w:szCs w:val="24"/>
        </w:rPr>
        <w:t>;</w:t>
      </w:r>
    </w:p>
    <w:p w14:paraId="2D2BC34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w:t>
      </w:r>
    </w:p>
    <w:p w14:paraId="02F046B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 случае возникновения технических сбоев</w:t>
      </w:r>
      <w:r w:rsidRPr="005E4C6C">
        <w:rPr>
          <w:sz w:val="24"/>
          <w:szCs w:val="24"/>
        </w:rPr>
        <w:t xml:space="preserve"> в работе станции записи ответов необходимо выполнить следующие действия:</w:t>
      </w:r>
    </w:p>
    <w:p w14:paraId="56D61AA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пригласить в аудиторию технического специалиста для устранения возникших неисправностей;</w:t>
      </w:r>
    </w:p>
    <w:p w14:paraId="6ECA0E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устранены, то сдача экзамена продолжается на этой станции записи ответов;</w:t>
      </w:r>
    </w:p>
    <w:p w14:paraId="58A6C8E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14:paraId="11763EA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004D71D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из строя вышла единственная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ППЭ- 22). </w:t>
      </w:r>
      <w:r w:rsidRPr="00EC6037">
        <w:rPr>
          <w:b/>
          <w:sz w:val="24"/>
          <w:szCs w:val="24"/>
        </w:rPr>
        <w:t xml:space="preserve">Такие участники будут направлены </w:t>
      </w:r>
      <w:proofErr w:type="spellStart"/>
      <w:r w:rsidRPr="00EC6037">
        <w:rPr>
          <w:b/>
          <w:sz w:val="24"/>
          <w:szCs w:val="24"/>
        </w:rPr>
        <w:t>напересдачу</w:t>
      </w:r>
      <w:proofErr w:type="spellEnd"/>
      <w:r w:rsidRPr="00EC6037">
        <w:rPr>
          <w:b/>
          <w:sz w:val="24"/>
          <w:szCs w:val="24"/>
        </w:rPr>
        <w:t xml:space="preserve"> экзамена </w:t>
      </w:r>
      <w:proofErr w:type="spellStart"/>
      <w:r w:rsidRPr="00EC6037">
        <w:rPr>
          <w:b/>
          <w:sz w:val="24"/>
          <w:szCs w:val="24"/>
        </w:rPr>
        <w:t>врезервный</w:t>
      </w:r>
      <w:proofErr w:type="spellEnd"/>
      <w:r w:rsidRPr="00EC6037">
        <w:rPr>
          <w:b/>
          <w:sz w:val="24"/>
          <w:szCs w:val="24"/>
        </w:rPr>
        <w:t xml:space="preserve"> день на основании решения председателя ГЭК.</w:t>
      </w:r>
    </w:p>
    <w:p w14:paraId="3616212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Направлять участников экзамена в другую аудиторию категорически запрещено. Выполнение экзаменационной работы участником экзамена в случае выхода из строя станции записи ответов:</w:t>
      </w:r>
    </w:p>
    <w:p w14:paraId="0A027DE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если неисправность станции записи ответов возникла до начала выполнения экзаменационной работы</w:t>
      </w:r>
      <w:r w:rsidRPr="005E4C6C">
        <w:rPr>
          <w:sz w:val="24"/>
          <w:szCs w:val="24"/>
        </w:rPr>
        <w:t xml:space="preserve"> (участник экзамена не перешёл к просмотру заданий КИМ), то такой участник экзамена </w:t>
      </w:r>
      <w:r w:rsidRPr="00EC6037">
        <w:rPr>
          <w:b/>
          <w:sz w:val="24"/>
          <w:szCs w:val="24"/>
        </w:rPr>
        <w:t>с тем же бланком регистрации</w:t>
      </w:r>
      <w:r w:rsidRPr="005E4C6C">
        <w:rPr>
          <w:sz w:val="24"/>
          <w:szCs w:val="24"/>
        </w:rPr>
        <w:t xml:space="preserve">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1CA5F4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если неисправность станции записи ответов возникла после начала выполнения экзаменационной работы</w:t>
      </w:r>
      <w:r w:rsidRPr="005E4C6C">
        <w:rPr>
          <w:sz w:val="24"/>
          <w:szCs w:val="24"/>
        </w:rPr>
        <w:t xml:space="preserve"> (участник экзамена перешёл к просмотру заданий КИМ), то </w:t>
      </w:r>
      <w:r w:rsidRPr="005E4C6C">
        <w:rPr>
          <w:sz w:val="24"/>
          <w:szCs w:val="24"/>
        </w:rPr>
        <w:lastRenderedPageBreak/>
        <w:t xml:space="preserve">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w:t>
      </w:r>
      <w:r w:rsidRPr="00EC6037">
        <w:rPr>
          <w:b/>
          <w:sz w:val="24"/>
          <w:szCs w:val="24"/>
        </w:rPr>
        <w:t>и направляется на пересдачу экзамена в резервный день на основании решения председателя ГЭК</w:t>
      </w:r>
      <w:r w:rsidRPr="005E4C6C">
        <w:rPr>
          <w:sz w:val="24"/>
          <w:szCs w:val="24"/>
        </w:rPr>
        <w:t>;</w:t>
      </w:r>
    </w:p>
    <w:p w14:paraId="25A1683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 случае возникновения у участника экзамена претензий</w:t>
      </w:r>
      <w:r w:rsidRPr="005E4C6C">
        <w:rPr>
          <w:sz w:val="24"/>
          <w:szCs w:val="24"/>
        </w:rPr>
        <w:t xml:space="preserve">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14:paraId="3C286CD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C6037">
        <w:rPr>
          <w:b/>
          <w:sz w:val="24"/>
          <w:szCs w:val="24"/>
        </w:rPr>
        <w:t>Важно!</w:t>
      </w:r>
      <w:r w:rsidRPr="005E4C6C">
        <w:rPr>
          <w:sz w:val="24"/>
          <w:szCs w:val="24"/>
        </w:rPr>
        <w:t xml:space="preserve"> До разрешения этой ситуации следующая группа участников экзамена в аудиторию </w:t>
      </w:r>
      <w:r w:rsidRPr="00EC6037">
        <w:rPr>
          <w:sz w:val="24"/>
          <w:szCs w:val="24"/>
          <w:u w:val="single"/>
        </w:rPr>
        <w:t>не приглашается</w:t>
      </w:r>
      <w:r w:rsidRPr="005E4C6C">
        <w:rPr>
          <w:sz w:val="24"/>
          <w:szCs w:val="24"/>
        </w:rPr>
        <w:t>.</w:t>
      </w:r>
    </w:p>
    <w:p w14:paraId="75E419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14:paraId="4AB5C8F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w:t>
      </w:r>
      <w:r w:rsidR="00E04B85">
        <w:rPr>
          <w:sz w:val="24"/>
          <w:szCs w:val="24"/>
        </w:rPr>
        <w:t xml:space="preserve"> ГИА</w:t>
      </w:r>
      <w:r w:rsidRPr="005E4C6C">
        <w:rPr>
          <w:sz w:val="24"/>
          <w:szCs w:val="24"/>
        </w:rPr>
        <w:t>.</w:t>
      </w:r>
    </w:p>
    <w:p w14:paraId="3AEC4862"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выполняется печать протоколов использования станции организатора и сохранение электронного журн</w:t>
      </w:r>
      <w:r w:rsidR="00E04B85">
        <w:rPr>
          <w:sz w:val="24"/>
          <w:szCs w:val="24"/>
        </w:rPr>
        <w:t>ала работы станции организатора</w:t>
      </w:r>
      <w:r w:rsidRPr="005E4C6C">
        <w:rPr>
          <w:sz w:val="24"/>
          <w:szCs w:val="24"/>
        </w:rPr>
        <w:t xml:space="preserve">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сканирования в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15A1B377" w14:textId="77777777" w:rsidR="004042E2" w:rsidRPr="00E04B85" w:rsidRDefault="004042E2" w:rsidP="004042E2">
      <w:pPr>
        <w:pStyle w:val="2f1"/>
        <w:shd w:val="clear" w:color="auto" w:fill="auto"/>
        <w:spacing w:after="0" w:line="240" w:lineRule="auto"/>
        <w:ind w:firstLine="760"/>
        <w:contextualSpacing/>
        <w:jc w:val="both"/>
        <w:rPr>
          <w:b/>
          <w:sz w:val="24"/>
          <w:szCs w:val="24"/>
        </w:rPr>
      </w:pPr>
      <w:r w:rsidRPr="00E04B85">
        <w:rPr>
          <w:b/>
          <w:sz w:val="24"/>
          <w:szCs w:val="24"/>
        </w:rPr>
        <w:t>По окончании проведения экзамена член ГЭК:</w:t>
      </w:r>
    </w:p>
    <w:p w14:paraId="776EAA3A"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14:paraId="6B8576A4"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По приглашению технического специалиста проходит к станции записи ответов, на которой будет производиться формирование (экспорт) пакета с </w:t>
      </w:r>
      <w:proofErr w:type="spellStart"/>
      <w:r w:rsidRPr="005E4C6C">
        <w:rPr>
          <w:sz w:val="24"/>
          <w:szCs w:val="24"/>
        </w:rPr>
        <w:t>аудиоответами</w:t>
      </w:r>
      <w:proofErr w:type="spellEnd"/>
      <w:r w:rsidRPr="005E4C6C">
        <w:rPr>
          <w:sz w:val="24"/>
          <w:szCs w:val="24"/>
        </w:rPr>
        <w:t xml:space="preserve"> участников экзамена:</w:t>
      </w:r>
    </w:p>
    <w:p w14:paraId="7A257047"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 xml:space="preserve">присутствует при подключении техническим специалистом к станции записи ответов </w:t>
      </w:r>
      <w:proofErr w:type="spellStart"/>
      <w:r w:rsidRPr="005E4C6C">
        <w:rPr>
          <w:sz w:val="24"/>
          <w:szCs w:val="24"/>
        </w:rPr>
        <w:t>флеш</w:t>
      </w:r>
      <w:proofErr w:type="spellEnd"/>
      <w:r w:rsidRPr="005E4C6C">
        <w:rPr>
          <w:sz w:val="24"/>
          <w:szCs w:val="24"/>
        </w:rPr>
        <w:t>-накопителя для сохранения устных ответов участников экзамена и выполнении проверки сохраненных аудиозаписей ответов;</w:t>
      </w:r>
    </w:p>
    <w:p w14:paraId="095159FE"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E04B85">
        <w:rPr>
          <w:b/>
          <w:sz w:val="24"/>
          <w:szCs w:val="24"/>
        </w:rPr>
        <w:t>Важно!</w:t>
      </w:r>
      <w:r w:rsidRPr="005E4C6C">
        <w:rPr>
          <w:sz w:val="24"/>
          <w:szCs w:val="24"/>
        </w:rPr>
        <w:t xml:space="preserve"> Для выполнения действия необходимо выбрать станцию записи ответов, имеющую два свободных </w:t>
      </w:r>
      <w:r w:rsidRPr="005E4C6C">
        <w:rPr>
          <w:sz w:val="24"/>
          <w:szCs w:val="24"/>
          <w:lang w:val="en-US" w:bidi="en-US"/>
        </w:rPr>
        <w:t>USB</w:t>
      </w:r>
      <w:r w:rsidRPr="005E4C6C">
        <w:rPr>
          <w:sz w:val="24"/>
          <w:szCs w:val="24"/>
        </w:rPr>
        <w:t xml:space="preserve">-порта. В случае использования </w:t>
      </w:r>
      <w:r w:rsidRPr="005E4C6C">
        <w:rPr>
          <w:sz w:val="24"/>
          <w:szCs w:val="24"/>
          <w:lang w:val="en-US" w:bidi="en-US"/>
        </w:rPr>
        <w:t>USB</w:t>
      </w:r>
      <w:r w:rsidRPr="005E4C6C">
        <w:rPr>
          <w:sz w:val="24"/>
          <w:szCs w:val="24"/>
        </w:rPr>
        <w:t xml:space="preserve">-концентратора рекомендуется токен подключать непосредственно в </w:t>
      </w:r>
      <w:r w:rsidRPr="005E4C6C">
        <w:rPr>
          <w:sz w:val="24"/>
          <w:szCs w:val="24"/>
          <w:lang w:val="en-US" w:bidi="en-US"/>
        </w:rPr>
        <w:t>USB</w:t>
      </w:r>
      <w:r w:rsidRPr="005E4C6C">
        <w:rPr>
          <w:sz w:val="24"/>
          <w:szCs w:val="24"/>
        </w:rPr>
        <w:t xml:space="preserve">-порт компьютера, а </w:t>
      </w:r>
      <w:proofErr w:type="spellStart"/>
      <w:r w:rsidRPr="005E4C6C">
        <w:rPr>
          <w:sz w:val="24"/>
          <w:szCs w:val="24"/>
        </w:rPr>
        <w:t>флеш</w:t>
      </w:r>
      <w:proofErr w:type="spellEnd"/>
      <w:r w:rsidRPr="005E4C6C">
        <w:rPr>
          <w:sz w:val="24"/>
          <w:szCs w:val="24"/>
        </w:rPr>
        <w:t xml:space="preserve">- накопитель через </w:t>
      </w:r>
      <w:r w:rsidRPr="005E4C6C">
        <w:rPr>
          <w:sz w:val="24"/>
          <w:szCs w:val="24"/>
          <w:lang w:val="en-US" w:bidi="en-US"/>
        </w:rPr>
        <w:t>USB</w:t>
      </w:r>
      <w:r w:rsidRPr="005E4C6C">
        <w:rPr>
          <w:sz w:val="24"/>
          <w:szCs w:val="24"/>
        </w:rPr>
        <w:t>-концентратор.</w:t>
      </w:r>
    </w:p>
    <w:p w14:paraId="10F6250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случае отсутствия нештатных ситуаций в результате выполненной проверки </w:t>
      </w:r>
      <w:r w:rsidRPr="005E4C6C">
        <w:rPr>
          <w:sz w:val="24"/>
          <w:szCs w:val="24"/>
        </w:rPr>
        <w:lastRenderedPageBreak/>
        <w:t>подключает к станции записи ответов токен и вводит пароль к нему;</w:t>
      </w:r>
    </w:p>
    <w:p w14:paraId="4DF7BA3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даёт указание техническому специалисту запустить формирование (экспорт) пакета (пакетов).</w:t>
      </w:r>
    </w:p>
    <w:p w14:paraId="33AF91B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04B85">
        <w:rPr>
          <w:b/>
          <w:sz w:val="24"/>
          <w:szCs w:val="24"/>
        </w:rPr>
        <w:t>Важно!</w:t>
      </w:r>
      <w:r w:rsidRPr="005E4C6C">
        <w:rPr>
          <w:sz w:val="24"/>
          <w:szCs w:val="24"/>
        </w:rPr>
        <w:t xml:space="preserve"> Токен члена ГЭК не следует извлекать до окончания процедуры формирования (экспорта) пакета (пакетов).</w:t>
      </w:r>
    </w:p>
    <w:p w14:paraId="7175189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Пакет с </w:t>
      </w:r>
      <w:proofErr w:type="spellStart"/>
      <w:r w:rsidRPr="005E4C6C">
        <w:rPr>
          <w:sz w:val="24"/>
          <w:szCs w:val="24"/>
        </w:rPr>
        <w:t>аудиоответами</w:t>
      </w:r>
      <w:proofErr w:type="spellEnd"/>
      <w:r w:rsidRPr="005E4C6C">
        <w:rPr>
          <w:sz w:val="24"/>
          <w:szCs w:val="24"/>
        </w:rPr>
        <w:t xml:space="preserve"> участников экзамена формируется на основе всех сохраненных на </w:t>
      </w:r>
      <w:proofErr w:type="spellStart"/>
      <w:r w:rsidRPr="005E4C6C">
        <w:rPr>
          <w:sz w:val="24"/>
          <w:szCs w:val="24"/>
        </w:rPr>
        <w:t>флеш</w:t>
      </w:r>
      <w:proofErr w:type="spellEnd"/>
      <w:r w:rsidRPr="005E4C6C">
        <w:rPr>
          <w:sz w:val="24"/>
          <w:szCs w:val="24"/>
        </w:rPr>
        <w:t xml:space="preserve">-накопитель аудиозаписей ответов участников экзамена по каждому предмету отдельно. Одновременно выполняется формирование и сохранение сопроводительного бланка к </w:t>
      </w:r>
      <w:proofErr w:type="spellStart"/>
      <w:r w:rsidRPr="005E4C6C">
        <w:rPr>
          <w:sz w:val="24"/>
          <w:szCs w:val="24"/>
        </w:rPr>
        <w:t>флеш</w:t>
      </w:r>
      <w:proofErr w:type="spellEnd"/>
      <w:r w:rsidRPr="005E4C6C">
        <w:rPr>
          <w:sz w:val="24"/>
          <w:szCs w:val="24"/>
        </w:rPr>
        <w:t>-накопителю, включающего сведения о содержании сформированного пакета (пакетов).</w:t>
      </w:r>
    </w:p>
    <w:p w14:paraId="343DBBF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Подписывает распечатанный сопроводительный бланк к </w:t>
      </w:r>
      <w:proofErr w:type="spellStart"/>
      <w:r w:rsidRPr="005E4C6C">
        <w:rPr>
          <w:sz w:val="24"/>
          <w:szCs w:val="24"/>
        </w:rPr>
        <w:t>флеш</w:t>
      </w:r>
      <w:proofErr w:type="spellEnd"/>
      <w:r w:rsidRPr="005E4C6C">
        <w:rPr>
          <w:sz w:val="24"/>
          <w:szCs w:val="24"/>
        </w:rPr>
        <w:t>-накопителю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3F60BB7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04B85">
        <w:rPr>
          <w:b/>
          <w:sz w:val="24"/>
          <w:szCs w:val="24"/>
        </w:rPr>
        <w:t>Важно!</w:t>
      </w:r>
      <w:r w:rsidRPr="005E4C6C">
        <w:rPr>
          <w:sz w:val="24"/>
          <w:szCs w:val="24"/>
        </w:rPr>
        <w:t xml:space="preserve"> Каждый пакет должен храниться и передаваться на том </w:t>
      </w:r>
      <w:proofErr w:type="spellStart"/>
      <w:r w:rsidRPr="005E4C6C">
        <w:rPr>
          <w:sz w:val="24"/>
          <w:szCs w:val="24"/>
        </w:rPr>
        <w:t>флеш</w:t>
      </w:r>
      <w:proofErr w:type="spellEnd"/>
      <w:r w:rsidRPr="005E4C6C">
        <w:rPr>
          <w:sz w:val="24"/>
          <w:szCs w:val="24"/>
        </w:rPr>
        <w:t xml:space="preserve">-накопителе, на котором он был создан. Недопустимо копировать или перемещать пакеты с </w:t>
      </w:r>
      <w:proofErr w:type="spellStart"/>
      <w:r w:rsidRPr="005E4C6C">
        <w:rPr>
          <w:sz w:val="24"/>
          <w:szCs w:val="24"/>
        </w:rPr>
        <w:t>аудиоответами</w:t>
      </w:r>
      <w:proofErr w:type="spellEnd"/>
      <w:r w:rsidRPr="005E4C6C">
        <w:rPr>
          <w:sz w:val="24"/>
          <w:szCs w:val="24"/>
        </w:rPr>
        <w:t xml:space="preserve"> участников экзамена с одного </w:t>
      </w:r>
      <w:proofErr w:type="spellStart"/>
      <w:r w:rsidRPr="005E4C6C">
        <w:rPr>
          <w:sz w:val="24"/>
          <w:szCs w:val="24"/>
        </w:rPr>
        <w:t>флеш</w:t>
      </w:r>
      <w:proofErr w:type="spellEnd"/>
      <w:r w:rsidRPr="005E4C6C">
        <w:rPr>
          <w:sz w:val="24"/>
          <w:szCs w:val="24"/>
        </w:rPr>
        <w:t xml:space="preserve">-накопителя на другой. В случае наличия на </w:t>
      </w:r>
      <w:proofErr w:type="spellStart"/>
      <w:r w:rsidRPr="005E4C6C">
        <w:rPr>
          <w:sz w:val="24"/>
          <w:szCs w:val="24"/>
        </w:rPr>
        <w:t>флеш</w:t>
      </w:r>
      <w:proofErr w:type="spellEnd"/>
      <w:r w:rsidRPr="005E4C6C">
        <w:rPr>
          <w:sz w:val="24"/>
          <w:szCs w:val="24"/>
        </w:rPr>
        <w:t>-накопителе ранее сформированного пакета по тому же предмету и/или сопроводительного бланка они будут удалены.</w:t>
      </w:r>
    </w:p>
    <w:p w14:paraId="7D056C3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14:paraId="5414A66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руководителем ППЭ сверяет данные сопроводительного бланка (бланков) к </w:t>
      </w:r>
      <w:proofErr w:type="spellStart"/>
      <w:r w:rsidRPr="005E4C6C">
        <w:rPr>
          <w:sz w:val="24"/>
          <w:szCs w:val="24"/>
        </w:rPr>
        <w:t>флеш</w:t>
      </w:r>
      <w:proofErr w:type="spellEnd"/>
      <w:r w:rsidRPr="005E4C6C">
        <w:rPr>
          <w:sz w:val="24"/>
          <w:szCs w:val="24"/>
        </w:rPr>
        <w:t>-накопителю (</w:t>
      </w:r>
      <w:proofErr w:type="spellStart"/>
      <w:r w:rsidRPr="005E4C6C">
        <w:rPr>
          <w:sz w:val="24"/>
          <w:szCs w:val="24"/>
        </w:rPr>
        <w:t>флеш</w:t>
      </w:r>
      <w:proofErr w:type="spellEnd"/>
      <w:r w:rsidRPr="005E4C6C">
        <w:rPr>
          <w:sz w:val="24"/>
          <w:szCs w:val="24"/>
        </w:rPr>
        <w:t>-накопителям) для сохранения устных ответов участников экзамена с ведомостью сдачи экзамена в аудитории (аудиториях);</w:t>
      </w:r>
    </w:p>
    <w:p w14:paraId="3741DC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контролирует передачу техническим специалистом ППЭ с помощью основной станции авторизации в ППЭ:</w:t>
      </w:r>
    </w:p>
    <w:p w14:paraId="74AD1FA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30A3636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w:t>
      </w:r>
      <w:proofErr w:type="spellStart"/>
      <w:r w:rsidRPr="005E4C6C">
        <w:rPr>
          <w:sz w:val="24"/>
          <w:szCs w:val="24"/>
        </w:rPr>
        <w:t>аудиоответами</w:t>
      </w:r>
      <w:proofErr w:type="spellEnd"/>
      <w:r w:rsidRPr="005E4C6C">
        <w:rPr>
          <w:sz w:val="24"/>
          <w:szCs w:val="24"/>
        </w:rPr>
        <w:t xml:space="preserve"> участников экзамена).</w:t>
      </w:r>
    </w:p>
    <w:p w14:paraId="0728CF92" w14:textId="77777777" w:rsidR="004042E2" w:rsidRPr="00E04B85" w:rsidRDefault="004042E2" w:rsidP="00E04B85">
      <w:pPr>
        <w:pStyle w:val="2f1"/>
        <w:shd w:val="clear" w:color="auto" w:fill="auto"/>
        <w:spacing w:after="0" w:line="240" w:lineRule="auto"/>
        <w:ind w:firstLine="740"/>
        <w:contextualSpacing/>
        <w:jc w:val="both"/>
        <w:rPr>
          <w:b/>
          <w:sz w:val="24"/>
          <w:szCs w:val="24"/>
        </w:rPr>
      </w:pPr>
      <w:r w:rsidRPr="00E04B85">
        <w:rPr>
          <w:b/>
          <w:sz w:val="24"/>
          <w:szCs w:val="24"/>
        </w:rPr>
        <w:t>Для обеспечения сканирования бланков регистрации и форм ППЭ в Штабе ППЭ</w:t>
      </w:r>
      <w:r w:rsidR="00E04B85" w:rsidRPr="00E04B85">
        <w:rPr>
          <w:b/>
          <w:sz w:val="24"/>
          <w:szCs w:val="24"/>
        </w:rPr>
        <w:t xml:space="preserve"> </w:t>
      </w:r>
      <w:r w:rsidRPr="00E04B85">
        <w:rPr>
          <w:b/>
          <w:sz w:val="24"/>
          <w:szCs w:val="24"/>
        </w:rPr>
        <w:t>член ГЭК:</w:t>
      </w:r>
    </w:p>
    <w:p w14:paraId="43AFB8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присутствует при вскрытии руководителем ППЭ </w:t>
      </w:r>
      <w:proofErr w:type="spellStart"/>
      <w:r w:rsidRPr="005E4C6C">
        <w:rPr>
          <w:sz w:val="24"/>
          <w:szCs w:val="24"/>
        </w:rPr>
        <w:t>ВДП</w:t>
      </w:r>
      <w:proofErr w:type="spellEnd"/>
      <w:r w:rsidRPr="005E4C6C">
        <w:rPr>
          <w:sz w:val="24"/>
          <w:szCs w:val="24"/>
        </w:rPr>
        <w:t xml:space="preserve"> с бланками, полученными от ответственных организаторов, и при переупаковке бланков после сканирования в новый </w:t>
      </w:r>
      <w:proofErr w:type="spellStart"/>
      <w:r w:rsidRPr="005E4C6C">
        <w:rPr>
          <w:sz w:val="24"/>
          <w:szCs w:val="24"/>
        </w:rPr>
        <w:t>ВДП</w:t>
      </w:r>
      <w:proofErr w:type="spellEnd"/>
      <w:r w:rsidRPr="005E4C6C">
        <w:rPr>
          <w:sz w:val="24"/>
          <w:szCs w:val="24"/>
        </w:rPr>
        <w:t>;</w:t>
      </w:r>
    </w:p>
    <w:p w14:paraId="47389F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в ППЭ токена члена ГЭК и ввода пароля доступа к нему;</w:t>
      </w:r>
    </w:p>
    <w:p w14:paraId="623DDBE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E04B85">
        <w:rPr>
          <w:b/>
          <w:sz w:val="24"/>
          <w:szCs w:val="24"/>
        </w:rPr>
        <w:t>Важно!</w:t>
      </w:r>
      <w:r w:rsidRPr="005E4C6C">
        <w:rPr>
          <w:sz w:val="24"/>
          <w:szCs w:val="24"/>
        </w:rPr>
        <w:t xml:space="preserve"> Активация станции сканирования в ППЭ должна быть выполнена непосредственно перед началом процесса сканирования поступающих ЭМ из аудиторий в Штаб ППЭ;</w:t>
      </w:r>
    </w:p>
    <w:p w14:paraId="7A2B079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оформляет необходимые документы по результатам проведения ЕГЭ в ППЭ по следующим формам: ППЭ-13-01У, ППЭ-13-03У, ППЭ-14-01-У, ППЭ-14-02-У;</w:t>
      </w:r>
    </w:p>
    <w:p w14:paraId="5FCFD6D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w:t>
      </w:r>
    </w:p>
    <w:p w14:paraId="4371068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6214A43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w:t>
      </w:r>
      <w:r w:rsidRPr="005E4C6C">
        <w:rPr>
          <w:sz w:val="24"/>
          <w:szCs w:val="24"/>
        </w:rPr>
        <w:lastRenderedPageBreak/>
        <w:t>зашифровывается для передачи в РЦОИ;</w:t>
      </w:r>
    </w:p>
    <w:p w14:paraId="4CECA1C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(пакета (пакетов) с электронными образами бланков и форм ППЭ, 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w:t>
      </w:r>
    </w:p>
    <w:p w14:paraId="2D073A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руководителем ППЭ и техническим специалистом ожидает в Штабе ППЭ подтверждения </w:t>
      </w:r>
      <w:proofErr w:type="spellStart"/>
      <w:r w:rsidRPr="005E4C6C">
        <w:rPr>
          <w:sz w:val="24"/>
          <w:szCs w:val="24"/>
        </w:rPr>
        <w:t>отРЦОИ</w:t>
      </w:r>
      <w:proofErr w:type="spellEnd"/>
      <w:r w:rsidRPr="005E4C6C">
        <w:rPr>
          <w:sz w:val="24"/>
          <w:szCs w:val="24"/>
        </w:rPr>
        <w:t xml:space="preserve"> </w:t>
      </w:r>
      <w:proofErr w:type="gramStart"/>
      <w:r w:rsidRPr="005E4C6C">
        <w:rPr>
          <w:sz w:val="24"/>
          <w:szCs w:val="24"/>
        </w:rPr>
        <w:t>факта успешного получения и расшифровки</w:t>
      </w:r>
      <w:proofErr w:type="gramEnd"/>
      <w:r w:rsidRPr="005E4C6C">
        <w:rPr>
          <w:sz w:val="24"/>
          <w:szCs w:val="24"/>
        </w:rPr>
        <w:t xml:space="preserve">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14:paraId="0954116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792CAB8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руководителем ППЭ контролирует передачу в систему мониторинга готовности ППЭ с помощью основной станции авторизации электронных журналов работы станций сканирования в ППЭ и статуса «Материалы переданы в РЦОИ»;</w:t>
      </w:r>
    </w:p>
    <w:p w14:paraId="41BD57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руководителем ППЭ ещё раз пересчитывают все бланки регистрации, сверяют информацию на сопроводительных бланках </w:t>
      </w:r>
      <w:proofErr w:type="spellStart"/>
      <w:r w:rsidRPr="005E4C6C">
        <w:rPr>
          <w:sz w:val="24"/>
          <w:szCs w:val="24"/>
        </w:rPr>
        <w:t>ВДП</w:t>
      </w:r>
      <w:proofErr w:type="spellEnd"/>
      <w:r w:rsidRPr="005E4C6C">
        <w:rPr>
          <w:sz w:val="24"/>
          <w:szCs w:val="24"/>
        </w:rPr>
        <w:t xml:space="preserve">, в которых бланки регистрации были доставлены из аудиторий в Штаб ППЭ, и нового </w:t>
      </w:r>
      <w:proofErr w:type="spellStart"/>
      <w:r w:rsidRPr="005E4C6C">
        <w:rPr>
          <w:sz w:val="24"/>
          <w:szCs w:val="24"/>
        </w:rPr>
        <w:t>ВДП</w:t>
      </w:r>
      <w:proofErr w:type="spellEnd"/>
      <w:r w:rsidRPr="005E4C6C">
        <w:rPr>
          <w:sz w:val="24"/>
          <w:szCs w:val="24"/>
        </w:rPr>
        <w:t xml:space="preserve">, проверяют, что в новые </w:t>
      </w:r>
      <w:proofErr w:type="spellStart"/>
      <w:r w:rsidRPr="005E4C6C">
        <w:rPr>
          <w:sz w:val="24"/>
          <w:szCs w:val="24"/>
        </w:rPr>
        <w:t>ВДП</w:t>
      </w:r>
      <w:proofErr w:type="spellEnd"/>
      <w:r w:rsidRPr="005E4C6C">
        <w:rPr>
          <w:sz w:val="24"/>
          <w:szCs w:val="24"/>
        </w:rPr>
        <w:t xml:space="preserve"> вложены </w:t>
      </w:r>
      <w:proofErr w:type="spellStart"/>
      <w:r w:rsidRPr="005E4C6C">
        <w:rPr>
          <w:sz w:val="24"/>
          <w:szCs w:val="24"/>
        </w:rPr>
        <w:t>ВДП</w:t>
      </w:r>
      <w:proofErr w:type="spellEnd"/>
      <w:r w:rsidRPr="005E4C6C">
        <w:rPr>
          <w:sz w:val="24"/>
          <w:szCs w:val="24"/>
        </w:rPr>
        <w:t xml:space="preserve">, в которых бланки регистрации были доставлены из аудиторий в Штаб ППЭ, и запечатывают </w:t>
      </w:r>
      <w:proofErr w:type="spellStart"/>
      <w:r w:rsidRPr="005E4C6C">
        <w:rPr>
          <w:sz w:val="24"/>
          <w:szCs w:val="24"/>
        </w:rPr>
        <w:t>ВДП</w:t>
      </w:r>
      <w:proofErr w:type="spellEnd"/>
      <w:r w:rsidRPr="005E4C6C">
        <w:rPr>
          <w:sz w:val="24"/>
          <w:szCs w:val="24"/>
        </w:rPr>
        <w:t xml:space="preserve"> с бланками регистрации для хранения и транспортировки.</w:t>
      </w:r>
    </w:p>
    <w:p w14:paraId="17DA390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окончания экзамена член ГЭК упаковывает ЭМ в соответствии со схемой упаковки ЭМ, принятой </w:t>
      </w:r>
      <w:r w:rsidR="00E04B85">
        <w:rPr>
          <w:sz w:val="24"/>
          <w:szCs w:val="24"/>
        </w:rPr>
        <w:t>Министерством</w:t>
      </w:r>
      <w:r w:rsidRPr="005E4C6C">
        <w:rPr>
          <w:sz w:val="24"/>
          <w:szCs w:val="24"/>
        </w:rPr>
        <w:t>.</w:t>
      </w:r>
    </w:p>
    <w:p w14:paraId="29CABAEE" w14:textId="77777777" w:rsidR="004042E2" w:rsidRDefault="004042E2" w:rsidP="004042E2">
      <w:pPr>
        <w:pStyle w:val="2f1"/>
        <w:shd w:val="clear" w:color="auto" w:fill="auto"/>
        <w:spacing w:after="0" w:line="240" w:lineRule="auto"/>
        <w:ind w:firstLine="740"/>
        <w:contextualSpacing/>
        <w:jc w:val="both"/>
        <w:rPr>
          <w:sz w:val="24"/>
          <w:szCs w:val="24"/>
        </w:rPr>
      </w:pPr>
      <w:bookmarkStart w:id="32" w:name="bookmark77"/>
      <w:r w:rsidRPr="005E4C6C">
        <w:rPr>
          <w:sz w:val="24"/>
          <w:szCs w:val="24"/>
        </w:rPr>
        <w:t>По завершении экзамена члены ГЭК составляют отчет о проведении ЕГЭ в ППЭ (форма ППЭ-10), который в тот же день передается в ГЭК.</w:t>
      </w:r>
      <w:bookmarkEnd w:id="32"/>
    </w:p>
    <w:p w14:paraId="6171F9D3" w14:textId="77777777" w:rsidR="00E04B85" w:rsidRPr="005E4C6C" w:rsidRDefault="00E04B85" w:rsidP="004042E2">
      <w:pPr>
        <w:pStyle w:val="2f1"/>
        <w:shd w:val="clear" w:color="auto" w:fill="auto"/>
        <w:spacing w:after="0" w:line="240" w:lineRule="auto"/>
        <w:ind w:firstLine="740"/>
        <w:contextualSpacing/>
        <w:jc w:val="both"/>
        <w:rPr>
          <w:sz w:val="24"/>
          <w:szCs w:val="24"/>
        </w:rPr>
      </w:pPr>
    </w:p>
    <w:p w14:paraId="6C8A0AC9" w14:textId="77777777" w:rsidR="004042E2" w:rsidRPr="005E4C6C" w:rsidRDefault="004042E2">
      <w:pPr>
        <w:pStyle w:val="39"/>
        <w:numPr>
          <w:ilvl w:val="0"/>
          <w:numId w:val="67"/>
        </w:numPr>
        <w:shd w:val="clear" w:color="auto" w:fill="auto"/>
        <w:tabs>
          <w:tab w:val="left" w:pos="1446"/>
        </w:tabs>
        <w:spacing w:before="0" w:line="240" w:lineRule="auto"/>
        <w:ind w:firstLine="740"/>
        <w:contextualSpacing/>
        <w:rPr>
          <w:sz w:val="24"/>
          <w:szCs w:val="24"/>
        </w:rPr>
      </w:pPr>
      <w:bookmarkStart w:id="33" w:name="bookmark78"/>
      <w:r w:rsidRPr="005E4C6C">
        <w:rPr>
          <w:sz w:val="24"/>
          <w:szCs w:val="24"/>
        </w:rPr>
        <w:t>Инструкция для руководителя ППЭ</w:t>
      </w:r>
      <w:bookmarkEnd w:id="33"/>
    </w:p>
    <w:p w14:paraId="06CCB9E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9B22C8">
        <w:rPr>
          <w:b/>
          <w:sz w:val="24"/>
          <w:szCs w:val="24"/>
        </w:rPr>
        <w:t>На подготовительном этапе руководитель ППЭ совместно с руководителем ОО</w:t>
      </w:r>
      <w:r w:rsidRPr="005E4C6C">
        <w:rPr>
          <w:sz w:val="24"/>
          <w:szCs w:val="24"/>
        </w:rPr>
        <w:t xml:space="preserve"> обязаны обеспечить готовность ППЭ к проведению ЕГЭ в соответствии с требованиями к ППЭ, изложенными в настоящ</w:t>
      </w:r>
      <w:r w:rsidR="009B22C8">
        <w:rPr>
          <w:sz w:val="24"/>
          <w:szCs w:val="24"/>
        </w:rPr>
        <w:t>ем</w:t>
      </w:r>
      <w:r w:rsidRPr="005E4C6C">
        <w:rPr>
          <w:sz w:val="24"/>
          <w:szCs w:val="24"/>
        </w:rPr>
        <w:t xml:space="preserve"> </w:t>
      </w:r>
      <w:r w:rsidR="009B22C8">
        <w:rPr>
          <w:sz w:val="24"/>
          <w:szCs w:val="24"/>
        </w:rPr>
        <w:t>Порядке</w:t>
      </w:r>
      <w:r w:rsidRPr="005E4C6C">
        <w:rPr>
          <w:sz w:val="24"/>
          <w:szCs w:val="24"/>
        </w:rPr>
        <w:t xml:space="preserve">, в том числе техническое оснащение в соответствии с требованиями приложения 2 и хранение основного и резервного </w:t>
      </w:r>
      <w:proofErr w:type="spellStart"/>
      <w:r w:rsidRPr="005E4C6C">
        <w:rPr>
          <w:sz w:val="24"/>
          <w:szCs w:val="24"/>
        </w:rPr>
        <w:t>флеш</w:t>
      </w:r>
      <w:proofErr w:type="spellEnd"/>
      <w:r w:rsidRPr="005E4C6C">
        <w:rPr>
          <w:sz w:val="24"/>
          <w:szCs w:val="24"/>
        </w:rPr>
        <w:t>-накопителя для хранения интернет-пакетов в сейфе Штаба ППЭ с осуществлением мер информационной безопасности.</w:t>
      </w:r>
    </w:p>
    <w:p w14:paraId="7703C62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Также необходимо подготовить не менее 1 </w:t>
      </w:r>
      <w:proofErr w:type="spellStart"/>
      <w:r w:rsidRPr="005E4C6C">
        <w:rPr>
          <w:sz w:val="24"/>
          <w:szCs w:val="24"/>
        </w:rPr>
        <w:t>флеш</w:t>
      </w:r>
      <w:proofErr w:type="spellEnd"/>
      <w:r w:rsidRPr="005E4C6C">
        <w:rPr>
          <w:sz w:val="24"/>
          <w:szCs w:val="24"/>
        </w:rPr>
        <w:t>-накопителя для переноса данных между станциями в ППЭ (рекомендуемое количество - по числу технических специалистов ППЭ).</w:t>
      </w:r>
    </w:p>
    <w:p w14:paraId="66D4AE3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082C3FB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Не позднее чем за один календарный день до начала проведения экзамена</w:t>
      </w:r>
      <w:r w:rsidRPr="005E4C6C">
        <w:rPr>
          <w:sz w:val="24"/>
          <w:szCs w:val="24"/>
        </w:rPr>
        <w:t xml:space="preserve"> также необходимо:</w:t>
      </w:r>
    </w:p>
    <w:p w14:paraId="2495DB4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подготовить бумагу для печати бланков регистрации в аудиториях подготовки; подготовить материалы, которые могут использовать участники экзамена в период ожидания своей очереди:</w:t>
      </w:r>
    </w:p>
    <w:p w14:paraId="2409ED50" w14:textId="77777777" w:rsidR="004042E2" w:rsidRPr="005E4C6C" w:rsidRDefault="004042E2" w:rsidP="004042E2">
      <w:pPr>
        <w:pStyle w:val="2f1"/>
        <w:shd w:val="clear" w:color="auto" w:fill="auto"/>
        <w:spacing w:after="0" w:line="240" w:lineRule="auto"/>
        <w:ind w:left="740" w:right="6200"/>
        <w:contextualSpacing/>
        <w:jc w:val="both"/>
        <w:rPr>
          <w:sz w:val="24"/>
          <w:szCs w:val="24"/>
        </w:rPr>
      </w:pPr>
      <w:r w:rsidRPr="005E4C6C">
        <w:rPr>
          <w:sz w:val="24"/>
          <w:szCs w:val="24"/>
        </w:rPr>
        <w:t>научно-популярные журналы, любые книги, журналы, газеты и т.п.</w:t>
      </w:r>
    </w:p>
    <w:p w14:paraId="2BE1EA9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Материалы должны быть на языке проводимого экзамена и взяты из школьной библиотеки.</w:t>
      </w:r>
    </w:p>
    <w:p w14:paraId="14F12BC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Использование черновиков для участников экзамена с включенным разделом «Говорение» не предусмотрено.</w:t>
      </w:r>
    </w:p>
    <w:p w14:paraId="0329160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Не ранее чем за 5 календарных дней, но не позднее 17:00</w:t>
      </w:r>
      <w:r w:rsidRPr="005E4C6C">
        <w:rPr>
          <w:sz w:val="24"/>
          <w:szCs w:val="24"/>
        </w:rPr>
        <w:t xml:space="preserve">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w:t>
      </w:r>
      <w:r w:rsidRPr="00497044">
        <w:rPr>
          <w:b/>
          <w:sz w:val="24"/>
          <w:szCs w:val="24"/>
        </w:rPr>
        <w:t>технической подготовки ППЭ</w:t>
      </w:r>
      <w:r w:rsidRPr="005E4C6C">
        <w:rPr>
          <w:sz w:val="24"/>
          <w:szCs w:val="24"/>
        </w:rPr>
        <w:t>.</w:t>
      </w:r>
    </w:p>
    <w:p w14:paraId="5A3E24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lastRenderedPageBreak/>
        <w:t>Не ранее чем за 2 рабочих дня, но не позднее 17:00</w:t>
      </w:r>
      <w:r w:rsidRPr="005E4C6C">
        <w:rPr>
          <w:sz w:val="24"/>
          <w:szCs w:val="24"/>
        </w:rPr>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14:paraId="1D13601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14:paraId="0B5A3A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14:paraId="1F83532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сканирования в ППЭ;</w:t>
      </w:r>
    </w:p>
    <w:p w14:paraId="0C192B4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проконтролировать передачу в систему мониторинга готовности ППЭ статуса «Контроль технической готовности завершен».</w:t>
      </w:r>
    </w:p>
    <w:p w14:paraId="3C9CFF4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Важно!</w:t>
      </w:r>
      <w:r w:rsidRPr="005E4C6C">
        <w:rPr>
          <w:sz w:val="24"/>
          <w:szCs w:val="24"/>
        </w:rPr>
        <w:t xml:space="preserve"> 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6DFB30F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форму ППЭ-01-01-У. Указанный протокол удостоверяется подписями технического специалиста, руководителя ППЭ и членов ГЭК.</w:t>
      </w:r>
    </w:p>
    <w:p w14:paraId="5893826C" w14:textId="77777777" w:rsidR="004042E2" w:rsidRPr="00497044" w:rsidRDefault="004042E2" w:rsidP="004042E2">
      <w:pPr>
        <w:pStyle w:val="2f1"/>
        <w:shd w:val="clear" w:color="auto" w:fill="auto"/>
        <w:spacing w:after="0" w:line="240" w:lineRule="auto"/>
        <w:ind w:firstLine="740"/>
        <w:contextualSpacing/>
        <w:jc w:val="both"/>
        <w:rPr>
          <w:b/>
          <w:sz w:val="24"/>
          <w:szCs w:val="24"/>
        </w:rPr>
      </w:pPr>
      <w:r w:rsidRPr="00497044">
        <w:rPr>
          <w:b/>
          <w:sz w:val="24"/>
          <w:szCs w:val="24"/>
        </w:rPr>
        <w:t>До начала экзамена руководитель ППЭ должен:</w:t>
      </w:r>
    </w:p>
    <w:p w14:paraId="2DFF56B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позднее 7.30, но до получения ЭМ от члена ГЭК обеспечить включение в Штабе ППЭ режима видеонаблюдения, записи, трансляции.</w:t>
      </w:r>
    </w:p>
    <w:p w14:paraId="37AE1F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не позднее 07:30</w:t>
      </w:r>
      <w:r w:rsidRPr="005E4C6C">
        <w:rPr>
          <w:sz w:val="24"/>
          <w:szCs w:val="24"/>
        </w:rPr>
        <w:t xml:space="preserve"> по местному времени получить от членов ГЭК материалы: пакет руководителя (акты, протоколы, формы апелляции, списки распределения участников ГИА и работников ППЭ, ведомости, отчеты и др.);</w:t>
      </w:r>
    </w:p>
    <w:p w14:paraId="2E029D26"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флеш</w:t>
      </w:r>
      <w:proofErr w:type="spellEnd"/>
      <w:r w:rsidRPr="005E4C6C">
        <w:rPr>
          <w:sz w:val="24"/>
          <w:szCs w:val="24"/>
        </w:rPr>
        <w:t xml:space="preserve">-накопители для сохранения устных ответов участников экзамена (если указанные </w:t>
      </w:r>
      <w:proofErr w:type="spellStart"/>
      <w:r w:rsidRPr="005E4C6C">
        <w:rPr>
          <w:sz w:val="24"/>
          <w:szCs w:val="24"/>
        </w:rPr>
        <w:t>флеш</w:t>
      </w:r>
      <w:proofErr w:type="spellEnd"/>
      <w:r w:rsidRPr="005E4C6C">
        <w:rPr>
          <w:sz w:val="24"/>
          <w:szCs w:val="24"/>
        </w:rPr>
        <w:t>-накопители предоставляются РЦОИ);</w:t>
      </w:r>
    </w:p>
    <w:p w14:paraId="35537819"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регистрации после проведения экзамена (на каждом </w:t>
      </w:r>
      <w:proofErr w:type="spellStart"/>
      <w:r w:rsidRPr="005E4C6C">
        <w:rPr>
          <w:sz w:val="24"/>
          <w:szCs w:val="24"/>
        </w:rPr>
        <w:t>ВДП</w:t>
      </w:r>
      <w:proofErr w:type="spellEnd"/>
      <w:r w:rsidRPr="005E4C6C">
        <w:rPr>
          <w:sz w:val="24"/>
          <w:szCs w:val="24"/>
        </w:rPr>
        <w:t xml:space="preserve"> напечатан «Сопроводительный бланк к материалам ЕГЭ», обязательный к заполнению). На ППЭ должны быть выданы </w:t>
      </w:r>
      <w:proofErr w:type="spellStart"/>
      <w:r w:rsidRPr="005E4C6C">
        <w:rPr>
          <w:sz w:val="24"/>
          <w:szCs w:val="24"/>
        </w:rPr>
        <w:t>ВДП</w:t>
      </w:r>
      <w:proofErr w:type="spellEnd"/>
      <w:r w:rsidRPr="005E4C6C">
        <w:rPr>
          <w:sz w:val="24"/>
          <w:szCs w:val="24"/>
        </w:rPr>
        <w:t xml:space="preserve"> в количестве: число аудиторий подготовки + удвоенное число аудиторий проведения;</w:t>
      </w:r>
    </w:p>
    <w:p w14:paraId="5E3320E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упаковку в соответствии со схемой, определённой </w:t>
      </w:r>
      <w:proofErr w:type="spellStart"/>
      <w:r w:rsidRPr="005E4C6C">
        <w:rPr>
          <w:sz w:val="24"/>
          <w:szCs w:val="24"/>
        </w:rPr>
        <w:t>ОИВ</w:t>
      </w:r>
      <w:proofErr w:type="spellEnd"/>
      <w:r w:rsidRPr="005E4C6C">
        <w:rPr>
          <w:sz w:val="24"/>
          <w:szCs w:val="24"/>
        </w:rPr>
        <w:t>, для упаковки материалов экзамена, включая электронные носители с ЭМ.</w:t>
      </w:r>
    </w:p>
    <w:p w14:paraId="6A817B1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 xml:space="preserve">Не ранее 8:15 </w:t>
      </w:r>
      <w:r w:rsidRPr="005E4C6C">
        <w:rPr>
          <w:sz w:val="24"/>
          <w:szCs w:val="24"/>
        </w:rPr>
        <w:t>по местному времени провести инструктаж с работниками ППЭ в соответствии с приложением 3.12.</w:t>
      </w:r>
    </w:p>
    <w:p w14:paraId="045BAD9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14:paraId="4C1E84D1" w14:textId="77777777" w:rsidR="00497044" w:rsidRDefault="004042E2" w:rsidP="00497044">
      <w:pPr>
        <w:pStyle w:val="2f1"/>
        <w:shd w:val="clear" w:color="auto" w:fill="auto"/>
        <w:tabs>
          <w:tab w:val="left" w:pos="4962"/>
        </w:tabs>
        <w:spacing w:after="0" w:line="240" w:lineRule="auto"/>
        <w:ind w:right="-8" w:firstLine="740"/>
        <w:contextualSpacing/>
        <w:jc w:val="both"/>
        <w:rPr>
          <w:sz w:val="24"/>
          <w:szCs w:val="24"/>
        </w:rPr>
      </w:pPr>
      <w:r w:rsidRPr="005E4C6C">
        <w:rPr>
          <w:sz w:val="24"/>
          <w:szCs w:val="24"/>
        </w:rPr>
        <w:t xml:space="preserve">После проведения инструктажа выдать: </w:t>
      </w:r>
    </w:p>
    <w:p w14:paraId="49DA2A68" w14:textId="77777777" w:rsidR="00497044" w:rsidRPr="00497044" w:rsidRDefault="004042E2" w:rsidP="00497044">
      <w:pPr>
        <w:pStyle w:val="2f1"/>
        <w:shd w:val="clear" w:color="auto" w:fill="auto"/>
        <w:tabs>
          <w:tab w:val="left" w:pos="4962"/>
        </w:tabs>
        <w:spacing w:after="0" w:line="240" w:lineRule="auto"/>
        <w:ind w:right="-8" w:firstLine="740"/>
        <w:contextualSpacing/>
        <w:jc w:val="both"/>
        <w:rPr>
          <w:sz w:val="24"/>
          <w:szCs w:val="24"/>
          <w:u w:val="single"/>
        </w:rPr>
      </w:pPr>
      <w:r w:rsidRPr="00497044">
        <w:rPr>
          <w:sz w:val="24"/>
          <w:szCs w:val="24"/>
          <w:u w:val="single"/>
        </w:rPr>
        <w:t xml:space="preserve">организаторам в аудитории проведения: </w:t>
      </w:r>
    </w:p>
    <w:p w14:paraId="5199A183" w14:textId="77777777" w:rsidR="004042E2" w:rsidRPr="005E4C6C" w:rsidRDefault="004042E2" w:rsidP="00497044">
      <w:pPr>
        <w:pStyle w:val="2f1"/>
        <w:shd w:val="clear" w:color="auto" w:fill="auto"/>
        <w:tabs>
          <w:tab w:val="left" w:pos="4962"/>
        </w:tabs>
        <w:spacing w:after="0" w:line="240" w:lineRule="auto"/>
        <w:ind w:right="-8" w:firstLine="740"/>
        <w:contextualSpacing/>
        <w:jc w:val="both"/>
        <w:rPr>
          <w:sz w:val="24"/>
          <w:szCs w:val="24"/>
        </w:rPr>
      </w:pPr>
      <w:r w:rsidRPr="005E4C6C">
        <w:rPr>
          <w:sz w:val="24"/>
          <w:szCs w:val="24"/>
        </w:rPr>
        <w:t>формы ППЭ-05-03-У и ППЭ-12-02;</w:t>
      </w:r>
    </w:p>
    <w:p w14:paraId="0DD5EE3E"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регистрации после экзамена и испорченных (бракованных) бланков регистрации;</w:t>
      </w:r>
    </w:p>
    <w:p w14:paraId="6321773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14:paraId="15E7901D" w14:textId="77777777" w:rsidR="00497044"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инструкции для участников экзамена по использованию ПО сдачи устного экзамена по </w:t>
      </w:r>
      <w:r w:rsidRPr="005E4C6C">
        <w:rPr>
          <w:sz w:val="24"/>
          <w:szCs w:val="24"/>
        </w:rPr>
        <w:lastRenderedPageBreak/>
        <w:t xml:space="preserve">иностранным языкам на каждом языке сдаваемого в аудитории проведения экзамена. </w:t>
      </w:r>
    </w:p>
    <w:p w14:paraId="6F906A2B" w14:textId="77777777" w:rsidR="004042E2" w:rsidRPr="00497044" w:rsidRDefault="004042E2" w:rsidP="004042E2">
      <w:pPr>
        <w:pStyle w:val="2f1"/>
        <w:shd w:val="clear" w:color="auto" w:fill="auto"/>
        <w:spacing w:after="0" w:line="240" w:lineRule="auto"/>
        <w:ind w:firstLine="740"/>
        <w:contextualSpacing/>
        <w:jc w:val="both"/>
        <w:rPr>
          <w:sz w:val="24"/>
          <w:szCs w:val="24"/>
          <w:u w:val="single"/>
        </w:rPr>
      </w:pPr>
      <w:r w:rsidRPr="00497044">
        <w:rPr>
          <w:sz w:val="24"/>
          <w:szCs w:val="24"/>
          <w:u w:val="single"/>
        </w:rPr>
        <w:t>организаторам в аудитории подготовки:</w:t>
      </w:r>
    </w:p>
    <w:p w14:paraId="1245F852" w14:textId="77777777" w:rsidR="00497044"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формы ППЭ-05-03-У, ППЭ-12-02, ППЭ-12-04-МАШ (количество листов формы для выдачи в аудитории определяет руководитель ППЭ в соответствии с принятой им схемой); </w:t>
      </w:r>
      <w:proofErr w:type="spellStart"/>
      <w:r w:rsidRPr="005E4C6C">
        <w:rPr>
          <w:sz w:val="24"/>
          <w:szCs w:val="24"/>
        </w:rPr>
        <w:t>ВДП</w:t>
      </w:r>
      <w:proofErr w:type="spellEnd"/>
      <w:r w:rsidRPr="005E4C6C">
        <w:rPr>
          <w:sz w:val="24"/>
          <w:szCs w:val="24"/>
        </w:rPr>
        <w:t xml:space="preserve"> для упаковки бракованных и испорченных бланков регистрации; </w:t>
      </w:r>
    </w:p>
    <w:p w14:paraId="21542FA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sz w:val="24"/>
          <w:szCs w:val="24"/>
          <w:u w:val="single"/>
        </w:rPr>
        <w:t>организаторам вне аудитории</w:t>
      </w:r>
      <w:r w:rsidRPr="005E4C6C">
        <w:rPr>
          <w:sz w:val="24"/>
          <w:szCs w:val="24"/>
        </w:rPr>
        <w:t xml:space="preserve"> - форму ППЭ-05-04, а также сообщить номера аудиторий проведения, к которым они прикреплены.</w:t>
      </w:r>
    </w:p>
    <w:p w14:paraId="35B475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 полчаса до экзамена выдать организаторам в аудитории подготовки: 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14:paraId="671A0CC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материалы, которые могут использовать участники экзамена в период ожидания своей очереди:</w:t>
      </w:r>
    </w:p>
    <w:p w14:paraId="6D690D4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научно-популярные журналы,</w:t>
      </w:r>
    </w:p>
    <w:p w14:paraId="7230291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любые книги, журналы, газеты и т.п.</w:t>
      </w:r>
    </w:p>
    <w:p w14:paraId="3CA5941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Материалы должны быть на языке проводимого экзамена и взяты из школьной библиотеки.</w:t>
      </w:r>
    </w:p>
    <w:p w14:paraId="372F72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Приносить участниками собственные материалы категорически запрещается.</w:t>
      </w:r>
    </w:p>
    <w:p w14:paraId="323CF6A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w:t>
      </w:r>
    </w:p>
    <w:p w14:paraId="67D0371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14:paraId="39DF65C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в личном кабинете ППЭ.</w:t>
      </w:r>
    </w:p>
    <w:p w14:paraId="4A510C2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7044">
        <w:rPr>
          <w:b/>
          <w:sz w:val="24"/>
          <w:szCs w:val="24"/>
        </w:rPr>
        <w:t>В случае возникновения технических сбоев</w:t>
      </w:r>
      <w:r w:rsidRPr="005E4C6C">
        <w:rPr>
          <w:sz w:val="24"/>
          <w:szCs w:val="24"/>
        </w:rPr>
        <w:t xml:space="preserve"> в работе станции записи ответов необходимо выполнить следующие действия:</w:t>
      </w:r>
    </w:p>
    <w:p w14:paraId="224C84E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пригласить в аудиторию технического специалиста для устранения возникших неисправностей;</w:t>
      </w:r>
    </w:p>
    <w:p w14:paraId="6C9407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устранены, то сдача экзамена продолжается на этой станции записи ответов;</w:t>
      </w:r>
    </w:p>
    <w:p w14:paraId="05E376E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14:paraId="0256436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4265AAE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из строя вышла единственная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ППЭ- 22). </w:t>
      </w:r>
      <w:r w:rsidRPr="00497044">
        <w:rPr>
          <w:b/>
          <w:sz w:val="24"/>
          <w:szCs w:val="24"/>
        </w:rPr>
        <w:t xml:space="preserve">Они будут направлены </w:t>
      </w:r>
      <w:proofErr w:type="spellStart"/>
      <w:r w:rsidRPr="00497044">
        <w:rPr>
          <w:b/>
          <w:sz w:val="24"/>
          <w:szCs w:val="24"/>
        </w:rPr>
        <w:t>напересдачу</w:t>
      </w:r>
      <w:proofErr w:type="spellEnd"/>
      <w:r w:rsidRPr="00497044">
        <w:rPr>
          <w:b/>
          <w:sz w:val="24"/>
          <w:szCs w:val="24"/>
        </w:rPr>
        <w:t xml:space="preserve"> экзамена </w:t>
      </w:r>
      <w:proofErr w:type="spellStart"/>
      <w:r w:rsidRPr="00497044">
        <w:rPr>
          <w:b/>
          <w:sz w:val="24"/>
          <w:szCs w:val="24"/>
        </w:rPr>
        <w:t>врезервный</w:t>
      </w:r>
      <w:proofErr w:type="spellEnd"/>
      <w:r w:rsidRPr="00497044">
        <w:rPr>
          <w:b/>
          <w:sz w:val="24"/>
          <w:szCs w:val="24"/>
        </w:rPr>
        <w:t xml:space="preserve"> день в соответствии с решением председателя ГЭК</w:t>
      </w:r>
      <w:r w:rsidRPr="005E4C6C">
        <w:rPr>
          <w:sz w:val="24"/>
          <w:szCs w:val="24"/>
        </w:rPr>
        <w:t>.</w:t>
      </w:r>
    </w:p>
    <w:p w14:paraId="515B296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Направлять участников экзамена в другую аудиторию </w:t>
      </w:r>
      <w:r w:rsidRPr="00296ED0">
        <w:rPr>
          <w:b/>
          <w:sz w:val="24"/>
          <w:szCs w:val="24"/>
        </w:rPr>
        <w:t>категорически запрещено</w:t>
      </w:r>
      <w:r w:rsidRPr="005E4C6C">
        <w:rPr>
          <w:sz w:val="24"/>
          <w:szCs w:val="24"/>
        </w:rPr>
        <w:t>. Выполнение экзаменационной работы участником экзамена в случае выхода из строя станции записи ответов:</w:t>
      </w:r>
    </w:p>
    <w:p w14:paraId="314F529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неисправность станции записи ответов возникла </w:t>
      </w:r>
      <w:r w:rsidRPr="00296ED0">
        <w:rPr>
          <w:b/>
          <w:sz w:val="24"/>
          <w:szCs w:val="24"/>
        </w:rPr>
        <w:t xml:space="preserve">до начала выполнения </w:t>
      </w:r>
      <w:r w:rsidRPr="00296ED0">
        <w:rPr>
          <w:b/>
          <w:sz w:val="24"/>
          <w:szCs w:val="24"/>
        </w:rPr>
        <w:lastRenderedPageBreak/>
        <w:t>экзаменационной работы</w:t>
      </w:r>
      <w:r w:rsidRPr="005E4C6C">
        <w:rPr>
          <w:sz w:val="24"/>
          <w:szCs w:val="24"/>
        </w:rPr>
        <w:t xml:space="preserve"> (участник экзамена не перешёл к просмотру заданий КИМ), то такой участник экзамена </w:t>
      </w:r>
      <w:r w:rsidRPr="00296ED0">
        <w:rPr>
          <w:b/>
          <w:sz w:val="24"/>
          <w:szCs w:val="24"/>
        </w:rPr>
        <w:t>с тем же бланком регистрации</w:t>
      </w:r>
      <w:r w:rsidRPr="005E4C6C">
        <w:rPr>
          <w:sz w:val="24"/>
          <w:szCs w:val="24"/>
        </w:rPr>
        <w:t xml:space="preserve">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4B1F66D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неисправность станции записи ответов возникла </w:t>
      </w:r>
      <w:r w:rsidRPr="00296ED0">
        <w:rPr>
          <w:b/>
          <w:sz w:val="24"/>
          <w:szCs w:val="24"/>
        </w:rPr>
        <w:t>после начала выполнения экзаменационной работы</w:t>
      </w:r>
      <w:r w:rsidRPr="005E4C6C">
        <w:rPr>
          <w:sz w:val="24"/>
          <w:szCs w:val="24"/>
        </w:rPr>
        <w:t xml:space="preserve"> (участник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296ED0">
        <w:rPr>
          <w:b/>
          <w:sz w:val="24"/>
          <w:szCs w:val="24"/>
        </w:rPr>
        <w:t>направляется на пересдачу экзамена в резервный день в соответствии с решением председателя ГЭК</w:t>
      </w:r>
      <w:r w:rsidRPr="005E4C6C">
        <w:rPr>
          <w:sz w:val="24"/>
          <w:szCs w:val="24"/>
        </w:rPr>
        <w:t>;</w:t>
      </w:r>
    </w:p>
    <w:p w14:paraId="0EB8D14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244D8">
        <w:rPr>
          <w:b/>
          <w:sz w:val="24"/>
          <w:szCs w:val="24"/>
        </w:rPr>
        <w:t>В случае возникновения у участника экзамена претензий к качеству записи его ответов</w:t>
      </w:r>
      <w:r w:rsidRPr="005E4C6C">
        <w:rPr>
          <w:sz w:val="24"/>
          <w:szCs w:val="24"/>
        </w:rPr>
        <w:t xml:space="preserve">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14:paraId="6341206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244D8">
        <w:rPr>
          <w:b/>
          <w:sz w:val="24"/>
          <w:szCs w:val="24"/>
        </w:rPr>
        <w:t>Важно!</w:t>
      </w:r>
      <w:r w:rsidRPr="005E4C6C">
        <w:rPr>
          <w:sz w:val="24"/>
          <w:szCs w:val="24"/>
        </w:rPr>
        <w:t xml:space="preserve"> До разрешения этой ситуации следующая группа участников экзамена в аудиторию проведения </w:t>
      </w:r>
      <w:r w:rsidRPr="005244D8">
        <w:rPr>
          <w:b/>
          <w:sz w:val="24"/>
          <w:szCs w:val="24"/>
        </w:rPr>
        <w:t>не приглашается</w:t>
      </w:r>
      <w:r w:rsidRPr="005E4C6C">
        <w:rPr>
          <w:sz w:val="24"/>
          <w:szCs w:val="24"/>
        </w:rPr>
        <w:t>.</w:t>
      </w:r>
    </w:p>
    <w:p w14:paraId="5483FAA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r w:rsidR="005244D8">
        <w:rPr>
          <w:sz w:val="24"/>
          <w:szCs w:val="24"/>
        </w:rPr>
        <w:t xml:space="preserve"> ГИА</w:t>
      </w:r>
      <w:r w:rsidRPr="005E4C6C">
        <w:rPr>
          <w:sz w:val="24"/>
          <w:szCs w:val="24"/>
        </w:rPr>
        <w:t>.</w:t>
      </w:r>
    </w:p>
    <w:p w14:paraId="6634F66C" w14:textId="77777777" w:rsidR="004042E2" w:rsidRPr="005244D8" w:rsidRDefault="004042E2" w:rsidP="004042E2">
      <w:pPr>
        <w:pStyle w:val="2f1"/>
        <w:shd w:val="clear" w:color="auto" w:fill="auto"/>
        <w:spacing w:after="0" w:line="240" w:lineRule="auto"/>
        <w:ind w:firstLine="740"/>
        <w:contextualSpacing/>
        <w:jc w:val="both"/>
        <w:rPr>
          <w:b/>
          <w:sz w:val="24"/>
          <w:szCs w:val="24"/>
        </w:rPr>
      </w:pPr>
      <w:r w:rsidRPr="005244D8">
        <w:rPr>
          <w:b/>
          <w:sz w:val="24"/>
          <w:szCs w:val="24"/>
        </w:rPr>
        <w:t>Этап завершения экзамена в ППЭ</w:t>
      </w:r>
    </w:p>
    <w:p w14:paraId="18DE67D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выполнения экзаменационной работы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14:paraId="2741D44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Штабе ППЭ за специально подготовленным столом, находящимся в зоне видимости камер видеонаблюдения, в присутствии членов ГЭК:</w:t>
      </w:r>
    </w:p>
    <w:p w14:paraId="2379A4B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всех ответственных организаторов в аудитории проведения следующие материалы:</w:t>
      </w:r>
    </w:p>
    <w:p w14:paraId="0CB03901" w14:textId="77777777" w:rsidR="005244D8" w:rsidRDefault="004042E2" w:rsidP="004042E2">
      <w:pPr>
        <w:pStyle w:val="2f1"/>
        <w:shd w:val="clear" w:color="auto" w:fill="auto"/>
        <w:spacing w:after="0" w:line="240" w:lineRule="auto"/>
        <w:ind w:left="740" w:right="3980"/>
        <w:contextualSpacing/>
        <w:jc w:val="both"/>
        <w:rPr>
          <w:sz w:val="24"/>
          <w:szCs w:val="24"/>
        </w:rPr>
      </w:pPr>
      <w:r w:rsidRPr="005E4C6C">
        <w:rPr>
          <w:sz w:val="24"/>
          <w:szCs w:val="24"/>
        </w:rPr>
        <w:t xml:space="preserve">запечатанные </w:t>
      </w:r>
      <w:proofErr w:type="spellStart"/>
      <w:r w:rsidRPr="005E4C6C">
        <w:rPr>
          <w:sz w:val="24"/>
          <w:szCs w:val="24"/>
        </w:rPr>
        <w:t>ВДП</w:t>
      </w:r>
      <w:proofErr w:type="spellEnd"/>
      <w:r w:rsidRPr="005E4C6C">
        <w:rPr>
          <w:sz w:val="24"/>
          <w:szCs w:val="24"/>
        </w:rPr>
        <w:t xml:space="preserve"> с бланками регистрации, </w:t>
      </w:r>
    </w:p>
    <w:p w14:paraId="5F8783E6" w14:textId="77777777" w:rsidR="005244D8" w:rsidRDefault="004042E2" w:rsidP="004042E2">
      <w:pPr>
        <w:pStyle w:val="2f1"/>
        <w:shd w:val="clear" w:color="auto" w:fill="auto"/>
        <w:spacing w:after="0" w:line="240" w:lineRule="auto"/>
        <w:ind w:left="740" w:right="3980"/>
        <w:contextualSpacing/>
        <w:jc w:val="both"/>
        <w:rPr>
          <w:sz w:val="24"/>
          <w:szCs w:val="24"/>
        </w:rPr>
      </w:pPr>
      <w:r w:rsidRPr="005E4C6C">
        <w:rPr>
          <w:sz w:val="24"/>
          <w:szCs w:val="24"/>
        </w:rPr>
        <w:t xml:space="preserve">формы ППЭ-05-03-У и ППЭ-12-02 (при наличии); </w:t>
      </w:r>
    </w:p>
    <w:p w14:paraId="6CDBF2A8" w14:textId="77777777" w:rsidR="004042E2" w:rsidRPr="005E4C6C" w:rsidRDefault="004042E2" w:rsidP="004042E2">
      <w:pPr>
        <w:pStyle w:val="2f1"/>
        <w:shd w:val="clear" w:color="auto" w:fill="auto"/>
        <w:spacing w:after="0" w:line="240" w:lineRule="auto"/>
        <w:ind w:left="740" w:right="3980"/>
        <w:contextualSpacing/>
        <w:jc w:val="both"/>
        <w:rPr>
          <w:sz w:val="24"/>
          <w:szCs w:val="24"/>
        </w:rPr>
      </w:pPr>
      <w:r w:rsidRPr="005E4C6C">
        <w:rPr>
          <w:sz w:val="24"/>
          <w:szCs w:val="24"/>
        </w:rPr>
        <w:t>служебные записки (при наличии).</w:t>
      </w:r>
    </w:p>
    <w:p w14:paraId="4CF90AA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 организаторов в аудитории подготовки:</w:t>
      </w:r>
    </w:p>
    <w:p w14:paraId="091A404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запечатанные </w:t>
      </w:r>
      <w:proofErr w:type="spellStart"/>
      <w:r w:rsidRPr="005E4C6C">
        <w:rPr>
          <w:sz w:val="24"/>
          <w:szCs w:val="24"/>
        </w:rPr>
        <w:t>ВДП</w:t>
      </w:r>
      <w:proofErr w:type="spellEnd"/>
      <w:r w:rsidRPr="005E4C6C">
        <w:rPr>
          <w:sz w:val="24"/>
          <w:szCs w:val="24"/>
        </w:rPr>
        <w:t xml:space="preserve"> с испорченными (бракованными) бланки регистрации (при наличии);</w:t>
      </w:r>
    </w:p>
    <w:p w14:paraId="4F207939" w14:textId="77777777" w:rsidR="004042E2" w:rsidRPr="005E4C6C" w:rsidRDefault="004042E2" w:rsidP="005244D8">
      <w:pPr>
        <w:pStyle w:val="2f1"/>
        <w:shd w:val="clear" w:color="auto" w:fill="auto"/>
        <w:spacing w:after="0" w:line="240" w:lineRule="auto"/>
        <w:ind w:firstLine="740"/>
        <w:contextualSpacing/>
        <w:jc w:val="both"/>
        <w:rPr>
          <w:sz w:val="24"/>
          <w:szCs w:val="24"/>
        </w:rPr>
      </w:pPr>
      <w:r w:rsidRPr="005E4C6C">
        <w:rPr>
          <w:sz w:val="24"/>
          <w:szCs w:val="24"/>
        </w:rPr>
        <w:t>формы ППЭ-12-04-МАШ, ППЭ-05-02-У, ППЭ-12-02 (при наличии), ППЭ-23; служебные записки (при наличии).</w:t>
      </w:r>
    </w:p>
    <w:p w14:paraId="2BD7579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От организаторов вне аудитории: форму ППЭ-05-04-У.</w:t>
      </w:r>
    </w:p>
    <w:p w14:paraId="7F4864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технического специалиста:</w:t>
      </w:r>
    </w:p>
    <w:p w14:paraId="175376A4"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флеш</w:t>
      </w:r>
      <w:proofErr w:type="spellEnd"/>
      <w:r w:rsidRPr="005E4C6C">
        <w:rPr>
          <w:sz w:val="24"/>
          <w:szCs w:val="24"/>
        </w:rPr>
        <w:t>-накопитель (</w:t>
      </w:r>
      <w:proofErr w:type="spellStart"/>
      <w:r w:rsidRPr="005E4C6C">
        <w:rPr>
          <w:sz w:val="24"/>
          <w:szCs w:val="24"/>
        </w:rPr>
        <w:t>флеш</w:t>
      </w:r>
      <w:proofErr w:type="spellEnd"/>
      <w:r w:rsidRPr="005E4C6C">
        <w:rPr>
          <w:sz w:val="24"/>
          <w:szCs w:val="24"/>
        </w:rPr>
        <w:t>-накопители) для сохранения устных ответов участников экзамена;</w:t>
      </w:r>
    </w:p>
    <w:p w14:paraId="77FB362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сопроводительный бланк (бланки) к </w:t>
      </w:r>
      <w:proofErr w:type="spellStart"/>
      <w:r w:rsidRPr="005E4C6C">
        <w:rPr>
          <w:sz w:val="24"/>
          <w:szCs w:val="24"/>
        </w:rPr>
        <w:t>флеш</w:t>
      </w:r>
      <w:proofErr w:type="spellEnd"/>
      <w:r w:rsidRPr="005E4C6C">
        <w:rPr>
          <w:sz w:val="24"/>
          <w:szCs w:val="24"/>
        </w:rPr>
        <w:t>-накопителю (</w:t>
      </w:r>
      <w:proofErr w:type="spellStart"/>
      <w:r w:rsidRPr="005E4C6C">
        <w:rPr>
          <w:sz w:val="24"/>
          <w:szCs w:val="24"/>
        </w:rPr>
        <w:t>флеш</w:t>
      </w:r>
      <w:proofErr w:type="spellEnd"/>
      <w:r w:rsidRPr="005E4C6C">
        <w:rPr>
          <w:sz w:val="24"/>
          <w:szCs w:val="24"/>
        </w:rPr>
        <w:t>-накопителям) для сохранения устных ответов участников экзамена.</w:t>
      </w:r>
    </w:p>
    <w:p w14:paraId="7B58BE4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членами ГЭК сверить данные сопроводительного бланка к </w:t>
      </w:r>
      <w:proofErr w:type="spellStart"/>
      <w:r w:rsidRPr="005E4C6C">
        <w:rPr>
          <w:sz w:val="24"/>
          <w:szCs w:val="24"/>
        </w:rPr>
        <w:t>флеш</w:t>
      </w:r>
      <w:proofErr w:type="spellEnd"/>
      <w:r w:rsidRPr="005E4C6C">
        <w:rPr>
          <w:sz w:val="24"/>
          <w:szCs w:val="24"/>
        </w:rPr>
        <w:t>- накопителям с данными формы ППЭ-05-03-У;</w:t>
      </w:r>
    </w:p>
    <w:p w14:paraId="16884A1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Совместно с членами ГЭК проконтролировать передачу техническим специалистом</w:t>
      </w:r>
    </w:p>
    <w:p w14:paraId="058F12ED" w14:textId="77777777" w:rsidR="004042E2" w:rsidRPr="005E4C6C" w:rsidRDefault="004042E2" w:rsidP="004042E2">
      <w:pPr>
        <w:pStyle w:val="2f1"/>
        <w:shd w:val="clear" w:color="auto" w:fill="auto"/>
        <w:spacing w:after="0" w:line="240" w:lineRule="auto"/>
        <w:contextualSpacing/>
        <w:jc w:val="both"/>
        <w:rPr>
          <w:sz w:val="24"/>
          <w:szCs w:val="24"/>
        </w:rPr>
      </w:pPr>
      <w:r w:rsidRPr="005E4C6C">
        <w:rPr>
          <w:sz w:val="24"/>
          <w:szCs w:val="24"/>
        </w:rPr>
        <w:t>ППЭ:</w:t>
      </w:r>
    </w:p>
    <w:p w14:paraId="5CD5B4E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 xml:space="preserve">с помощью основной станции авторизации в ППЭ в Штабе ППЭ 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0D8A2BE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в личном кабинете ППЭ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w:t>
      </w:r>
      <w:proofErr w:type="spellStart"/>
      <w:r w:rsidRPr="005E4C6C">
        <w:rPr>
          <w:sz w:val="24"/>
          <w:szCs w:val="24"/>
        </w:rPr>
        <w:t>аудиоответами</w:t>
      </w:r>
      <w:proofErr w:type="spellEnd"/>
      <w:r w:rsidRPr="005E4C6C">
        <w:rPr>
          <w:sz w:val="24"/>
          <w:szCs w:val="24"/>
        </w:rPr>
        <w:t xml:space="preserve"> участников экзамена).</w:t>
      </w:r>
    </w:p>
    <w:p w14:paraId="08C428C6" w14:textId="77777777" w:rsidR="004042E2" w:rsidRPr="005244D8" w:rsidRDefault="004042E2" w:rsidP="005244D8">
      <w:pPr>
        <w:pStyle w:val="2f1"/>
        <w:shd w:val="clear" w:color="auto" w:fill="auto"/>
        <w:spacing w:after="0" w:line="240" w:lineRule="auto"/>
        <w:ind w:firstLine="740"/>
        <w:contextualSpacing/>
        <w:jc w:val="both"/>
        <w:rPr>
          <w:b/>
          <w:sz w:val="24"/>
          <w:szCs w:val="24"/>
        </w:rPr>
      </w:pPr>
      <w:r w:rsidRPr="005244D8">
        <w:rPr>
          <w:b/>
          <w:sz w:val="24"/>
          <w:szCs w:val="24"/>
        </w:rPr>
        <w:t>Для сканирования бланков в ППЭ и передачи бланков в РЦОИ в электронном</w:t>
      </w:r>
      <w:r w:rsidR="005244D8" w:rsidRPr="005244D8">
        <w:rPr>
          <w:b/>
          <w:sz w:val="24"/>
          <w:szCs w:val="24"/>
        </w:rPr>
        <w:t xml:space="preserve"> </w:t>
      </w:r>
      <w:r w:rsidRPr="005244D8">
        <w:rPr>
          <w:b/>
          <w:sz w:val="24"/>
          <w:szCs w:val="24"/>
        </w:rPr>
        <w:t>виде:</w:t>
      </w:r>
    </w:p>
    <w:p w14:paraId="685CE9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при получении от ответственного организатора ЭМ из аудитории вскрыть </w:t>
      </w:r>
      <w:proofErr w:type="spellStart"/>
      <w:r w:rsidRPr="005E4C6C">
        <w:rPr>
          <w:sz w:val="24"/>
          <w:szCs w:val="24"/>
        </w:rPr>
        <w:t>ВДП</w:t>
      </w:r>
      <w:proofErr w:type="spellEnd"/>
      <w:r w:rsidRPr="005E4C6C">
        <w:rPr>
          <w:sz w:val="24"/>
          <w:szCs w:val="24"/>
        </w:rPr>
        <w:t xml:space="preserve"> с бланками регистрации и после заполнения формы ППЭ-13-03У все бланки ЕГЭ из аудитории вложить обратно в </w:t>
      </w:r>
      <w:proofErr w:type="spellStart"/>
      <w:r w:rsidRPr="005E4C6C">
        <w:rPr>
          <w:sz w:val="24"/>
          <w:szCs w:val="24"/>
        </w:rPr>
        <w:t>ВДП</w:t>
      </w:r>
      <w:proofErr w:type="spellEnd"/>
      <w:r w:rsidRPr="005E4C6C">
        <w:rPr>
          <w:sz w:val="24"/>
          <w:szCs w:val="24"/>
        </w:rPr>
        <w:t xml:space="preserve"> и передать техническому специалисту для осуществления сканирования;</w:t>
      </w:r>
    </w:p>
    <w:p w14:paraId="4F6B4F5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сканирования бланков регистрации техническим специалистом принять их обратно, упаковать в новый </w:t>
      </w:r>
      <w:proofErr w:type="spellStart"/>
      <w:r w:rsidRPr="005E4C6C">
        <w:rPr>
          <w:sz w:val="24"/>
          <w:szCs w:val="24"/>
        </w:rPr>
        <w:t>ВДП</w:t>
      </w:r>
      <w:proofErr w:type="spellEnd"/>
      <w:r w:rsidRPr="005E4C6C">
        <w:rPr>
          <w:sz w:val="24"/>
          <w:szCs w:val="24"/>
        </w:rPr>
        <w:t xml:space="preserve">, вложив в него </w:t>
      </w:r>
      <w:proofErr w:type="spellStart"/>
      <w:r w:rsidRPr="005E4C6C">
        <w:rPr>
          <w:sz w:val="24"/>
          <w:szCs w:val="24"/>
        </w:rPr>
        <w:t>ВДП</w:t>
      </w:r>
      <w:proofErr w:type="spellEnd"/>
      <w:r w:rsidRPr="005E4C6C">
        <w:rPr>
          <w:sz w:val="24"/>
          <w:szCs w:val="24"/>
        </w:rPr>
        <w:t xml:space="preserve">, в котором бланки ЕГЭ были доставлены в Штаб ППЭ из аудитории. Руководитель ППЭ переносит информацию с сопроводительного бланка (формы ППЭ-11) </w:t>
      </w:r>
      <w:proofErr w:type="spellStart"/>
      <w:r w:rsidRPr="005E4C6C">
        <w:rPr>
          <w:sz w:val="24"/>
          <w:szCs w:val="24"/>
        </w:rPr>
        <w:t>ВДП</w:t>
      </w:r>
      <w:proofErr w:type="spellEnd"/>
      <w:r w:rsidRPr="005E4C6C">
        <w:rPr>
          <w:sz w:val="24"/>
          <w:szCs w:val="24"/>
        </w:rPr>
        <w:t xml:space="preserve">, в котором бланки ЕГЭ были доставлены в Штаб ППЭ из аудитории, на сопроводительный бланк нового </w:t>
      </w:r>
      <w:proofErr w:type="spellStart"/>
      <w:r w:rsidRPr="005E4C6C">
        <w:rPr>
          <w:sz w:val="24"/>
          <w:szCs w:val="24"/>
        </w:rPr>
        <w:t>ВДП</w:t>
      </w:r>
      <w:proofErr w:type="spellEnd"/>
      <w:r w:rsidRPr="005E4C6C">
        <w:rPr>
          <w:sz w:val="24"/>
          <w:szCs w:val="24"/>
        </w:rPr>
        <w:t xml:space="preserve">. Новые </w:t>
      </w:r>
      <w:proofErr w:type="spellStart"/>
      <w:r w:rsidRPr="005E4C6C">
        <w:rPr>
          <w:sz w:val="24"/>
          <w:szCs w:val="24"/>
        </w:rPr>
        <w:t>ВДП</w:t>
      </w:r>
      <w:proofErr w:type="spellEnd"/>
      <w:r w:rsidRPr="005E4C6C">
        <w:rPr>
          <w:sz w:val="24"/>
          <w:szCs w:val="24"/>
        </w:rPr>
        <w:t xml:space="preserve">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14:paraId="62CFF2E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формы: ППЭ-14-01-У, ППЭ-13-01У, ППЭ-14-02-У;</w:t>
      </w:r>
    </w:p>
    <w:p w14:paraId="5EA6857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принять у общественного (-ых) наблюдателя (-ей) (в случае присутствия его в ППЭ вдень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 наблюдатель не явился в ППЭ»);</w:t>
      </w:r>
    </w:p>
    <w:p w14:paraId="355C437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сканирования всех бланков передать техническому специалисту заполненные формы ППЭ: ППЭ-05-02-У, ППЭ-05-03-У, ППЭ-05-04-У, ППЭ-07-У, ППЭ- 12-02 (при наличии), ППЭ-12-04-МАШ, ППЭ-13-03У, ППЭ-14-01-У, ППЭ-18-МАШ (при наличии), ППЭ-19 (при наличии), ППЭ-21 (при наличии), ППЭ-22 (при наличии);</w:t>
      </w:r>
    </w:p>
    <w:p w14:paraId="2F94D60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сопроводительный бланк (бланки) к </w:t>
      </w:r>
      <w:proofErr w:type="spellStart"/>
      <w:r w:rsidRPr="005E4C6C">
        <w:rPr>
          <w:sz w:val="24"/>
          <w:szCs w:val="24"/>
        </w:rPr>
        <w:t>флеш</w:t>
      </w:r>
      <w:proofErr w:type="spellEnd"/>
      <w:r w:rsidRPr="005E4C6C">
        <w:rPr>
          <w:sz w:val="24"/>
          <w:szCs w:val="24"/>
        </w:rPr>
        <w:t>-накопителю для сохранения устных ответов участников.</w:t>
      </w:r>
    </w:p>
    <w:p w14:paraId="7BE4251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Также передаются для сканирования материалы апелляций о нарушении установленного порядка проведения ГИА (формы ППЭ-02 и ППЭ-03 (при наличии).</w:t>
      </w:r>
    </w:p>
    <w:p w14:paraId="7A70771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14:paraId="479597F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Технический специалист при участии члена ГЭК сохраняет на </w:t>
      </w:r>
      <w:proofErr w:type="spellStart"/>
      <w:r w:rsidRPr="005E4C6C">
        <w:rPr>
          <w:sz w:val="24"/>
          <w:szCs w:val="24"/>
        </w:rPr>
        <w:t>флеш</w:t>
      </w:r>
      <w:proofErr w:type="spellEnd"/>
      <w:r w:rsidRPr="005E4C6C">
        <w:rPr>
          <w:sz w:val="24"/>
          <w:szCs w:val="24"/>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14:paraId="50F43DF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пакета (пакетов) с электронными образами бланков и форм ППЭ;</w:t>
      </w:r>
    </w:p>
    <w:p w14:paraId="44F92483"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сохраненных на </w:t>
      </w:r>
      <w:proofErr w:type="spellStart"/>
      <w:r w:rsidRPr="005E4C6C">
        <w:rPr>
          <w:sz w:val="24"/>
          <w:szCs w:val="24"/>
        </w:rPr>
        <w:t>флеш</w:t>
      </w:r>
      <w:proofErr w:type="spellEnd"/>
      <w:r w:rsidRPr="005E4C6C">
        <w:rPr>
          <w:sz w:val="24"/>
          <w:szCs w:val="24"/>
        </w:rPr>
        <w:t xml:space="preserve">- накопитель для сохранения устных ответов участников экзамена (также могут быть переданы после завершения сверки руководителем ППЭ и членом ГЭК данных сопроводительного бланка к </w:t>
      </w:r>
      <w:proofErr w:type="spellStart"/>
      <w:r w:rsidRPr="005E4C6C">
        <w:rPr>
          <w:sz w:val="24"/>
          <w:szCs w:val="24"/>
        </w:rPr>
        <w:t>флеш</w:t>
      </w:r>
      <w:proofErr w:type="spellEnd"/>
      <w:r w:rsidRPr="005E4C6C">
        <w:rPr>
          <w:sz w:val="24"/>
          <w:szCs w:val="24"/>
        </w:rPr>
        <w:t>-накопителю с ведомостями сдачи экзамена в аудиториях, до завершения сканирования бланков регистрации участников экзамена).</w:t>
      </w:r>
    </w:p>
    <w:p w14:paraId="24FA86E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После завершения передачи всех пакетов с электронными образами бланков и форм ППЭ, пакетов с </w:t>
      </w:r>
      <w:proofErr w:type="spellStart"/>
      <w:r w:rsidRPr="005E4C6C">
        <w:rPr>
          <w:sz w:val="24"/>
          <w:szCs w:val="24"/>
        </w:rPr>
        <w:t>аудиоответами</w:t>
      </w:r>
      <w:proofErr w:type="spellEnd"/>
      <w:r w:rsidRPr="005E4C6C">
        <w:rPr>
          <w:sz w:val="24"/>
          <w:szCs w:val="24"/>
        </w:rPr>
        <w:t xml:space="preserve"> участников экзамена в РЦОИ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14:paraId="3A158F6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Член ГЭК, руководитель ППЭ и технический специалист ожидают в Штабе ППЭ подтверждения от РЦОИ </w:t>
      </w:r>
      <w:proofErr w:type="gramStart"/>
      <w:r w:rsidRPr="005E4C6C">
        <w:rPr>
          <w:sz w:val="24"/>
          <w:szCs w:val="24"/>
        </w:rPr>
        <w:t>факта успешного получения и расшифровки</w:t>
      </w:r>
      <w:proofErr w:type="gramEnd"/>
      <w:r w:rsidRPr="005E4C6C">
        <w:rPr>
          <w:sz w:val="24"/>
          <w:szCs w:val="24"/>
        </w:rPr>
        <w:t xml:space="preserve"> переданных пакета (пакетов) с электронными образами бланков и форм ППЭ и пакета (пакетов) с </w:t>
      </w:r>
      <w:proofErr w:type="spellStart"/>
      <w:r w:rsidRPr="005E4C6C">
        <w:rPr>
          <w:sz w:val="24"/>
          <w:szCs w:val="24"/>
        </w:rPr>
        <w:t>аудиоответами</w:t>
      </w:r>
      <w:proofErr w:type="spellEnd"/>
      <w:r w:rsidRPr="005E4C6C">
        <w:rPr>
          <w:sz w:val="24"/>
          <w:szCs w:val="24"/>
        </w:rPr>
        <w:t xml:space="preserve"> участников экзамена (статус пакетов принимает значение «подтвержден»).</w:t>
      </w:r>
    </w:p>
    <w:p w14:paraId="682A38B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получения от РЦОИ подтверждения по всем переданным пакетам: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36CE41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проконтролировать передачу техническим специалистом ППЭ в систему мониторинга готовности ППЭ в личном кабинете ППЭ:</w:t>
      </w:r>
    </w:p>
    <w:p w14:paraId="21B8C17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электронных журналов работы основной и резервной станций сканирования в ППЭ; 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14:paraId="47E1BA8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Совместно с членом ГЭК ещё раз ещё раз пересчитать бланки регистрации, сверить информацию на сопроводительных бланках </w:t>
      </w:r>
      <w:proofErr w:type="spellStart"/>
      <w:r w:rsidRPr="005E4C6C">
        <w:rPr>
          <w:sz w:val="24"/>
          <w:szCs w:val="24"/>
        </w:rPr>
        <w:t>ВДП</w:t>
      </w:r>
      <w:proofErr w:type="spellEnd"/>
      <w:r w:rsidRPr="005E4C6C">
        <w:rPr>
          <w:sz w:val="24"/>
          <w:szCs w:val="24"/>
        </w:rPr>
        <w:t xml:space="preserve">, в которых бланки регистрации были доставлены из аудиторий в Штаб ППЭ, и нового </w:t>
      </w:r>
      <w:proofErr w:type="spellStart"/>
      <w:r w:rsidRPr="005E4C6C">
        <w:rPr>
          <w:sz w:val="24"/>
          <w:szCs w:val="24"/>
        </w:rPr>
        <w:t>ВДП</w:t>
      </w:r>
      <w:proofErr w:type="spellEnd"/>
      <w:r w:rsidRPr="005E4C6C">
        <w:rPr>
          <w:sz w:val="24"/>
          <w:szCs w:val="24"/>
        </w:rPr>
        <w:t xml:space="preserve">, проверить, что в новые </w:t>
      </w:r>
      <w:proofErr w:type="spellStart"/>
      <w:r w:rsidRPr="005E4C6C">
        <w:rPr>
          <w:sz w:val="24"/>
          <w:szCs w:val="24"/>
        </w:rPr>
        <w:t>ВДП</w:t>
      </w:r>
      <w:proofErr w:type="spellEnd"/>
      <w:r w:rsidRPr="005E4C6C">
        <w:rPr>
          <w:sz w:val="24"/>
          <w:szCs w:val="24"/>
        </w:rPr>
        <w:t xml:space="preserve"> вложены </w:t>
      </w:r>
      <w:proofErr w:type="spellStart"/>
      <w:r w:rsidRPr="005E4C6C">
        <w:rPr>
          <w:sz w:val="24"/>
          <w:szCs w:val="24"/>
        </w:rPr>
        <w:t>ВДП</w:t>
      </w:r>
      <w:proofErr w:type="spellEnd"/>
      <w:r w:rsidRPr="005E4C6C">
        <w:rPr>
          <w:sz w:val="24"/>
          <w:szCs w:val="24"/>
        </w:rPr>
        <w:t xml:space="preserve">, в которых бланки регистрации были доставлены из аудиторий в Штаб ППЭ, и запечатать </w:t>
      </w:r>
      <w:proofErr w:type="spellStart"/>
      <w:r w:rsidRPr="005E4C6C">
        <w:rPr>
          <w:sz w:val="24"/>
          <w:szCs w:val="24"/>
        </w:rPr>
        <w:t>ВДП</w:t>
      </w:r>
      <w:proofErr w:type="spellEnd"/>
      <w:r w:rsidRPr="005E4C6C">
        <w:rPr>
          <w:sz w:val="24"/>
          <w:szCs w:val="24"/>
        </w:rPr>
        <w:t xml:space="preserve">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w:t>
      </w:r>
      <w:r w:rsidR="005244D8">
        <w:rPr>
          <w:sz w:val="24"/>
          <w:szCs w:val="24"/>
        </w:rPr>
        <w:t>Министерством</w:t>
      </w:r>
      <w:r w:rsidRPr="005E4C6C">
        <w:rPr>
          <w:sz w:val="24"/>
          <w:szCs w:val="24"/>
        </w:rPr>
        <w:t xml:space="preserve">, в соответствии со схемой, утверждённой </w:t>
      </w:r>
      <w:r w:rsidR="005244D8">
        <w:rPr>
          <w:sz w:val="24"/>
          <w:szCs w:val="24"/>
        </w:rPr>
        <w:t>Министерством</w:t>
      </w:r>
      <w:r w:rsidRPr="005E4C6C">
        <w:rPr>
          <w:sz w:val="24"/>
          <w:szCs w:val="24"/>
        </w:rPr>
        <w:t>, за специально подготовленным столом, находящимся в зоне видимости камер видеонаблюдения.</w:t>
      </w:r>
    </w:p>
    <w:p w14:paraId="39BCD861" w14:textId="77777777" w:rsidR="004042E2" w:rsidRDefault="004042E2" w:rsidP="004042E2">
      <w:pPr>
        <w:pStyle w:val="2f1"/>
        <w:shd w:val="clear" w:color="auto" w:fill="auto"/>
        <w:spacing w:after="0" w:line="240" w:lineRule="auto"/>
        <w:ind w:firstLine="740"/>
        <w:contextualSpacing/>
        <w:jc w:val="both"/>
        <w:rPr>
          <w:sz w:val="24"/>
          <w:szCs w:val="24"/>
        </w:rPr>
      </w:pPr>
      <w:bookmarkStart w:id="34" w:name="bookmark79"/>
      <w:proofErr w:type="spellStart"/>
      <w:r w:rsidRPr="005E4C6C">
        <w:rPr>
          <w:sz w:val="24"/>
          <w:szCs w:val="24"/>
        </w:rPr>
        <w:t>Флеш</w:t>
      </w:r>
      <w:proofErr w:type="spellEnd"/>
      <w:r w:rsidRPr="005E4C6C">
        <w:rPr>
          <w:sz w:val="24"/>
          <w:szCs w:val="24"/>
        </w:rPr>
        <w:t xml:space="preserve">-накопитель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соответствии со схемой, определённой </w:t>
      </w:r>
      <w:r w:rsidR="005244D8">
        <w:rPr>
          <w:sz w:val="24"/>
          <w:szCs w:val="24"/>
        </w:rPr>
        <w:t>Министерством</w:t>
      </w:r>
      <w:r w:rsidRPr="005E4C6C">
        <w:rPr>
          <w:sz w:val="24"/>
          <w:szCs w:val="24"/>
        </w:rPr>
        <w:t>.</w:t>
      </w:r>
      <w:bookmarkEnd w:id="34"/>
    </w:p>
    <w:p w14:paraId="1CC5E233" w14:textId="77777777" w:rsidR="005244D8" w:rsidRPr="005E4C6C" w:rsidRDefault="005244D8" w:rsidP="004042E2">
      <w:pPr>
        <w:pStyle w:val="2f1"/>
        <w:shd w:val="clear" w:color="auto" w:fill="auto"/>
        <w:spacing w:after="0" w:line="240" w:lineRule="auto"/>
        <w:ind w:firstLine="740"/>
        <w:contextualSpacing/>
        <w:jc w:val="both"/>
        <w:rPr>
          <w:sz w:val="24"/>
          <w:szCs w:val="24"/>
        </w:rPr>
      </w:pPr>
    </w:p>
    <w:p w14:paraId="6E8373A6" w14:textId="77777777" w:rsidR="004042E2" w:rsidRPr="005E4C6C" w:rsidRDefault="004042E2">
      <w:pPr>
        <w:pStyle w:val="39"/>
        <w:numPr>
          <w:ilvl w:val="0"/>
          <w:numId w:val="67"/>
        </w:numPr>
        <w:shd w:val="clear" w:color="auto" w:fill="auto"/>
        <w:tabs>
          <w:tab w:val="left" w:pos="1446"/>
        </w:tabs>
        <w:spacing w:before="0" w:line="240" w:lineRule="auto"/>
        <w:ind w:firstLine="740"/>
        <w:contextualSpacing/>
        <w:rPr>
          <w:sz w:val="24"/>
          <w:szCs w:val="24"/>
        </w:rPr>
      </w:pPr>
      <w:bookmarkStart w:id="35" w:name="bookmark80"/>
      <w:r w:rsidRPr="005E4C6C">
        <w:rPr>
          <w:sz w:val="24"/>
          <w:szCs w:val="24"/>
        </w:rPr>
        <w:t>Инструкция для организаторов в аудитории подготовки</w:t>
      </w:r>
      <w:bookmarkEnd w:id="35"/>
    </w:p>
    <w:p w14:paraId="43F89F3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в аудитории подготовки на этапе подготовки к участию в проведении ЕГЭ по иностранным языкам (раздел «Говорение») руководствуются общей инструкцией для организаторов в аудитории (приложение 1.4.)</w:t>
      </w:r>
    </w:p>
    <w:p w14:paraId="33FFE64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этапе проведения экзамена организаторы в аудитории подготовки обязаны:</w:t>
      </w:r>
    </w:p>
    <w:p w14:paraId="7B31221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получить от руководителя ППЭ после инструктажа:</w:t>
      </w:r>
    </w:p>
    <w:p w14:paraId="26F54A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формы ППЭ-05-01, ППЭ-05-02-У, ППЭ-12-02, ППЭ-12-04-МАШ;</w:t>
      </w:r>
    </w:p>
    <w:p w14:paraId="2B3CFBF3"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испорченных и бракованных бланков регистрации. 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14:paraId="5D9A5D9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материалы, которые участники экзамена могут использовать в период ожидания своей очереди (раздать участникам экзамена): научно-популярные журналы; любые книги; журналы; газеты и т.п.</w:t>
      </w:r>
    </w:p>
    <w:p w14:paraId="06061CB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Материалы должны быть на языке проводимого экзамена.</w:t>
      </w:r>
    </w:p>
    <w:p w14:paraId="33875E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Приносить участниками собственные материалы категорически запрещается.</w:t>
      </w:r>
    </w:p>
    <w:p w14:paraId="6B4D00F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 организации входа участников действовать в соответствии с общей инструкцией для организаторов в аудитории (приложение 1.4)</w:t>
      </w:r>
    </w:p>
    <w:p w14:paraId="042BE94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Инструктаж состоит из двух частей. Первая часть инструктажа проводится с 9:50 поместному времени (приложение 3.10)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14:paraId="23A18DA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w:t>
      </w:r>
      <w:r w:rsidR="00496BB0">
        <w:rPr>
          <w:rStyle w:val="afe"/>
          <w:sz w:val="24"/>
          <w:szCs w:val="24"/>
        </w:rPr>
        <w:footnoteReference w:id="22"/>
      </w:r>
      <w:r w:rsidRPr="005E4C6C">
        <w:rPr>
          <w:sz w:val="24"/>
          <w:szCs w:val="24"/>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14:paraId="07C339D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w:t>
      </w:r>
      <w:r w:rsidRPr="005E4C6C">
        <w:rPr>
          <w:sz w:val="24"/>
          <w:szCs w:val="24"/>
        </w:rPr>
        <w:lastRenderedPageBreak/>
        <w:t xml:space="preserve">квадраты (реперы), штрихкоды, </w:t>
      </w:r>
      <w:r w:rsidRPr="005E4C6C">
        <w:rPr>
          <w:sz w:val="24"/>
          <w:szCs w:val="24"/>
          <w:lang w:val="en-US" w:bidi="en-US"/>
        </w:rPr>
        <w:t>QR</w:t>
      </w:r>
      <w:r w:rsidRPr="005E4C6C">
        <w:rPr>
          <w:sz w:val="24"/>
          <w:szCs w:val="24"/>
        </w:rPr>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w:t>
      </w:r>
    </w:p>
    <w:p w14:paraId="678F03E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Далее начинается вторая часть инструктажа, при проведении которой организатору необходимо:</w:t>
      </w:r>
    </w:p>
    <w:p w14:paraId="7496DA5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14:paraId="5A421D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14:paraId="3581337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389FC68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14:paraId="648F02C6"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w:t>
      </w:r>
      <w:r w:rsidR="00496BB0">
        <w:rPr>
          <w:sz w:val="24"/>
          <w:szCs w:val="24"/>
        </w:rPr>
        <w:t>ганизатора</w:t>
      </w:r>
      <w:r w:rsidRPr="005E4C6C">
        <w:rPr>
          <w:sz w:val="24"/>
          <w:szCs w:val="24"/>
        </w:rPr>
        <w:t>.</w:t>
      </w:r>
    </w:p>
    <w:p w14:paraId="5D6A63C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w:t>
      </w:r>
      <w:r w:rsidR="00496BB0">
        <w:rPr>
          <w:sz w:val="24"/>
          <w:szCs w:val="24"/>
        </w:rPr>
        <w:t xml:space="preserve">ходимости станция организатора </w:t>
      </w:r>
      <w:r w:rsidRPr="005E4C6C">
        <w:rPr>
          <w:sz w:val="24"/>
          <w:szCs w:val="24"/>
        </w:rPr>
        <w:t>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w:t>
      </w:r>
      <w:r w:rsidR="00496BB0">
        <w:rPr>
          <w:sz w:val="24"/>
          <w:szCs w:val="24"/>
        </w:rPr>
        <w:t>рганизатора</w:t>
      </w:r>
      <w:r w:rsidRPr="005E4C6C">
        <w:rPr>
          <w:sz w:val="24"/>
          <w:szCs w:val="24"/>
        </w:rPr>
        <w:t>, а затем загружают и активируют токеном члена ГЭК резервный ключ доступа к ЭМ, при этом номер аудитории заполняется автоматически.</w:t>
      </w:r>
    </w:p>
    <w:p w14:paraId="5583DC0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496BB0">
        <w:rPr>
          <w:b/>
          <w:sz w:val="24"/>
          <w:szCs w:val="24"/>
        </w:rPr>
        <w:t>Важно!</w:t>
      </w:r>
      <w:r w:rsidRPr="005E4C6C">
        <w:rPr>
          <w:sz w:val="24"/>
          <w:szCs w:val="24"/>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(и отложены оба экземпляра).</w:t>
      </w:r>
    </w:p>
    <w:p w14:paraId="3E9D04F6" w14:textId="77777777" w:rsidR="004042E2" w:rsidRPr="00496BB0" w:rsidRDefault="004042E2" w:rsidP="004042E2">
      <w:pPr>
        <w:pStyle w:val="74"/>
        <w:shd w:val="clear" w:color="auto" w:fill="auto"/>
        <w:spacing w:line="240" w:lineRule="auto"/>
        <w:contextualSpacing/>
        <w:rPr>
          <w:b/>
          <w:sz w:val="24"/>
          <w:szCs w:val="24"/>
        </w:rPr>
      </w:pPr>
      <w:r w:rsidRPr="00496BB0">
        <w:rPr>
          <w:b/>
          <w:sz w:val="24"/>
          <w:szCs w:val="24"/>
        </w:rP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14:paraId="28D413F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Сообщить организатору вне аудитории об окончании заполнения бланков регистрации участниками экзамена.</w:t>
      </w:r>
    </w:p>
    <w:p w14:paraId="6B0F4A0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 экзамена в аудитории».</w:t>
      </w:r>
    </w:p>
    <w:p w14:paraId="4497606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По окончании экзамена организаторы в аудитории подготовки должны: собрать все бланки регистрации, имеющие полиграфические дефекты или испорченные участниками экзамена и запечатать в </w:t>
      </w:r>
      <w:proofErr w:type="spellStart"/>
      <w:r w:rsidRPr="005E4C6C">
        <w:rPr>
          <w:sz w:val="24"/>
          <w:szCs w:val="24"/>
        </w:rPr>
        <w:t>ВДП</w:t>
      </w:r>
      <w:proofErr w:type="spellEnd"/>
      <w:r w:rsidRPr="005E4C6C">
        <w:rPr>
          <w:sz w:val="24"/>
          <w:szCs w:val="24"/>
        </w:rPr>
        <w:t xml:space="preserve">, заполнив напечатанный на </w:t>
      </w:r>
      <w:proofErr w:type="spellStart"/>
      <w:r w:rsidRPr="005E4C6C">
        <w:rPr>
          <w:sz w:val="24"/>
          <w:szCs w:val="24"/>
        </w:rPr>
        <w:t>ВДП</w:t>
      </w:r>
      <w:proofErr w:type="spellEnd"/>
      <w:r w:rsidRPr="005E4C6C">
        <w:rPr>
          <w:sz w:val="24"/>
          <w:szCs w:val="24"/>
        </w:rPr>
        <w:t xml:space="preserve"> сопроводительный бланк к материалам ЕГЭ;</w:t>
      </w:r>
    </w:p>
    <w:p w14:paraId="7E595CD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подписать напечатанный техническим специалистом протокол печати ЭМ в аудитории (форма ППЭ-23);</w:t>
      </w:r>
    </w:p>
    <w:p w14:paraId="454BFB73" w14:textId="77777777" w:rsidR="004042E2" w:rsidRPr="005E4C6C" w:rsidRDefault="004042E2" w:rsidP="004042E2">
      <w:pPr>
        <w:pStyle w:val="2f1"/>
        <w:shd w:val="clear" w:color="auto" w:fill="auto"/>
        <w:spacing w:after="0" w:line="240" w:lineRule="auto"/>
        <w:ind w:left="740" w:right="2900"/>
        <w:contextualSpacing/>
        <w:jc w:val="both"/>
        <w:rPr>
          <w:sz w:val="24"/>
          <w:szCs w:val="24"/>
        </w:rPr>
      </w:pPr>
      <w:r w:rsidRPr="005E4C6C">
        <w:rPr>
          <w:sz w:val="24"/>
          <w:szCs w:val="24"/>
        </w:rPr>
        <w:t>заполнить выданные в аудиторию проведения формы ППЭ; передать собранные материалы руководителю ППЭ. покинуть ППЭ с разрешения руководителя ППЭ.</w:t>
      </w:r>
    </w:p>
    <w:p w14:paraId="0EFA461E" w14:textId="77777777" w:rsidR="004042E2" w:rsidRDefault="004042E2" w:rsidP="004042E2">
      <w:pPr>
        <w:spacing w:after="0" w:line="240" w:lineRule="auto"/>
        <w:contextualSpacing/>
        <w:jc w:val="both"/>
        <w:rPr>
          <w:rFonts w:ascii="Times New Roman" w:hAnsi="Times New Roman"/>
          <w:sz w:val="24"/>
          <w:szCs w:val="24"/>
        </w:rPr>
      </w:pPr>
    </w:p>
    <w:p w14:paraId="3260B07C" w14:textId="77777777" w:rsidR="004042E2" w:rsidRPr="005E4C6C" w:rsidRDefault="004042E2">
      <w:pPr>
        <w:pStyle w:val="39"/>
        <w:numPr>
          <w:ilvl w:val="0"/>
          <w:numId w:val="67"/>
        </w:numPr>
        <w:shd w:val="clear" w:color="auto" w:fill="auto"/>
        <w:tabs>
          <w:tab w:val="left" w:pos="1446"/>
        </w:tabs>
        <w:spacing w:before="0" w:line="240" w:lineRule="auto"/>
        <w:ind w:firstLine="740"/>
        <w:contextualSpacing/>
        <w:rPr>
          <w:sz w:val="24"/>
          <w:szCs w:val="24"/>
        </w:rPr>
      </w:pPr>
      <w:bookmarkStart w:id="36" w:name="bookmark81"/>
      <w:bookmarkStart w:id="37" w:name="bookmark82"/>
      <w:r w:rsidRPr="005E4C6C">
        <w:rPr>
          <w:sz w:val="24"/>
          <w:szCs w:val="24"/>
        </w:rPr>
        <w:t>Инструкция для организатора в аудитории проведения</w:t>
      </w:r>
      <w:bookmarkEnd w:id="36"/>
      <w:bookmarkEnd w:id="37"/>
    </w:p>
    <w:p w14:paraId="425F58B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 (приложение 1.4).</w:t>
      </w:r>
    </w:p>
    <w:p w14:paraId="5EDC46B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этапе проведения экзамена организаторы в аудитории проведения обязаны: после инструктажа получить от руководителя ППЭ формы: ППЭ-05-01, ППЭ-05- 03-У, ППЭ-12-02;</w:t>
      </w:r>
    </w:p>
    <w:p w14:paraId="4392B91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код активации экзамена, который будет использоваться для инициализации сдачи экзамена на станции записи ответов;</w:t>
      </w:r>
    </w:p>
    <w:p w14:paraId="6ED2BD6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инструкцию для участников экзамена по использованию станции записи ответов по каждому иностранному языку, сдаваемому в аудитории проведения;</w:t>
      </w:r>
    </w:p>
    <w:p w14:paraId="25B91EC4" w14:textId="77777777" w:rsidR="004042E2" w:rsidRPr="005E4C6C" w:rsidRDefault="004042E2" w:rsidP="004042E2">
      <w:pPr>
        <w:pStyle w:val="2f1"/>
        <w:shd w:val="clear" w:color="auto" w:fill="auto"/>
        <w:spacing w:after="0" w:line="240" w:lineRule="auto"/>
        <w:ind w:firstLine="740"/>
        <w:contextualSpacing/>
        <w:jc w:val="both"/>
        <w:rPr>
          <w:sz w:val="24"/>
          <w:szCs w:val="24"/>
        </w:rPr>
      </w:pPr>
      <w:proofErr w:type="spellStart"/>
      <w:r w:rsidRPr="005E4C6C">
        <w:rPr>
          <w:sz w:val="24"/>
          <w:szCs w:val="24"/>
        </w:rPr>
        <w:t>ВДП</w:t>
      </w:r>
      <w:proofErr w:type="spellEnd"/>
      <w:r w:rsidRPr="005E4C6C">
        <w:rPr>
          <w:sz w:val="24"/>
          <w:szCs w:val="24"/>
        </w:rPr>
        <w:t xml:space="preserve"> для упаковки бланков регистрации после проведения экзамена; 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49DE12E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расшифровки убедиться, что станция записи ответов перешла на страницу ввода номера бланка регистрации;</w:t>
      </w:r>
    </w:p>
    <w:p w14:paraId="67880F9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14:paraId="69CC093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14:paraId="538AADF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(приложение 3.11);</w:t>
      </w:r>
    </w:p>
    <w:p w14:paraId="0A40C9E8" w14:textId="77777777" w:rsidR="004042E2" w:rsidRPr="00235E3E" w:rsidRDefault="004042E2" w:rsidP="004042E2">
      <w:pPr>
        <w:pStyle w:val="74"/>
        <w:shd w:val="clear" w:color="auto" w:fill="auto"/>
        <w:spacing w:line="240" w:lineRule="auto"/>
        <w:contextualSpacing/>
        <w:rPr>
          <w:b/>
          <w:sz w:val="24"/>
          <w:szCs w:val="24"/>
        </w:rPr>
      </w:pPr>
      <w:r w:rsidRPr="00235E3E">
        <w:rPr>
          <w:b/>
          <w:sz w:val="24"/>
          <w:szCs w:val="24"/>
        </w:rP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728E6F5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Сверить персональные данные участника экзамена, указанные </w:t>
      </w:r>
      <w:r w:rsidR="00235E3E">
        <w:rPr>
          <w:sz w:val="24"/>
          <w:szCs w:val="24"/>
        </w:rPr>
        <w:t xml:space="preserve">в </w:t>
      </w:r>
      <w:r w:rsidRPr="005E4C6C">
        <w:rPr>
          <w:sz w:val="24"/>
          <w:szCs w:val="24"/>
        </w:rPr>
        <w:t>бланке регистрации, с предъявленным документом, удостоверяющим личность;</w:t>
      </w:r>
    </w:p>
    <w:p w14:paraId="5D52674C"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сверить номер бланка регистрации, введенный участником экзамена в ПО, и на бумажном бланке регистрации;</w:t>
      </w:r>
    </w:p>
    <w:p w14:paraId="3D51B0D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проверить внесение в бланк регистрации номера аудитории проведения; 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 проводить контроль выполнения экзаменационной работы участниками экзамена; предложить прослушать записи своих устных ответов участникам экзамена, сделав об этом отметку в форме ППЭ-05-03-У;</w:t>
      </w:r>
    </w:p>
    <w:p w14:paraId="01FA06F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завершить на станции записи ответов выполнение экзаменационной работы участником (инициировать сдачу экзамена следующим участником экзамена); собрать у участников каждой группы бланки регистрации;</w:t>
      </w:r>
    </w:p>
    <w:p w14:paraId="6FEA09E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заполнить соответствующие строки формы ППЭ-05-03-У и получить подпись у участников экзамена;</w:t>
      </w:r>
    </w:p>
    <w:p w14:paraId="008B7490"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завершения выполнения 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14:paraId="010369F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235E3E">
        <w:rPr>
          <w:sz w:val="24"/>
          <w:szCs w:val="24"/>
          <w:u w:val="single"/>
        </w:rPr>
        <w:t>В случае возникновения технических сбоев</w:t>
      </w:r>
      <w:r w:rsidRPr="005E4C6C">
        <w:rPr>
          <w:sz w:val="24"/>
          <w:szCs w:val="24"/>
        </w:rPr>
        <w:t xml:space="preserve"> в работе станции записи ответов необходимо выполнить следующие действия:</w:t>
      </w:r>
    </w:p>
    <w:p w14:paraId="7B05F92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пригласить в аудиторию технического специалиста для устранения возникших неисправностей;</w:t>
      </w:r>
    </w:p>
    <w:p w14:paraId="2F346E9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если неисправности устранены, то прохождение экзамена продолжается на этой станции записи ответов;</w:t>
      </w:r>
    </w:p>
    <w:p w14:paraId="0983C6DE"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p>
    <w:p w14:paraId="1F70D99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475920E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из строя вышла единственная станция записи ответов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ППЭ- 22). </w:t>
      </w:r>
      <w:r w:rsidRPr="00235E3E">
        <w:rPr>
          <w:b/>
          <w:sz w:val="24"/>
          <w:szCs w:val="24"/>
        </w:rPr>
        <w:t xml:space="preserve">Такие участники будут направлены </w:t>
      </w:r>
      <w:proofErr w:type="spellStart"/>
      <w:r w:rsidRPr="00235E3E">
        <w:rPr>
          <w:b/>
          <w:sz w:val="24"/>
          <w:szCs w:val="24"/>
        </w:rPr>
        <w:t>напересдачу</w:t>
      </w:r>
      <w:proofErr w:type="spellEnd"/>
      <w:r w:rsidRPr="00235E3E">
        <w:rPr>
          <w:b/>
          <w:sz w:val="24"/>
          <w:szCs w:val="24"/>
        </w:rPr>
        <w:t xml:space="preserve"> экзамена </w:t>
      </w:r>
      <w:proofErr w:type="spellStart"/>
      <w:r w:rsidRPr="00235E3E">
        <w:rPr>
          <w:b/>
          <w:sz w:val="24"/>
          <w:szCs w:val="24"/>
        </w:rPr>
        <w:t>врезервный</w:t>
      </w:r>
      <w:proofErr w:type="spellEnd"/>
      <w:r w:rsidRPr="00235E3E">
        <w:rPr>
          <w:b/>
          <w:sz w:val="24"/>
          <w:szCs w:val="24"/>
        </w:rPr>
        <w:t xml:space="preserve"> день по решению председателя ГЭК</w:t>
      </w:r>
      <w:r w:rsidRPr="005E4C6C">
        <w:rPr>
          <w:sz w:val="24"/>
          <w:szCs w:val="24"/>
        </w:rPr>
        <w:t>.</w:t>
      </w:r>
    </w:p>
    <w:p w14:paraId="414FC84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Направлять участников экзамена в другую аудиторию </w:t>
      </w:r>
      <w:r w:rsidRPr="00235E3E">
        <w:rPr>
          <w:b/>
          <w:sz w:val="24"/>
          <w:szCs w:val="24"/>
        </w:rPr>
        <w:t>категорически запрещено</w:t>
      </w:r>
      <w:r w:rsidRPr="005E4C6C">
        <w:rPr>
          <w:sz w:val="24"/>
          <w:szCs w:val="24"/>
        </w:rPr>
        <w:t>. Выполнение экзаменационной работы участником экзамена в случае выхода из строя станции записи ответов:</w:t>
      </w:r>
    </w:p>
    <w:p w14:paraId="2CC2685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неисправность станции записи ответов возникла </w:t>
      </w:r>
      <w:r w:rsidRPr="00235E3E">
        <w:rPr>
          <w:b/>
          <w:sz w:val="24"/>
          <w:szCs w:val="24"/>
        </w:rPr>
        <w:t>до начала выполнения экзаменационной работы</w:t>
      </w:r>
      <w:r w:rsidRPr="005E4C6C">
        <w:rPr>
          <w:sz w:val="24"/>
          <w:szCs w:val="24"/>
        </w:rPr>
        <w:t xml:space="preserve">: участник экзамена не перешёл к просмотру заданий КИМ, то такой участник экзамена </w:t>
      </w:r>
      <w:r w:rsidRPr="00235E3E">
        <w:rPr>
          <w:b/>
          <w:sz w:val="24"/>
          <w:szCs w:val="24"/>
        </w:rPr>
        <w:t>с тем же бланком регистрации</w:t>
      </w:r>
      <w:r w:rsidRPr="005E4C6C">
        <w:rPr>
          <w:sz w:val="24"/>
          <w:szCs w:val="24"/>
        </w:rPr>
        <w:t xml:space="preserve"> может продолжить выполнение экзаменационной работы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14:paraId="392A903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неисправность станции записи ответов возникла </w:t>
      </w:r>
      <w:r w:rsidRPr="00235E3E">
        <w:rPr>
          <w:b/>
          <w:sz w:val="24"/>
          <w:szCs w:val="24"/>
        </w:rPr>
        <w:t>после начала выполнения экзаменационной работы</w:t>
      </w:r>
      <w:r w:rsidRPr="005E4C6C">
        <w:rPr>
          <w:sz w:val="24"/>
          <w:szCs w:val="24"/>
        </w:rPr>
        <w:t xml:space="preserve">: участник экзамена перешёл к просмотру заданий КИМ, то принимается решение, что участник экзамена не закончил экзамен по объективным причинам с оформлением соответствующего акта (форма ППЭ-22). </w:t>
      </w:r>
      <w:r w:rsidRPr="00235E3E">
        <w:rPr>
          <w:b/>
          <w:sz w:val="24"/>
          <w:szCs w:val="24"/>
        </w:rPr>
        <w:t>Такой участник будет направлен</w:t>
      </w:r>
      <w:r w:rsidRPr="005E4C6C">
        <w:rPr>
          <w:sz w:val="24"/>
          <w:szCs w:val="24"/>
        </w:rPr>
        <w:t xml:space="preserve"> </w:t>
      </w:r>
      <w:proofErr w:type="spellStart"/>
      <w:r w:rsidRPr="00235E3E">
        <w:rPr>
          <w:b/>
          <w:sz w:val="24"/>
          <w:szCs w:val="24"/>
        </w:rPr>
        <w:t>напересдачу</w:t>
      </w:r>
      <w:proofErr w:type="spellEnd"/>
      <w:r w:rsidRPr="00235E3E">
        <w:rPr>
          <w:b/>
          <w:sz w:val="24"/>
          <w:szCs w:val="24"/>
        </w:rPr>
        <w:t xml:space="preserve"> экзамена </w:t>
      </w:r>
      <w:proofErr w:type="spellStart"/>
      <w:r w:rsidRPr="00235E3E">
        <w:rPr>
          <w:b/>
          <w:sz w:val="24"/>
          <w:szCs w:val="24"/>
        </w:rPr>
        <w:t>врезервный</w:t>
      </w:r>
      <w:proofErr w:type="spellEnd"/>
      <w:r w:rsidRPr="00235E3E">
        <w:rPr>
          <w:b/>
          <w:sz w:val="24"/>
          <w:szCs w:val="24"/>
        </w:rPr>
        <w:t xml:space="preserve"> день по решению председателя ГЭК</w:t>
      </w:r>
      <w:r w:rsidRPr="005E4C6C">
        <w:rPr>
          <w:sz w:val="24"/>
          <w:szCs w:val="24"/>
        </w:rPr>
        <w:t>.</w:t>
      </w:r>
    </w:p>
    <w:p w14:paraId="30EADB4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235E3E">
        <w:rPr>
          <w:sz w:val="24"/>
          <w:szCs w:val="24"/>
          <w:u w:val="single"/>
        </w:rPr>
        <w:t>В случае возникновения у участника претензий к качеству записи его ответов</w:t>
      </w:r>
      <w:r w:rsidRPr="005E4C6C">
        <w:rPr>
          <w:sz w:val="24"/>
          <w:szCs w:val="24"/>
        </w:rPr>
        <w:t xml:space="preserve">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3CEA2794"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экзамена нельзя. До разрешения этой ситуации следующая группа участников экзамена в аудиторию </w:t>
      </w:r>
      <w:r w:rsidRPr="00235E3E">
        <w:rPr>
          <w:b/>
          <w:sz w:val="24"/>
          <w:szCs w:val="24"/>
        </w:rPr>
        <w:t>не приглашается</w:t>
      </w:r>
      <w:r w:rsidRPr="005E4C6C">
        <w:rPr>
          <w:sz w:val="24"/>
          <w:szCs w:val="24"/>
        </w:rPr>
        <w:t>.</w:t>
      </w:r>
    </w:p>
    <w:p w14:paraId="7DFD1FDE" w14:textId="77777777" w:rsidR="004042E2" w:rsidRPr="005E4C6C" w:rsidRDefault="004042E2" w:rsidP="00235E3E">
      <w:pPr>
        <w:pStyle w:val="2f1"/>
        <w:shd w:val="clear" w:color="auto" w:fill="auto"/>
        <w:tabs>
          <w:tab w:val="left" w:pos="2031"/>
          <w:tab w:val="left" w:pos="4186"/>
          <w:tab w:val="left" w:pos="6510"/>
          <w:tab w:val="left" w:pos="9423"/>
        </w:tabs>
        <w:spacing w:after="0" w:line="240" w:lineRule="auto"/>
        <w:ind w:firstLine="740"/>
        <w:contextualSpacing/>
        <w:jc w:val="both"/>
        <w:rPr>
          <w:sz w:val="24"/>
          <w:szCs w:val="24"/>
        </w:rPr>
      </w:pPr>
      <w:r w:rsidRPr="005E4C6C">
        <w:rPr>
          <w:sz w:val="24"/>
          <w:szCs w:val="24"/>
        </w:rPr>
        <w:t>По</w:t>
      </w:r>
      <w:r w:rsidR="00235E3E">
        <w:rPr>
          <w:sz w:val="24"/>
          <w:szCs w:val="24"/>
        </w:rPr>
        <w:t xml:space="preserve"> </w:t>
      </w:r>
      <w:r w:rsidRPr="005E4C6C">
        <w:rPr>
          <w:sz w:val="24"/>
          <w:szCs w:val="24"/>
        </w:rPr>
        <w:t>окончании</w:t>
      </w:r>
      <w:r w:rsidR="00235E3E">
        <w:rPr>
          <w:sz w:val="24"/>
          <w:szCs w:val="24"/>
        </w:rPr>
        <w:t xml:space="preserve"> </w:t>
      </w:r>
      <w:r w:rsidRPr="005E4C6C">
        <w:rPr>
          <w:sz w:val="24"/>
          <w:szCs w:val="24"/>
        </w:rPr>
        <w:t>выполнения</w:t>
      </w:r>
      <w:r w:rsidR="00235E3E">
        <w:rPr>
          <w:sz w:val="24"/>
          <w:szCs w:val="24"/>
        </w:rPr>
        <w:t xml:space="preserve"> </w:t>
      </w:r>
      <w:r w:rsidRPr="005E4C6C">
        <w:rPr>
          <w:sz w:val="24"/>
          <w:szCs w:val="24"/>
        </w:rPr>
        <w:t>экзаменационной</w:t>
      </w:r>
      <w:r w:rsidR="00235E3E">
        <w:rPr>
          <w:sz w:val="24"/>
          <w:szCs w:val="24"/>
        </w:rPr>
        <w:t xml:space="preserve"> </w:t>
      </w:r>
      <w:r w:rsidRPr="005E4C6C">
        <w:rPr>
          <w:sz w:val="24"/>
          <w:szCs w:val="24"/>
        </w:rPr>
        <w:t>работы</w:t>
      </w:r>
      <w:r w:rsidR="00235E3E">
        <w:rPr>
          <w:sz w:val="24"/>
          <w:szCs w:val="24"/>
        </w:rPr>
        <w:t xml:space="preserve"> </w:t>
      </w:r>
      <w:r w:rsidRPr="005E4C6C">
        <w:rPr>
          <w:sz w:val="24"/>
          <w:szCs w:val="24"/>
        </w:rPr>
        <w:t>участниками экзамена организаторы в аудитории проведения должны:</w:t>
      </w:r>
    </w:p>
    <w:p w14:paraId="72BC964F"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вызвать технического специалиста для завершения экзамена и экспорта аудиозаписей ответов участников экзамена;</w:t>
      </w:r>
    </w:p>
    <w:p w14:paraId="47DF4EE8"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w:t>
      </w:r>
      <w:proofErr w:type="spellStart"/>
      <w:r w:rsidRPr="005E4C6C">
        <w:rPr>
          <w:sz w:val="24"/>
          <w:szCs w:val="24"/>
        </w:rPr>
        <w:t>флеш</w:t>
      </w:r>
      <w:proofErr w:type="spellEnd"/>
      <w:r w:rsidRPr="005E4C6C">
        <w:rPr>
          <w:sz w:val="24"/>
          <w:szCs w:val="24"/>
        </w:rPr>
        <w:t>- накопитель для сохранения устных ответов участников экзамена;</w:t>
      </w:r>
    </w:p>
    <w:p w14:paraId="5CE2FE02"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 xml:space="preserve">запечатать бланки регистрации участников экзамена в </w:t>
      </w:r>
      <w:proofErr w:type="spellStart"/>
      <w:r w:rsidRPr="005E4C6C">
        <w:rPr>
          <w:sz w:val="24"/>
          <w:szCs w:val="24"/>
        </w:rPr>
        <w:t>ВДП</w:t>
      </w:r>
      <w:proofErr w:type="spellEnd"/>
      <w:r w:rsidRPr="005E4C6C">
        <w:rPr>
          <w:sz w:val="24"/>
          <w:szCs w:val="24"/>
        </w:rPr>
        <w:t xml:space="preserve"> и заполнить напечатанный на </w:t>
      </w:r>
      <w:proofErr w:type="spellStart"/>
      <w:r w:rsidRPr="005E4C6C">
        <w:rPr>
          <w:sz w:val="24"/>
          <w:szCs w:val="24"/>
        </w:rPr>
        <w:t>ВДП</w:t>
      </w:r>
      <w:proofErr w:type="spellEnd"/>
      <w:r w:rsidRPr="005E4C6C">
        <w:rPr>
          <w:sz w:val="24"/>
          <w:szCs w:val="24"/>
        </w:rPr>
        <w:t xml:space="preserve"> сопроводительный бланк к материалам ЕГЭ; заполнить выданные в аудиторию проведения </w:t>
      </w:r>
      <w:r w:rsidRPr="005E4C6C">
        <w:rPr>
          <w:sz w:val="24"/>
          <w:szCs w:val="24"/>
        </w:rPr>
        <w:lastRenderedPageBreak/>
        <w:t>формы ППЭ;</w:t>
      </w:r>
    </w:p>
    <w:p w14:paraId="0B3789DE" w14:textId="77777777" w:rsidR="004042E2" w:rsidRPr="005E4C6C" w:rsidRDefault="004042E2" w:rsidP="004042E2">
      <w:pPr>
        <w:pStyle w:val="2f1"/>
        <w:shd w:val="clear" w:color="auto" w:fill="auto"/>
        <w:spacing w:after="0" w:line="240" w:lineRule="auto"/>
        <w:ind w:firstLine="740"/>
        <w:contextualSpacing/>
        <w:jc w:val="both"/>
        <w:rPr>
          <w:sz w:val="24"/>
          <w:szCs w:val="24"/>
        </w:rPr>
      </w:pPr>
      <w:bookmarkStart w:id="38" w:name="bookmark83"/>
      <w:r w:rsidRPr="005E4C6C">
        <w:rPr>
          <w:sz w:val="24"/>
          <w:szCs w:val="24"/>
        </w:rPr>
        <w:t>передать руководителю ППЭ собранные материалы, в том числе запечатанные бланки регистрации участников экзамена;</w:t>
      </w:r>
      <w:bookmarkEnd w:id="38"/>
    </w:p>
    <w:p w14:paraId="6CB0B5C7"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покинуть ППЭ с разрешения руководителя ППЭ.</w:t>
      </w:r>
    </w:p>
    <w:p w14:paraId="523A92F8" w14:textId="77777777" w:rsidR="00235E3E" w:rsidRPr="005E4C6C" w:rsidRDefault="00235E3E" w:rsidP="004042E2">
      <w:pPr>
        <w:pStyle w:val="2f1"/>
        <w:shd w:val="clear" w:color="auto" w:fill="auto"/>
        <w:spacing w:after="0" w:line="240" w:lineRule="auto"/>
        <w:ind w:firstLine="740"/>
        <w:contextualSpacing/>
        <w:jc w:val="both"/>
        <w:rPr>
          <w:sz w:val="24"/>
          <w:szCs w:val="24"/>
        </w:rPr>
      </w:pPr>
    </w:p>
    <w:p w14:paraId="2C2521B7" w14:textId="77777777" w:rsidR="004042E2" w:rsidRPr="005E4C6C" w:rsidRDefault="004042E2">
      <w:pPr>
        <w:pStyle w:val="39"/>
        <w:numPr>
          <w:ilvl w:val="0"/>
          <w:numId w:val="67"/>
        </w:numPr>
        <w:shd w:val="clear" w:color="auto" w:fill="auto"/>
        <w:tabs>
          <w:tab w:val="left" w:pos="1446"/>
        </w:tabs>
        <w:spacing w:before="0" w:line="240" w:lineRule="auto"/>
        <w:ind w:firstLine="740"/>
        <w:contextualSpacing/>
        <w:rPr>
          <w:sz w:val="24"/>
          <w:szCs w:val="24"/>
        </w:rPr>
      </w:pPr>
      <w:bookmarkStart w:id="39" w:name="bookmark84"/>
      <w:r w:rsidRPr="005E4C6C">
        <w:rPr>
          <w:sz w:val="24"/>
          <w:szCs w:val="24"/>
        </w:rPr>
        <w:t>Инструкция для организатора вне аудитории</w:t>
      </w:r>
      <w:bookmarkEnd w:id="39"/>
    </w:p>
    <w:p w14:paraId="278B395B"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 (приложение 1.5).</w:t>
      </w:r>
    </w:p>
    <w:p w14:paraId="232423AA"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После проведения инструктажа необходимо получить от руководителя форму ППЭ-05-04-У и информацию о номере аудитории проведения, к которой он прикреплен.</w:t>
      </w:r>
    </w:p>
    <w:p w14:paraId="3C78EEC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 этапе проведения экзамена организаторы вне аудитории обязаны: по просьбе организатора в аудитории проведения сообщить руководителю ППЭ информацию о завершении расшифровки КИМ в аудитории;</w:t>
      </w:r>
    </w:p>
    <w:p w14:paraId="066DF13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просьбе организатора в аудитории подготовки сообщить руководителю ППЭ информацию о завершении печати бланков регистрации;</w:t>
      </w:r>
    </w:p>
    <w:p w14:paraId="42CC5E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обеспечить переход участников экзамена из аудиторий подготовки в аудитории проведения согласно «Ведомости перемещения участников экзамена» (форма ППЭ-05- 04-У), в том числе заполнять указанную форму по мере проведения экзамена;</w:t>
      </w:r>
    </w:p>
    <w:p w14:paraId="3554BD5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перед сопровождением первой группы участников экзамена в аудитории проведения ожидать окончания заполнения бланков регистрации участниками у аудитории подготовки;</w:t>
      </w:r>
    </w:p>
    <w:p w14:paraId="0EF166B7"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пройти по всем аудиториям подготовки и набрать группу участников экзамена; сопроводить группу участников экзамена первой очереди в аудитории проведения; после перевода участников экзамена в аудиторию ожидать у аудитории проведения; 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14:paraId="5DFE2A5C" w14:textId="77777777" w:rsidR="004042E2" w:rsidRPr="008C1D21" w:rsidRDefault="004042E2" w:rsidP="004042E2">
      <w:pPr>
        <w:pStyle w:val="2f1"/>
        <w:shd w:val="clear" w:color="auto" w:fill="auto"/>
        <w:spacing w:after="0" w:line="240" w:lineRule="auto"/>
        <w:ind w:firstLine="740"/>
        <w:contextualSpacing/>
        <w:jc w:val="both"/>
        <w:rPr>
          <w:b/>
          <w:sz w:val="24"/>
          <w:szCs w:val="24"/>
        </w:rPr>
      </w:pPr>
      <w:r w:rsidRPr="008C1D21">
        <w:rPr>
          <w:b/>
          <w:sz w:val="24"/>
          <w:szCs w:val="24"/>
        </w:rPr>
        <w:t>Действия организатора вне аудитории в случае неявки участников экзамена.</w:t>
      </w:r>
    </w:p>
    <w:p w14:paraId="7AABE7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14:paraId="2FEBA87D"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ППЭ 05-04-У.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«партии»).</w:t>
      </w:r>
    </w:p>
    <w:p w14:paraId="7EAB7FB9"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ППЭ-05- 04-У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ещё двоих участников экзамена следующих по порядку в ведомости ППЭ-05-04-У и проставить для них фактический номер очереди, равный единице (возможно, при этом придётся перейти в следующую аудиторию подготовки согласно ППЭ-05-04-У).</w:t>
      </w:r>
    </w:p>
    <w:p w14:paraId="144FE4E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14:paraId="580C4B34" w14:textId="77777777" w:rsidR="004042E2" w:rsidRPr="008C1D21" w:rsidRDefault="004042E2" w:rsidP="004042E2">
      <w:pPr>
        <w:pStyle w:val="2f1"/>
        <w:shd w:val="clear" w:color="auto" w:fill="auto"/>
        <w:spacing w:after="0" w:line="240" w:lineRule="auto"/>
        <w:ind w:firstLine="740"/>
        <w:contextualSpacing/>
        <w:jc w:val="both"/>
        <w:rPr>
          <w:b/>
          <w:sz w:val="24"/>
          <w:szCs w:val="24"/>
        </w:rPr>
      </w:pPr>
      <w:r w:rsidRPr="008C1D21">
        <w:rPr>
          <w:b/>
          <w:sz w:val="24"/>
          <w:szCs w:val="24"/>
        </w:rPr>
        <w:t>Действия организатора вне аудитории в случае выхода из строя станции записи ответов в аудитории проведения.</w:t>
      </w:r>
    </w:p>
    <w:p w14:paraId="6AADDDF5"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О том, что в аудитории вышла из строя станция записи ответов, должен сообщить организатор в аудитории проведения.</w:t>
      </w:r>
    </w:p>
    <w:p w14:paraId="2B28F891" w14:textId="77777777" w:rsidR="004042E2" w:rsidRPr="005E4C6C"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lastRenderedPageBreak/>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14:paraId="5DD4901E" w14:textId="77777777" w:rsidR="004042E2" w:rsidRDefault="004042E2" w:rsidP="004042E2">
      <w:pPr>
        <w:pStyle w:val="2f1"/>
        <w:shd w:val="clear" w:color="auto" w:fill="auto"/>
        <w:spacing w:after="0" w:line="240" w:lineRule="auto"/>
        <w:ind w:firstLine="740"/>
        <w:contextualSpacing/>
        <w:jc w:val="both"/>
        <w:rPr>
          <w:sz w:val="24"/>
          <w:szCs w:val="24"/>
        </w:rPr>
      </w:pPr>
      <w:r w:rsidRPr="005E4C6C">
        <w:rPr>
          <w:sz w:val="24"/>
          <w:szCs w:val="24"/>
        </w:rPr>
        <w:t>По окончании экзамена сдать руководителю ППЭ форму ППЭ-05-04-У.</w:t>
      </w:r>
    </w:p>
    <w:p w14:paraId="3EA9A6A4" w14:textId="77777777" w:rsidR="008C1D21" w:rsidRPr="005E4C6C" w:rsidRDefault="008C1D21" w:rsidP="004042E2">
      <w:pPr>
        <w:pStyle w:val="2f1"/>
        <w:shd w:val="clear" w:color="auto" w:fill="auto"/>
        <w:spacing w:after="0" w:line="240" w:lineRule="auto"/>
        <w:ind w:firstLine="740"/>
        <w:contextualSpacing/>
        <w:jc w:val="both"/>
        <w:rPr>
          <w:sz w:val="24"/>
          <w:szCs w:val="24"/>
        </w:rPr>
      </w:pPr>
    </w:p>
    <w:p w14:paraId="0D6AAFF5" w14:textId="77777777" w:rsidR="004042E2" w:rsidRDefault="004042E2">
      <w:pPr>
        <w:pStyle w:val="39"/>
        <w:numPr>
          <w:ilvl w:val="0"/>
          <w:numId w:val="67"/>
        </w:numPr>
        <w:shd w:val="clear" w:color="auto" w:fill="auto"/>
        <w:tabs>
          <w:tab w:val="left" w:pos="1416"/>
        </w:tabs>
        <w:spacing w:before="0" w:line="240" w:lineRule="auto"/>
        <w:ind w:firstLine="740"/>
        <w:contextualSpacing/>
        <w:rPr>
          <w:sz w:val="24"/>
          <w:szCs w:val="24"/>
        </w:rPr>
      </w:pPr>
      <w:bookmarkStart w:id="40" w:name="bookmark85"/>
      <w:bookmarkStart w:id="41" w:name="bookmark86"/>
      <w:r w:rsidRPr="005E4C6C">
        <w:rPr>
          <w:sz w:val="24"/>
          <w:szCs w:val="24"/>
        </w:rPr>
        <w:t>Инструкция для участника экзамена по иностранному языку (письменная часть), зачитываемая организатором в аудитории перед началом экзамена</w:t>
      </w:r>
      <w:bookmarkEnd w:id="40"/>
      <w:bookmarkEnd w:id="41"/>
    </w:p>
    <w:p w14:paraId="50ECFD54" w14:textId="77777777" w:rsidR="008C1D21" w:rsidRPr="005E4C6C" w:rsidRDefault="008C1D21" w:rsidP="008C1D21">
      <w:pPr>
        <w:pStyle w:val="39"/>
        <w:shd w:val="clear" w:color="auto" w:fill="auto"/>
        <w:tabs>
          <w:tab w:val="left" w:pos="1416"/>
        </w:tabs>
        <w:spacing w:before="0" w:line="240" w:lineRule="auto"/>
        <w:contextualSpacing/>
        <w:rPr>
          <w:sz w:val="24"/>
          <w:szCs w:val="24"/>
        </w:rPr>
      </w:pPr>
    </w:p>
    <w:p w14:paraId="2EBF699E" w14:textId="77777777" w:rsidR="004042E2" w:rsidRPr="005E4C6C" w:rsidRDefault="004042E2" w:rsidP="008C1D21">
      <w:pPr>
        <w:pStyle w:val="2f1"/>
        <w:pBdr>
          <w:top w:val="single" w:sz="4" w:space="1" w:color="auto"/>
          <w:left w:val="single" w:sz="4" w:space="4" w:color="auto"/>
          <w:bottom w:val="single" w:sz="4" w:space="1" w:color="auto"/>
          <w:right w:val="single" w:sz="4" w:space="4" w:color="auto"/>
        </w:pBdr>
        <w:shd w:val="clear" w:color="auto" w:fill="auto"/>
        <w:tabs>
          <w:tab w:val="left" w:leader="underscore" w:pos="9649"/>
        </w:tabs>
        <w:spacing w:after="0" w:line="240" w:lineRule="auto"/>
        <w:ind w:left="140" w:right="134"/>
        <w:contextualSpacing/>
        <w:jc w:val="both"/>
        <w:rPr>
          <w:sz w:val="24"/>
          <w:szCs w:val="24"/>
        </w:rPr>
      </w:pPr>
      <w:r w:rsidRPr="005E4C6C">
        <w:rPr>
          <w:sz w:val="24"/>
          <w:szCs w:val="24"/>
        </w:rPr>
        <w:t xml:space="preserve">Текст, который выделен жирным шрифтом, должен быть прочитан участникам экзамена слово в слово. Это делается для стандартизации процедуры проведения ЕГЭ. </w:t>
      </w:r>
      <w:r w:rsidRPr="005E4C6C">
        <w:rPr>
          <w:rStyle w:val="2f5"/>
          <w:rFonts w:eastAsia="Calibri"/>
          <w:sz w:val="24"/>
          <w:szCs w:val="24"/>
        </w:rPr>
        <w:t>Комментарии, отмеченные курсивом, не читаются участникам.</w:t>
      </w:r>
      <w:r w:rsidRPr="005E4C6C">
        <w:rPr>
          <w:sz w:val="24"/>
          <w:szCs w:val="24"/>
        </w:rPr>
        <w:t xml:space="preserve"> Они даны в помощь организатору. Инструктаж и экзамен проводятся в спокойной и доброжелательной обстановке.</w:t>
      </w:r>
    </w:p>
    <w:p w14:paraId="00438DAC" w14:textId="77777777" w:rsidR="008C1D21" w:rsidRDefault="008C1D21" w:rsidP="004042E2">
      <w:pPr>
        <w:pStyle w:val="74"/>
        <w:shd w:val="clear" w:color="auto" w:fill="auto"/>
        <w:spacing w:line="240" w:lineRule="auto"/>
        <w:contextualSpacing/>
        <w:rPr>
          <w:sz w:val="24"/>
          <w:szCs w:val="24"/>
        </w:rPr>
      </w:pPr>
    </w:p>
    <w:p w14:paraId="3A9EA699"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Подготовительные мероприятия:</w:t>
      </w:r>
    </w:p>
    <w:p w14:paraId="736A0E60" w14:textId="77777777" w:rsidR="004042E2" w:rsidRPr="005E4C6C" w:rsidRDefault="004042E2" w:rsidP="004042E2">
      <w:pPr>
        <w:pStyle w:val="74"/>
        <w:shd w:val="clear" w:color="auto" w:fill="auto"/>
        <w:spacing w:line="240" w:lineRule="auto"/>
        <w:ind w:firstLine="740"/>
        <w:contextualSpacing/>
        <w:rPr>
          <w:sz w:val="24"/>
          <w:szCs w:val="24"/>
        </w:rPr>
      </w:pPr>
      <w:r w:rsidRPr="005E4C6C">
        <w:rPr>
          <w:sz w:val="24"/>
          <w:szCs w:val="24"/>
        </w:rPr>
        <w:t>Не позднее 8:45 поместному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46B67C73" w14:textId="77777777" w:rsidR="004042E2" w:rsidRDefault="004042E2" w:rsidP="004042E2">
      <w:pPr>
        <w:pStyle w:val="74"/>
        <w:shd w:val="clear" w:color="auto" w:fill="auto"/>
        <w:spacing w:line="240" w:lineRule="auto"/>
        <w:contextualSpacing/>
        <w:rPr>
          <w:sz w:val="24"/>
          <w:szCs w:val="24"/>
        </w:rPr>
      </w:pPr>
      <w:r w:rsidRPr="00462E4B">
        <w:rPr>
          <w:sz w:val="24"/>
          <w:szCs w:val="24"/>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61D1201E" w14:textId="77777777" w:rsidR="008C1D21" w:rsidRDefault="008C1D21" w:rsidP="004042E2">
      <w:pPr>
        <w:pStyle w:val="74"/>
        <w:shd w:val="clear" w:color="auto" w:fill="auto"/>
        <w:spacing w:line="240" w:lineRule="auto"/>
        <w:contextualSpacing/>
        <w:rPr>
          <w:sz w:val="24"/>
          <w:szCs w:val="24"/>
        </w:rPr>
      </w:pPr>
    </w:p>
    <w:p w14:paraId="2EC9FEA8" w14:textId="77777777" w:rsidR="008C1D21" w:rsidRDefault="007A2F68" w:rsidP="007A2F68">
      <w:pPr>
        <w:pStyle w:val="74"/>
        <w:shd w:val="clear" w:color="auto" w:fill="auto"/>
        <w:spacing w:line="240" w:lineRule="auto"/>
        <w:ind w:firstLine="0"/>
        <w:contextualSpacing/>
        <w:rPr>
          <w:sz w:val="24"/>
          <w:szCs w:val="24"/>
        </w:rPr>
      </w:pPr>
      <w:r w:rsidRPr="007A2F68">
        <w:rPr>
          <w:noProof/>
          <w:sz w:val="24"/>
          <w:szCs w:val="24"/>
          <w:lang w:eastAsia="ru-RU"/>
        </w:rPr>
        <w:drawing>
          <wp:inline distT="0" distB="0" distL="0" distR="0" wp14:anchorId="695C9720" wp14:editId="201EA542">
            <wp:extent cx="6210935" cy="2054860"/>
            <wp:effectExtent l="0" t="0" r="0" b="254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935" cy="2054860"/>
                    </a:xfrm>
                    <a:prstGeom prst="rect">
                      <a:avLst/>
                    </a:prstGeom>
                    <a:noFill/>
                    <a:ln>
                      <a:noFill/>
                    </a:ln>
                  </pic:spPr>
                </pic:pic>
              </a:graphicData>
            </a:graphic>
          </wp:inline>
        </w:drawing>
      </w:r>
    </w:p>
    <w:p w14:paraId="163B521E" w14:textId="77777777" w:rsidR="008C1D21" w:rsidRDefault="008C1D21" w:rsidP="004042E2">
      <w:pPr>
        <w:pStyle w:val="74"/>
        <w:shd w:val="clear" w:color="auto" w:fill="auto"/>
        <w:spacing w:line="240" w:lineRule="auto"/>
        <w:contextualSpacing/>
        <w:rPr>
          <w:sz w:val="24"/>
          <w:szCs w:val="24"/>
        </w:rPr>
      </w:pPr>
    </w:p>
    <w:p w14:paraId="7CCA0FA1"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Во время экзамена на рабочем столе участника экзамена, помимо экзаменационных материалов, могут находиться:</w:t>
      </w:r>
    </w:p>
    <w:p w14:paraId="6EC67F4F" w14:textId="77777777" w:rsidR="004042E2" w:rsidRPr="005E4C6C" w:rsidRDefault="004042E2" w:rsidP="007A2F68">
      <w:pPr>
        <w:pStyle w:val="74"/>
        <w:shd w:val="clear" w:color="auto" w:fill="auto"/>
        <w:spacing w:line="240" w:lineRule="auto"/>
        <w:ind w:left="740" w:right="134" w:firstLine="0"/>
        <w:contextualSpacing/>
        <w:rPr>
          <w:sz w:val="24"/>
          <w:szCs w:val="24"/>
        </w:rPr>
      </w:pPr>
      <w:r w:rsidRPr="005E4C6C">
        <w:rPr>
          <w:sz w:val="24"/>
          <w:szCs w:val="24"/>
        </w:rPr>
        <w:t>гелевая, капиллярная ручка с чернилами черного цвета; документ, удостоверяющий личность; лекарства и питание (при необходимости);</w:t>
      </w:r>
    </w:p>
    <w:p w14:paraId="500EE239"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специальные технические средства (для лиц с ограниченными возможностями здоровья (ОВЗ), детей-инвалидов, инвалидов); черновики.</w:t>
      </w:r>
    </w:p>
    <w:p w14:paraId="66098D88"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14:paraId="178778AB" w14:textId="77777777" w:rsidR="005A753F" w:rsidRDefault="005A753F" w:rsidP="004042E2">
      <w:pPr>
        <w:pStyle w:val="2f1"/>
        <w:shd w:val="clear" w:color="auto" w:fill="auto"/>
        <w:spacing w:after="0" w:line="240" w:lineRule="auto"/>
        <w:ind w:left="3680"/>
        <w:contextualSpacing/>
        <w:jc w:val="both"/>
        <w:rPr>
          <w:b/>
          <w:sz w:val="24"/>
          <w:szCs w:val="24"/>
        </w:rPr>
      </w:pPr>
    </w:p>
    <w:p w14:paraId="4B24C76B" w14:textId="77777777" w:rsidR="00462E4B" w:rsidRDefault="00462E4B" w:rsidP="004042E2">
      <w:pPr>
        <w:pStyle w:val="2f1"/>
        <w:shd w:val="clear" w:color="auto" w:fill="auto"/>
        <w:spacing w:after="0" w:line="240" w:lineRule="auto"/>
        <w:ind w:left="3680"/>
        <w:contextualSpacing/>
        <w:jc w:val="both"/>
        <w:rPr>
          <w:b/>
          <w:sz w:val="24"/>
          <w:szCs w:val="24"/>
        </w:rPr>
      </w:pPr>
      <w:r>
        <w:rPr>
          <w:b/>
          <w:sz w:val="24"/>
          <w:szCs w:val="24"/>
        </w:rPr>
        <w:br w:type="page"/>
      </w:r>
    </w:p>
    <w:p w14:paraId="432CFEEE" w14:textId="2F96E6E6" w:rsidR="004042E2" w:rsidRPr="005A753F" w:rsidRDefault="004042E2" w:rsidP="004042E2">
      <w:pPr>
        <w:pStyle w:val="2f1"/>
        <w:shd w:val="clear" w:color="auto" w:fill="auto"/>
        <w:spacing w:after="0" w:line="240" w:lineRule="auto"/>
        <w:ind w:left="3680"/>
        <w:contextualSpacing/>
        <w:jc w:val="both"/>
        <w:rPr>
          <w:b/>
          <w:sz w:val="24"/>
          <w:szCs w:val="24"/>
        </w:rPr>
      </w:pPr>
      <w:r w:rsidRPr="005A753F">
        <w:rPr>
          <w:b/>
          <w:sz w:val="24"/>
          <w:szCs w:val="24"/>
        </w:rPr>
        <w:lastRenderedPageBreak/>
        <w:t>Кодировка учебных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1858"/>
        <w:gridCol w:w="2803"/>
        <w:gridCol w:w="2346"/>
      </w:tblGrid>
      <w:tr w:rsidR="004042E2" w:rsidRPr="005E4C6C" w14:paraId="7D03DB95" w14:textId="77777777" w:rsidTr="007A2F68">
        <w:trPr>
          <w:trHeight w:val="20"/>
          <w:jc w:val="center"/>
        </w:trPr>
        <w:tc>
          <w:tcPr>
            <w:tcW w:w="2491" w:type="dxa"/>
            <w:tcBorders>
              <w:top w:val="single" w:sz="4" w:space="0" w:color="auto"/>
              <w:left w:val="single" w:sz="4" w:space="0" w:color="auto"/>
            </w:tcBorders>
            <w:shd w:val="clear" w:color="auto" w:fill="FFFFFF"/>
            <w:vAlign w:val="center"/>
          </w:tcPr>
          <w:p w14:paraId="303CBCE4" w14:textId="77777777" w:rsidR="004042E2" w:rsidRPr="005E4C6C" w:rsidRDefault="004042E2" w:rsidP="007A2F68">
            <w:pPr>
              <w:pStyle w:val="2f1"/>
              <w:shd w:val="clear" w:color="auto" w:fill="auto"/>
              <w:spacing w:after="0" w:line="240" w:lineRule="auto"/>
              <w:ind w:left="57" w:right="57"/>
              <w:contextualSpacing/>
              <w:jc w:val="center"/>
              <w:rPr>
                <w:sz w:val="24"/>
                <w:szCs w:val="24"/>
              </w:rPr>
            </w:pPr>
            <w:r w:rsidRPr="005E4C6C">
              <w:rPr>
                <w:rStyle w:val="2105pt1"/>
                <w:sz w:val="24"/>
                <w:szCs w:val="24"/>
              </w:rPr>
              <w:t>Название учебного предмета</w:t>
            </w:r>
          </w:p>
        </w:tc>
        <w:tc>
          <w:tcPr>
            <w:tcW w:w="1858" w:type="dxa"/>
            <w:tcBorders>
              <w:top w:val="single" w:sz="4" w:space="0" w:color="auto"/>
              <w:left w:val="single" w:sz="4" w:space="0" w:color="auto"/>
            </w:tcBorders>
            <w:shd w:val="clear" w:color="auto" w:fill="FFFFFF"/>
            <w:vAlign w:val="center"/>
          </w:tcPr>
          <w:p w14:paraId="252734CC" w14:textId="77777777" w:rsidR="004042E2" w:rsidRPr="005E4C6C" w:rsidRDefault="004042E2" w:rsidP="007A2F68">
            <w:pPr>
              <w:pStyle w:val="2f1"/>
              <w:shd w:val="clear" w:color="auto" w:fill="auto"/>
              <w:spacing w:after="0" w:line="240" w:lineRule="auto"/>
              <w:ind w:left="57" w:right="57"/>
              <w:contextualSpacing/>
              <w:jc w:val="center"/>
              <w:rPr>
                <w:sz w:val="24"/>
                <w:szCs w:val="24"/>
              </w:rPr>
            </w:pPr>
            <w:r w:rsidRPr="005E4C6C">
              <w:rPr>
                <w:rStyle w:val="2105pt1"/>
                <w:sz w:val="24"/>
                <w:szCs w:val="24"/>
              </w:rPr>
              <w:t>Код учебного предмета</w:t>
            </w:r>
          </w:p>
        </w:tc>
        <w:tc>
          <w:tcPr>
            <w:tcW w:w="2803" w:type="dxa"/>
            <w:tcBorders>
              <w:top w:val="single" w:sz="4" w:space="0" w:color="auto"/>
              <w:left w:val="single" w:sz="4" w:space="0" w:color="auto"/>
            </w:tcBorders>
            <w:shd w:val="clear" w:color="auto" w:fill="FFFFFF"/>
            <w:vAlign w:val="center"/>
          </w:tcPr>
          <w:p w14:paraId="6C2131E6" w14:textId="77777777" w:rsidR="004042E2" w:rsidRPr="005E4C6C" w:rsidRDefault="004042E2" w:rsidP="007A2F68">
            <w:pPr>
              <w:pStyle w:val="2f1"/>
              <w:shd w:val="clear" w:color="auto" w:fill="auto"/>
              <w:spacing w:after="0" w:line="240" w:lineRule="auto"/>
              <w:ind w:left="57" w:right="57"/>
              <w:contextualSpacing/>
              <w:jc w:val="center"/>
              <w:rPr>
                <w:sz w:val="24"/>
                <w:szCs w:val="24"/>
              </w:rPr>
            </w:pPr>
            <w:r w:rsidRPr="005E4C6C">
              <w:rPr>
                <w:rStyle w:val="2105pt1"/>
                <w:sz w:val="24"/>
                <w:szCs w:val="24"/>
              </w:rPr>
              <w:t>Название учебного предмета</w:t>
            </w:r>
          </w:p>
        </w:tc>
        <w:tc>
          <w:tcPr>
            <w:tcW w:w="2346" w:type="dxa"/>
            <w:tcBorders>
              <w:top w:val="single" w:sz="4" w:space="0" w:color="auto"/>
              <w:left w:val="single" w:sz="4" w:space="0" w:color="auto"/>
              <w:right w:val="single" w:sz="4" w:space="0" w:color="auto"/>
            </w:tcBorders>
            <w:shd w:val="clear" w:color="auto" w:fill="FFFFFF"/>
            <w:vAlign w:val="center"/>
          </w:tcPr>
          <w:p w14:paraId="508442CF" w14:textId="77777777" w:rsidR="004042E2" w:rsidRPr="005E4C6C" w:rsidRDefault="004042E2" w:rsidP="007A2F68">
            <w:pPr>
              <w:pStyle w:val="2f1"/>
              <w:shd w:val="clear" w:color="auto" w:fill="auto"/>
              <w:spacing w:after="0" w:line="240" w:lineRule="auto"/>
              <w:ind w:left="57" w:right="57"/>
              <w:contextualSpacing/>
              <w:jc w:val="center"/>
              <w:rPr>
                <w:sz w:val="24"/>
                <w:szCs w:val="24"/>
              </w:rPr>
            </w:pPr>
            <w:r w:rsidRPr="005E4C6C">
              <w:rPr>
                <w:rStyle w:val="2105pt1"/>
                <w:sz w:val="24"/>
                <w:szCs w:val="24"/>
              </w:rPr>
              <w:t>Код учебного предмета</w:t>
            </w:r>
          </w:p>
        </w:tc>
      </w:tr>
      <w:tr w:rsidR="004042E2" w:rsidRPr="005E4C6C" w14:paraId="19B01E16" w14:textId="77777777" w:rsidTr="007A2F68">
        <w:trPr>
          <w:trHeight w:val="20"/>
          <w:jc w:val="center"/>
        </w:trPr>
        <w:tc>
          <w:tcPr>
            <w:tcW w:w="2491" w:type="dxa"/>
            <w:tcBorders>
              <w:top w:val="single" w:sz="4" w:space="0" w:color="auto"/>
              <w:left w:val="single" w:sz="4" w:space="0" w:color="auto"/>
            </w:tcBorders>
            <w:shd w:val="clear" w:color="auto" w:fill="FFFFFF"/>
            <w:vAlign w:val="bottom"/>
          </w:tcPr>
          <w:p w14:paraId="180BE1E9"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Английский язык</w:t>
            </w:r>
          </w:p>
        </w:tc>
        <w:tc>
          <w:tcPr>
            <w:tcW w:w="1858" w:type="dxa"/>
            <w:tcBorders>
              <w:top w:val="single" w:sz="4" w:space="0" w:color="auto"/>
              <w:left w:val="single" w:sz="4" w:space="0" w:color="auto"/>
            </w:tcBorders>
            <w:shd w:val="clear" w:color="auto" w:fill="FFFFFF"/>
            <w:vAlign w:val="bottom"/>
          </w:tcPr>
          <w:p w14:paraId="1AE66803"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09</w:t>
            </w:r>
          </w:p>
        </w:tc>
        <w:tc>
          <w:tcPr>
            <w:tcW w:w="2803" w:type="dxa"/>
            <w:tcBorders>
              <w:top w:val="single" w:sz="4" w:space="0" w:color="auto"/>
              <w:left w:val="single" w:sz="4" w:space="0" w:color="auto"/>
            </w:tcBorders>
            <w:shd w:val="clear" w:color="auto" w:fill="FFFFFF"/>
            <w:vAlign w:val="bottom"/>
          </w:tcPr>
          <w:p w14:paraId="1430EFB1"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Французский язык</w:t>
            </w:r>
          </w:p>
        </w:tc>
        <w:tc>
          <w:tcPr>
            <w:tcW w:w="2346" w:type="dxa"/>
            <w:tcBorders>
              <w:top w:val="single" w:sz="4" w:space="0" w:color="auto"/>
              <w:left w:val="single" w:sz="4" w:space="0" w:color="auto"/>
              <w:right w:val="single" w:sz="4" w:space="0" w:color="auto"/>
            </w:tcBorders>
            <w:shd w:val="clear" w:color="auto" w:fill="FFFFFF"/>
            <w:vAlign w:val="bottom"/>
          </w:tcPr>
          <w:p w14:paraId="34682069"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11</w:t>
            </w:r>
          </w:p>
        </w:tc>
      </w:tr>
      <w:tr w:rsidR="004042E2" w:rsidRPr="005E4C6C" w14:paraId="02FDA027" w14:textId="77777777" w:rsidTr="007A2F68">
        <w:trPr>
          <w:trHeight w:val="20"/>
          <w:jc w:val="center"/>
        </w:trPr>
        <w:tc>
          <w:tcPr>
            <w:tcW w:w="2491" w:type="dxa"/>
            <w:tcBorders>
              <w:top w:val="single" w:sz="4" w:space="0" w:color="auto"/>
              <w:left w:val="single" w:sz="4" w:space="0" w:color="auto"/>
            </w:tcBorders>
            <w:shd w:val="clear" w:color="auto" w:fill="FFFFFF"/>
            <w:vAlign w:val="bottom"/>
          </w:tcPr>
          <w:p w14:paraId="147EDF7A"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Немецкий язык</w:t>
            </w:r>
          </w:p>
        </w:tc>
        <w:tc>
          <w:tcPr>
            <w:tcW w:w="1858" w:type="dxa"/>
            <w:tcBorders>
              <w:top w:val="single" w:sz="4" w:space="0" w:color="auto"/>
              <w:left w:val="single" w:sz="4" w:space="0" w:color="auto"/>
            </w:tcBorders>
            <w:shd w:val="clear" w:color="auto" w:fill="FFFFFF"/>
            <w:vAlign w:val="bottom"/>
          </w:tcPr>
          <w:p w14:paraId="6250089C"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10</w:t>
            </w:r>
          </w:p>
        </w:tc>
        <w:tc>
          <w:tcPr>
            <w:tcW w:w="2803" w:type="dxa"/>
            <w:tcBorders>
              <w:top w:val="single" w:sz="4" w:space="0" w:color="auto"/>
              <w:left w:val="single" w:sz="4" w:space="0" w:color="auto"/>
            </w:tcBorders>
            <w:shd w:val="clear" w:color="auto" w:fill="FFFFFF"/>
            <w:vAlign w:val="bottom"/>
          </w:tcPr>
          <w:p w14:paraId="336738D7"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Испанский язык</w:t>
            </w:r>
          </w:p>
        </w:tc>
        <w:tc>
          <w:tcPr>
            <w:tcW w:w="2346" w:type="dxa"/>
            <w:tcBorders>
              <w:top w:val="single" w:sz="4" w:space="0" w:color="auto"/>
              <w:left w:val="single" w:sz="4" w:space="0" w:color="auto"/>
              <w:right w:val="single" w:sz="4" w:space="0" w:color="auto"/>
            </w:tcBorders>
            <w:shd w:val="clear" w:color="auto" w:fill="FFFFFF"/>
            <w:vAlign w:val="bottom"/>
          </w:tcPr>
          <w:p w14:paraId="19FC66BA"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13</w:t>
            </w:r>
          </w:p>
        </w:tc>
      </w:tr>
      <w:tr w:rsidR="004042E2" w:rsidRPr="005E4C6C" w14:paraId="1898FD5E" w14:textId="77777777" w:rsidTr="007A2F68">
        <w:trPr>
          <w:trHeight w:val="20"/>
          <w:jc w:val="center"/>
        </w:trPr>
        <w:tc>
          <w:tcPr>
            <w:tcW w:w="2491" w:type="dxa"/>
            <w:tcBorders>
              <w:top w:val="single" w:sz="4" w:space="0" w:color="auto"/>
              <w:left w:val="single" w:sz="4" w:space="0" w:color="auto"/>
              <w:bottom w:val="single" w:sz="4" w:space="0" w:color="auto"/>
            </w:tcBorders>
            <w:shd w:val="clear" w:color="auto" w:fill="FFFFFF"/>
          </w:tcPr>
          <w:p w14:paraId="56F59C95"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Китайский язык</w:t>
            </w:r>
          </w:p>
        </w:tc>
        <w:tc>
          <w:tcPr>
            <w:tcW w:w="1858" w:type="dxa"/>
            <w:tcBorders>
              <w:top w:val="single" w:sz="4" w:space="0" w:color="auto"/>
              <w:left w:val="single" w:sz="4" w:space="0" w:color="auto"/>
              <w:bottom w:val="single" w:sz="4" w:space="0" w:color="auto"/>
            </w:tcBorders>
            <w:shd w:val="clear" w:color="auto" w:fill="FFFFFF"/>
          </w:tcPr>
          <w:p w14:paraId="2784E49D" w14:textId="77777777" w:rsidR="004042E2" w:rsidRPr="005E4C6C" w:rsidRDefault="004042E2" w:rsidP="007A2F68">
            <w:pPr>
              <w:pStyle w:val="2f1"/>
              <w:shd w:val="clear" w:color="auto" w:fill="auto"/>
              <w:spacing w:after="0" w:line="240" w:lineRule="auto"/>
              <w:ind w:left="57" w:right="57"/>
              <w:contextualSpacing/>
              <w:jc w:val="both"/>
              <w:rPr>
                <w:sz w:val="24"/>
                <w:szCs w:val="24"/>
              </w:rPr>
            </w:pPr>
            <w:r w:rsidRPr="005E4C6C">
              <w:rPr>
                <w:rStyle w:val="2105pt"/>
                <w:sz w:val="24"/>
                <w:szCs w:val="24"/>
              </w:rPr>
              <w:t>14</w:t>
            </w:r>
          </w:p>
        </w:tc>
        <w:tc>
          <w:tcPr>
            <w:tcW w:w="5149" w:type="dxa"/>
            <w:gridSpan w:val="2"/>
            <w:tcBorders>
              <w:top w:val="single" w:sz="4" w:space="0" w:color="auto"/>
              <w:left w:val="single" w:sz="4" w:space="0" w:color="auto"/>
              <w:bottom w:val="single" w:sz="4" w:space="0" w:color="auto"/>
              <w:right w:val="single" w:sz="4" w:space="0" w:color="auto"/>
            </w:tcBorders>
            <w:shd w:val="clear" w:color="auto" w:fill="FFFFFF"/>
          </w:tcPr>
          <w:p w14:paraId="30431568" w14:textId="77777777" w:rsidR="004042E2" w:rsidRPr="005E4C6C" w:rsidRDefault="004042E2" w:rsidP="007A2F68">
            <w:pPr>
              <w:spacing w:after="0" w:line="240" w:lineRule="auto"/>
              <w:ind w:left="57" w:right="57"/>
              <w:contextualSpacing/>
              <w:jc w:val="both"/>
              <w:rPr>
                <w:rFonts w:ascii="Times New Roman" w:hAnsi="Times New Roman"/>
                <w:sz w:val="24"/>
                <w:szCs w:val="24"/>
              </w:rPr>
            </w:pPr>
          </w:p>
        </w:tc>
      </w:tr>
    </w:tbl>
    <w:p w14:paraId="403CB6AC" w14:textId="77777777" w:rsidR="004042E2" w:rsidRPr="005E4C6C" w:rsidRDefault="004042E2" w:rsidP="004042E2">
      <w:pPr>
        <w:spacing w:after="0" w:line="240" w:lineRule="auto"/>
        <w:contextualSpacing/>
        <w:jc w:val="both"/>
        <w:rPr>
          <w:rFonts w:ascii="Times New Roman" w:hAnsi="Times New Roman"/>
          <w:sz w:val="24"/>
          <w:szCs w:val="24"/>
        </w:rPr>
      </w:pPr>
    </w:p>
    <w:p w14:paraId="7438AECF" w14:textId="77777777" w:rsidR="005A753F" w:rsidRDefault="005A753F" w:rsidP="004042E2">
      <w:pPr>
        <w:spacing w:after="0" w:line="240" w:lineRule="auto"/>
        <w:contextualSpacing/>
        <w:jc w:val="both"/>
        <w:rPr>
          <w:rFonts w:ascii="Times New Roman" w:hAnsi="Times New Roman"/>
          <w:sz w:val="24"/>
          <w:szCs w:val="24"/>
        </w:rPr>
      </w:pPr>
    </w:p>
    <w:p w14:paraId="3D974298" w14:textId="77777777" w:rsidR="004042E2" w:rsidRPr="005A753F" w:rsidRDefault="004042E2" w:rsidP="005A753F">
      <w:pPr>
        <w:spacing w:after="0" w:line="240" w:lineRule="auto"/>
        <w:contextualSpacing/>
        <w:jc w:val="center"/>
        <w:rPr>
          <w:rFonts w:ascii="Times New Roman" w:hAnsi="Times New Roman"/>
          <w:b/>
          <w:sz w:val="24"/>
          <w:szCs w:val="24"/>
        </w:rPr>
      </w:pPr>
      <w:r w:rsidRPr="005A753F">
        <w:rPr>
          <w:rFonts w:ascii="Times New Roman" w:hAnsi="Times New Roman"/>
          <w:b/>
          <w:sz w:val="24"/>
          <w:szCs w:val="24"/>
        </w:rPr>
        <w:t>Продолжительность выполнения экзаменационной работы</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85"/>
        <w:gridCol w:w="3475"/>
        <w:gridCol w:w="3293"/>
      </w:tblGrid>
      <w:tr w:rsidR="004042E2" w:rsidRPr="005E4C6C" w14:paraId="09B51229" w14:textId="77777777" w:rsidTr="005A753F">
        <w:trPr>
          <w:trHeight w:val="20"/>
        </w:trPr>
        <w:tc>
          <w:tcPr>
            <w:tcW w:w="3485" w:type="dxa"/>
            <w:tcBorders>
              <w:top w:val="single" w:sz="4" w:space="0" w:color="auto"/>
              <w:left w:val="single" w:sz="4" w:space="0" w:color="auto"/>
            </w:tcBorders>
            <w:shd w:val="clear" w:color="auto" w:fill="FFFFFF"/>
            <w:vAlign w:val="center"/>
          </w:tcPr>
          <w:p w14:paraId="6EE2A3BF"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1"/>
                <w:sz w:val="24"/>
                <w:szCs w:val="24"/>
              </w:rPr>
              <w:t>Продолжительность выполнения экзаменационной работы</w:t>
            </w:r>
          </w:p>
        </w:tc>
        <w:tc>
          <w:tcPr>
            <w:tcW w:w="3475" w:type="dxa"/>
            <w:tcBorders>
              <w:top w:val="single" w:sz="4" w:space="0" w:color="auto"/>
              <w:left w:val="single" w:sz="4" w:space="0" w:color="auto"/>
            </w:tcBorders>
            <w:shd w:val="clear" w:color="auto" w:fill="FFFFFF"/>
            <w:vAlign w:val="bottom"/>
          </w:tcPr>
          <w:p w14:paraId="07B0D11F"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1"/>
                <w:sz w:val="24"/>
                <w:szCs w:val="24"/>
              </w:rPr>
              <w:t>Продолжительность выполнения экзаменационной работы лицами с ОВЗ, детьми-инвалидами и инвалидами</w:t>
            </w:r>
          </w:p>
        </w:tc>
        <w:tc>
          <w:tcPr>
            <w:tcW w:w="3293" w:type="dxa"/>
            <w:tcBorders>
              <w:top w:val="single" w:sz="4" w:space="0" w:color="auto"/>
              <w:left w:val="single" w:sz="4" w:space="0" w:color="auto"/>
              <w:right w:val="single" w:sz="4" w:space="0" w:color="auto"/>
            </w:tcBorders>
            <w:shd w:val="clear" w:color="auto" w:fill="FFFFFF"/>
            <w:vAlign w:val="center"/>
          </w:tcPr>
          <w:p w14:paraId="25535A1F"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1"/>
                <w:sz w:val="24"/>
                <w:szCs w:val="24"/>
              </w:rPr>
              <w:t>Название учебного предмета</w:t>
            </w:r>
          </w:p>
        </w:tc>
      </w:tr>
      <w:tr w:rsidR="004042E2" w:rsidRPr="005E4C6C" w14:paraId="62C77E88" w14:textId="77777777" w:rsidTr="005A753F">
        <w:trPr>
          <w:trHeight w:val="20"/>
        </w:trPr>
        <w:tc>
          <w:tcPr>
            <w:tcW w:w="3485" w:type="dxa"/>
            <w:tcBorders>
              <w:top w:val="single" w:sz="4" w:space="0" w:color="auto"/>
              <w:left w:val="single" w:sz="4" w:space="0" w:color="auto"/>
            </w:tcBorders>
            <w:shd w:val="clear" w:color="auto" w:fill="FFFFFF"/>
            <w:vAlign w:val="center"/>
          </w:tcPr>
          <w:p w14:paraId="02865988"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3 часа (180 минут)</w:t>
            </w:r>
          </w:p>
        </w:tc>
        <w:tc>
          <w:tcPr>
            <w:tcW w:w="3475" w:type="dxa"/>
            <w:tcBorders>
              <w:top w:val="single" w:sz="4" w:space="0" w:color="auto"/>
              <w:left w:val="single" w:sz="4" w:space="0" w:color="auto"/>
            </w:tcBorders>
            <w:shd w:val="clear" w:color="auto" w:fill="FFFFFF"/>
            <w:vAlign w:val="center"/>
          </w:tcPr>
          <w:p w14:paraId="77257771"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4 часа 30 минут</w:t>
            </w:r>
          </w:p>
        </w:tc>
        <w:tc>
          <w:tcPr>
            <w:tcW w:w="3293" w:type="dxa"/>
            <w:tcBorders>
              <w:top w:val="single" w:sz="4" w:space="0" w:color="auto"/>
              <w:left w:val="single" w:sz="4" w:space="0" w:color="auto"/>
              <w:right w:val="single" w:sz="4" w:space="0" w:color="auto"/>
            </w:tcBorders>
            <w:shd w:val="clear" w:color="auto" w:fill="FFFFFF"/>
            <w:vAlign w:val="bottom"/>
          </w:tcPr>
          <w:p w14:paraId="73641D5D"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Китайский язык (за исключением раздела «Говорение»)</w:t>
            </w:r>
          </w:p>
        </w:tc>
      </w:tr>
      <w:tr w:rsidR="004042E2" w:rsidRPr="005E4C6C" w14:paraId="4AC671C2" w14:textId="77777777" w:rsidTr="005A753F">
        <w:trPr>
          <w:trHeight w:val="20"/>
        </w:trPr>
        <w:tc>
          <w:tcPr>
            <w:tcW w:w="3485" w:type="dxa"/>
            <w:tcBorders>
              <w:top w:val="single" w:sz="4" w:space="0" w:color="auto"/>
              <w:left w:val="single" w:sz="4" w:space="0" w:color="auto"/>
              <w:bottom w:val="single" w:sz="4" w:space="0" w:color="auto"/>
            </w:tcBorders>
            <w:shd w:val="clear" w:color="auto" w:fill="FFFFFF"/>
            <w:vAlign w:val="center"/>
          </w:tcPr>
          <w:p w14:paraId="1A4E0A17"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3 часа 10 минут (190 минут)</w:t>
            </w:r>
          </w:p>
        </w:tc>
        <w:tc>
          <w:tcPr>
            <w:tcW w:w="3475" w:type="dxa"/>
            <w:tcBorders>
              <w:top w:val="single" w:sz="4" w:space="0" w:color="auto"/>
              <w:left w:val="single" w:sz="4" w:space="0" w:color="auto"/>
              <w:bottom w:val="single" w:sz="4" w:space="0" w:color="auto"/>
            </w:tcBorders>
            <w:shd w:val="clear" w:color="auto" w:fill="FFFFFF"/>
            <w:vAlign w:val="center"/>
          </w:tcPr>
          <w:p w14:paraId="3EE5D04C"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4 часа 40 минут</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14:paraId="1174D971" w14:textId="77777777" w:rsidR="004042E2" w:rsidRPr="005E4C6C" w:rsidRDefault="004042E2" w:rsidP="005A753F">
            <w:pPr>
              <w:pStyle w:val="2f1"/>
              <w:shd w:val="clear" w:color="auto" w:fill="auto"/>
              <w:spacing w:after="0" w:line="240" w:lineRule="auto"/>
              <w:ind w:left="57" w:right="57"/>
              <w:contextualSpacing/>
              <w:jc w:val="both"/>
              <w:rPr>
                <w:sz w:val="24"/>
                <w:szCs w:val="24"/>
              </w:rPr>
            </w:pPr>
            <w:r w:rsidRPr="005E4C6C">
              <w:rPr>
                <w:rStyle w:val="2105pt"/>
                <w:sz w:val="24"/>
                <w:szCs w:val="24"/>
              </w:rPr>
              <w:t>Английский, французский, немецкий и испанский языки (за исключением раздела «Говорение)</w:t>
            </w:r>
          </w:p>
        </w:tc>
      </w:tr>
    </w:tbl>
    <w:p w14:paraId="3A06F1AC" w14:textId="77777777" w:rsidR="005A753F" w:rsidRDefault="005A753F" w:rsidP="004042E2">
      <w:pPr>
        <w:pStyle w:val="2f1"/>
        <w:shd w:val="clear" w:color="auto" w:fill="auto"/>
        <w:spacing w:after="0" w:line="240" w:lineRule="auto"/>
        <w:ind w:left="3240"/>
        <w:contextualSpacing/>
        <w:jc w:val="both"/>
        <w:rPr>
          <w:sz w:val="24"/>
          <w:szCs w:val="24"/>
        </w:rPr>
      </w:pPr>
    </w:p>
    <w:p w14:paraId="3772374A" w14:textId="77777777" w:rsidR="004042E2" w:rsidRPr="005A753F" w:rsidRDefault="004042E2" w:rsidP="004042E2">
      <w:pPr>
        <w:pStyle w:val="2f1"/>
        <w:shd w:val="clear" w:color="auto" w:fill="auto"/>
        <w:spacing w:after="0" w:line="240" w:lineRule="auto"/>
        <w:ind w:left="3240"/>
        <w:contextualSpacing/>
        <w:jc w:val="both"/>
        <w:rPr>
          <w:b/>
          <w:sz w:val="24"/>
          <w:szCs w:val="24"/>
        </w:rPr>
      </w:pPr>
      <w:r w:rsidRPr="005A753F">
        <w:rPr>
          <w:b/>
          <w:sz w:val="24"/>
          <w:szCs w:val="24"/>
        </w:rPr>
        <w:t>Инструкция для участников экзамена</w:t>
      </w:r>
    </w:p>
    <w:p w14:paraId="33BFE9A0"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Первая часть инструктажа (начало проведения с 9:50 поместному времени):</w:t>
      </w:r>
    </w:p>
    <w:p w14:paraId="64726D80" w14:textId="77777777" w:rsidR="004042E2" w:rsidRPr="005A753F" w:rsidRDefault="004042E2" w:rsidP="005A753F">
      <w:pPr>
        <w:pStyle w:val="2f1"/>
        <w:shd w:val="clear" w:color="auto" w:fill="auto"/>
        <w:spacing w:after="0" w:line="240" w:lineRule="auto"/>
        <w:ind w:firstLine="740"/>
        <w:contextualSpacing/>
        <w:jc w:val="both"/>
        <w:rPr>
          <w:b/>
          <w:sz w:val="24"/>
          <w:szCs w:val="24"/>
        </w:rPr>
      </w:pPr>
      <w:r w:rsidRPr="005A753F">
        <w:rPr>
          <w:b/>
          <w:sz w:val="24"/>
          <w:szCs w:val="24"/>
        </w:rPr>
        <w:t>Уважаемые участники экзамена! Сегодня вы сдаете экзамен по</w:t>
      </w:r>
      <w:r w:rsidR="005A753F" w:rsidRPr="005A753F">
        <w:rPr>
          <w:b/>
          <w:sz w:val="24"/>
          <w:szCs w:val="24"/>
        </w:rPr>
        <w:t xml:space="preserve"> ____________</w:t>
      </w:r>
      <w:r w:rsidR="005A753F">
        <w:rPr>
          <w:b/>
          <w:sz w:val="24"/>
          <w:szCs w:val="24"/>
        </w:rPr>
        <w:t xml:space="preserve"> </w:t>
      </w:r>
      <w:r w:rsidRPr="005A753F">
        <w:rPr>
          <w:b/>
          <w:sz w:val="24"/>
          <w:szCs w:val="24"/>
        </w:rPr>
        <w:t>(</w:t>
      </w:r>
      <w:r w:rsidRPr="005A753F">
        <w:rPr>
          <w:i/>
          <w:sz w:val="24"/>
          <w:szCs w:val="24"/>
        </w:rPr>
        <w:t>назовите</w:t>
      </w:r>
      <w:r w:rsidR="005A753F" w:rsidRPr="005A753F">
        <w:rPr>
          <w:i/>
          <w:sz w:val="24"/>
          <w:szCs w:val="24"/>
        </w:rPr>
        <w:t xml:space="preserve"> </w:t>
      </w:r>
      <w:r w:rsidRPr="005A753F">
        <w:rPr>
          <w:i/>
          <w:sz w:val="24"/>
          <w:szCs w:val="24"/>
        </w:rPr>
        <w:t>соответствующий учебный предмет</w:t>
      </w:r>
      <w:r w:rsidRPr="005A753F">
        <w:rPr>
          <w:b/>
          <w:sz w:val="24"/>
          <w:szCs w:val="24"/>
        </w:rPr>
        <w:t>)</w:t>
      </w:r>
      <w:r w:rsidRPr="005A753F">
        <w:rPr>
          <w:rStyle w:val="75"/>
          <w:b/>
          <w:sz w:val="24"/>
          <w:szCs w:val="24"/>
        </w:rPr>
        <w:t xml:space="preserve"> </w:t>
      </w:r>
      <w:r w:rsidRPr="005A753F">
        <w:rPr>
          <w:rStyle w:val="75"/>
          <w:b/>
          <w:i w:val="0"/>
          <w:sz w:val="24"/>
          <w:szCs w:val="24"/>
        </w:rPr>
        <w:t>в форме ЕГЭ</w:t>
      </w:r>
    </w:p>
    <w:p w14:paraId="14DFA131" w14:textId="77777777" w:rsidR="004042E2" w:rsidRPr="005A753F" w:rsidRDefault="004042E2" w:rsidP="004042E2">
      <w:pPr>
        <w:pStyle w:val="2f1"/>
        <w:shd w:val="clear" w:color="auto" w:fill="auto"/>
        <w:spacing w:after="0" w:line="240" w:lineRule="auto"/>
        <w:contextualSpacing/>
        <w:jc w:val="both"/>
        <w:rPr>
          <w:b/>
          <w:sz w:val="24"/>
          <w:szCs w:val="24"/>
        </w:rPr>
      </w:pPr>
      <w:r w:rsidRPr="005A753F">
        <w:rPr>
          <w:b/>
          <w:sz w:val="24"/>
          <w:szCs w:val="24"/>
        </w:rPr>
        <w:t>с использованием технологии печати полных комплектов экзаменационных материалов в аудиториях ППЭ.</w:t>
      </w:r>
    </w:p>
    <w:p w14:paraId="62379889"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9E3A168"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Вместе с тем напоминаем, что в целях предупреждения нарушений порядка проведения ЕГЭ в аудиториях ППЭ ведется видеонаблюдение.</w:t>
      </w:r>
    </w:p>
    <w:p w14:paraId="7CB3B9E4"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Во время проведения экзамена вы должны соблюдать Порядок.</w:t>
      </w:r>
    </w:p>
    <w:p w14:paraId="15EF58FD"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 день проведения экзамена (в период с момента входа в ППЭ и до окончания экзамена) в ППЭ запрещается:</w:t>
      </w:r>
    </w:p>
    <w:p w14:paraId="1A35B0D0"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8CCD94E"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иметь при себе уведомление о регистрации на экзамен (при наличии - необходимо сдать его нам);</w:t>
      </w:r>
    </w:p>
    <w:p w14:paraId="05B95297"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выносить из аудиторий и ППЭ черновики, экзаменационные материалы на бумажном и (или) электронном носителях;</w:t>
      </w:r>
    </w:p>
    <w:p w14:paraId="31A228BF"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фотографировать экзаменационные материалы;</w:t>
      </w:r>
    </w:p>
    <w:p w14:paraId="35020293"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пользоваться справочными материалами, кроме тех, которые указаны в тексте</w:t>
      </w:r>
    </w:p>
    <w:p w14:paraId="29299D6A" w14:textId="77777777" w:rsidR="004042E2" w:rsidRPr="005A753F" w:rsidRDefault="004042E2" w:rsidP="004042E2">
      <w:pPr>
        <w:pStyle w:val="2f1"/>
        <w:shd w:val="clear" w:color="auto" w:fill="auto"/>
        <w:spacing w:after="0" w:line="240" w:lineRule="auto"/>
        <w:contextualSpacing/>
        <w:jc w:val="both"/>
        <w:rPr>
          <w:b/>
          <w:sz w:val="24"/>
          <w:szCs w:val="24"/>
        </w:rPr>
      </w:pPr>
      <w:r w:rsidRPr="005A753F">
        <w:rPr>
          <w:b/>
          <w:sz w:val="24"/>
          <w:szCs w:val="24"/>
        </w:rPr>
        <w:t>КИМ;</w:t>
      </w:r>
    </w:p>
    <w:p w14:paraId="3C88C772"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переписывать задания из КИМ в черновики (при необходимости можно делать заметки в КИМ);</w:t>
      </w:r>
    </w:p>
    <w:p w14:paraId="66583561"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перемещаться по ППЭ во время экзамена без сопровождения организатора.</w:t>
      </w:r>
    </w:p>
    <w:p w14:paraId="6104C9B1"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Во время проведения экзамена запрещается:</w:t>
      </w:r>
    </w:p>
    <w:p w14:paraId="0FBA6405"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разговаривать, пересаживаться, обмениваться любыми материалами и предметами.</w:t>
      </w:r>
    </w:p>
    <w:p w14:paraId="7C9BC9B0"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 случае нарушения порядка проведения экзамена вы будете удалены с экзамена.</w:t>
      </w:r>
    </w:p>
    <w:p w14:paraId="7F9555C7"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w:t>
      </w:r>
      <w:r w:rsidRPr="005A753F">
        <w:rPr>
          <w:b/>
          <w:sz w:val="24"/>
          <w:szCs w:val="24"/>
        </w:rPr>
        <w:lastRenderedPageBreak/>
        <w:t>проведения экзамена члену ГЭК до выхода из ППЭ.</w:t>
      </w:r>
    </w:p>
    <w:p w14:paraId="1F08A26A"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Ознакомиться с результатами ЕГЭ вы сможете в школе или в местах, в которых вы были зарегистрированы на сдачу ЕГЭ.</w:t>
      </w:r>
    </w:p>
    <w:p w14:paraId="294B7E5F" w14:textId="77777777" w:rsidR="004042E2" w:rsidRPr="005A753F" w:rsidRDefault="004042E2" w:rsidP="004042E2">
      <w:pPr>
        <w:pStyle w:val="2f1"/>
        <w:shd w:val="clear" w:color="auto" w:fill="auto"/>
        <w:tabs>
          <w:tab w:val="left" w:leader="underscore" w:pos="7906"/>
        </w:tabs>
        <w:spacing w:after="0" w:line="240" w:lineRule="auto"/>
        <w:ind w:firstLine="740"/>
        <w:contextualSpacing/>
        <w:jc w:val="both"/>
        <w:rPr>
          <w:b/>
          <w:sz w:val="24"/>
          <w:szCs w:val="24"/>
        </w:rPr>
      </w:pPr>
      <w:r w:rsidRPr="005A753F">
        <w:rPr>
          <w:b/>
          <w:sz w:val="24"/>
          <w:szCs w:val="24"/>
        </w:rPr>
        <w:t>Плановая дата ознакомления с результатами:</w:t>
      </w:r>
      <w:r w:rsidRPr="005A753F">
        <w:rPr>
          <w:b/>
          <w:sz w:val="24"/>
          <w:szCs w:val="24"/>
        </w:rPr>
        <w:tab/>
      </w:r>
      <w:r w:rsidRPr="005A753F">
        <w:rPr>
          <w:rStyle w:val="2f5"/>
          <w:rFonts w:eastAsia="Calibri"/>
          <w:sz w:val="24"/>
          <w:szCs w:val="24"/>
        </w:rPr>
        <w:t>(назвать дату).</w:t>
      </w:r>
    </w:p>
    <w:p w14:paraId="503BCF63"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 xml:space="preserve">После получения результатов ЕГЭ вы можете подать апелляцию о несогласии с выставленными баллами. Апелляция подается </w:t>
      </w:r>
      <w:proofErr w:type="spellStart"/>
      <w:r w:rsidRPr="005A753F">
        <w:rPr>
          <w:b/>
          <w:sz w:val="24"/>
          <w:szCs w:val="24"/>
        </w:rPr>
        <w:t>втечение</w:t>
      </w:r>
      <w:proofErr w:type="spellEnd"/>
      <w:r w:rsidRPr="005A753F">
        <w:rPr>
          <w:b/>
          <w:sz w:val="24"/>
          <w:szCs w:val="24"/>
        </w:rPr>
        <w:t xml:space="preserve"> двух рабочих дней после официального дня объявления результатов ЕГЭ.</w:t>
      </w:r>
    </w:p>
    <w:p w14:paraId="218FF0BE"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Апелляцию вы можете подать в своей школе или в месте, где вы были зарегистрированы на сдачу ЕГЭ, или в иных местах, определенных регионом.</w:t>
      </w:r>
    </w:p>
    <w:p w14:paraId="2A137274"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не рассматривается.</w:t>
      </w:r>
    </w:p>
    <w:p w14:paraId="471AA647"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Обращаем внимание, что во время экзамена на вашем рабочем столе, помимо экзаменационных материалов, могут находиться только:</w:t>
      </w:r>
    </w:p>
    <w:p w14:paraId="6469DF56"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гелевая, капиллярная ручка с чернилами черного цвета;</w:t>
      </w:r>
    </w:p>
    <w:p w14:paraId="4CA9D583"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документ, удостоверяющий личность;</w:t>
      </w:r>
    </w:p>
    <w:p w14:paraId="2A70D251"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лекарства и питание (при необходимости);</w:t>
      </w:r>
    </w:p>
    <w:p w14:paraId="45412B17"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черновики;</w:t>
      </w:r>
    </w:p>
    <w:p w14:paraId="701EFE00"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специальные технические средства (для участников с ограниченными возможностями здоровья (ОВЗ), детей-инвалидов, инвалидов).</w:t>
      </w:r>
    </w:p>
    <w:p w14:paraId="70032E5F" w14:textId="5D0320BF"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A753F">
        <w:rPr>
          <w:b/>
          <w:sz w:val="24"/>
          <w:szCs w:val="24"/>
          <w:u w:val="single"/>
        </w:rPr>
        <w:t xml:space="preserve">а также документ, удостоверяющий личность, черновики, дополнительные материалы (при наличии) и письменные принадлежности на своем рабочем столе. </w:t>
      </w:r>
      <w:r w:rsidRPr="005A753F">
        <w:rPr>
          <w:b/>
          <w:sz w:val="24"/>
          <w:szCs w:val="24"/>
        </w:rPr>
        <w:t>На территории ППЭ вас будет сопровождать организатор.</w:t>
      </w:r>
    </w:p>
    <w:p w14:paraId="4516F3C3"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14:paraId="1C92666B"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Организатор обращает внимание участников экзамена на станцию организатора.</w:t>
      </w:r>
    </w:p>
    <w:p w14:paraId="376FE3E6" w14:textId="77777777" w:rsidR="004042E2" w:rsidRPr="005A753F" w:rsidRDefault="004042E2" w:rsidP="004042E2">
      <w:pPr>
        <w:pStyle w:val="2f1"/>
        <w:shd w:val="clear" w:color="auto" w:fill="auto"/>
        <w:spacing w:after="0" w:line="240" w:lineRule="auto"/>
        <w:ind w:firstLine="740"/>
        <w:contextualSpacing/>
        <w:jc w:val="both"/>
        <w:rPr>
          <w:b/>
          <w:sz w:val="24"/>
          <w:szCs w:val="24"/>
        </w:rPr>
      </w:pPr>
      <w:r w:rsidRPr="005A753F">
        <w:rPr>
          <w:b/>
          <w:sz w:val="24"/>
          <w:szCs w:val="24"/>
        </w:rPr>
        <w:t>Экзаменационные материалы поступили на станцию организатора в зашифрованном виде. В вашем присутствии ровно в 10:00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5A86BDE7"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E302E77" w14:textId="77777777" w:rsidR="004042E2" w:rsidRPr="005A753F" w:rsidRDefault="004042E2" w:rsidP="004042E2">
      <w:pPr>
        <w:pStyle w:val="74"/>
        <w:shd w:val="clear" w:color="auto" w:fill="auto"/>
        <w:spacing w:line="240" w:lineRule="auto"/>
        <w:ind w:firstLine="740"/>
        <w:contextualSpacing/>
        <w:rPr>
          <w:sz w:val="24"/>
          <w:szCs w:val="24"/>
        </w:rPr>
      </w:pPr>
      <w:r w:rsidRPr="005A753F">
        <w:rPr>
          <w:sz w:val="24"/>
          <w:szCs w:val="24"/>
        </w:rPr>
        <w:t>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14:paraId="19738C7C"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Далее начинается вторая часть инструктажа.</w:t>
      </w:r>
    </w:p>
    <w:p w14:paraId="00E13144"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Вам выдаются напечатанные в аудитории ППЭ индивидуальные комплекты.</w:t>
      </w:r>
    </w:p>
    <w:p w14:paraId="5A2BA45D"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(Организатор раздает участникам экзамена распечатанные комплекты ЭМ в произвольном порядке).</w:t>
      </w:r>
    </w:p>
    <w:p w14:paraId="574D797F"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 xml:space="preserve">До начала работы с бланками ЕГЭ проверьте комплектацию выданных </w:t>
      </w:r>
      <w:r w:rsidRPr="005A753F">
        <w:rPr>
          <w:b/>
          <w:sz w:val="24"/>
          <w:szCs w:val="24"/>
        </w:rPr>
        <w:lastRenderedPageBreak/>
        <w:t>экзаменационных материалов. В индивидуальном комплекте находятся: бланк регистрации, бланк ответов № 1, бланк ответов № 2 лист 1, бланк ответов № 2 лист 2;</w:t>
      </w:r>
    </w:p>
    <w:p w14:paraId="523AF027"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КИМ;</w:t>
      </w:r>
    </w:p>
    <w:p w14:paraId="3A1BDB0A"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контрольный лист с информацией о номере бланка регистрации и номере</w:t>
      </w:r>
    </w:p>
    <w:p w14:paraId="59AEE46D" w14:textId="77777777" w:rsidR="004042E2" w:rsidRPr="005A753F" w:rsidRDefault="004042E2" w:rsidP="004042E2">
      <w:pPr>
        <w:pStyle w:val="2f1"/>
        <w:shd w:val="clear" w:color="auto" w:fill="auto"/>
        <w:spacing w:after="0" w:line="240" w:lineRule="auto"/>
        <w:contextualSpacing/>
        <w:jc w:val="both"/>
        <w:rPr>
          <w:b/>
          <w:sz w:val="24"/>
          <w:szCs w:val="24"/>
        </w:rPr>
      </w:pPr>
      <w:r w:rsidRPr="005A753F">
        <w:rPr>
          <w:b/>
          <w:sz w:val="24"/>
          <w:szCs w:val="24"/>
        </w:rPr>
        <w:t>КИМ.</w:t>
      </w:r>
    </w:p>
    <w:p w14:paraId="257E029D"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6E3712C8"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51D86303"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755B5AB4"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 xml:space="preserve">Внимательно просмотрите текст КИМ, проверьте качество текста </w:t>
      </w:r>
      <w:proofErr w:type="spellStart"/>
      <w:r w:rsidRPr="005A753F">
        <w:rPr>
          <w:b/>
          <w:sz w:val="24"/>
          <w:szCs w:val="24"/>
        </w:rPr>
        <w:t>наполиграфические</w:t>
      </w:r>
      <w:proofErr w:type="spellEnd"/>
      <w:r w:rsidRPr="005A753F">
        <w:rPr>
          <w:b/>
          <w:sz w:val="24"/>
          <w:szCs w:val="24"/>
        </w:rPr>
        <w:t xml:space="preserve">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14:paraId="4CB3ABD1"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 xml:space="preserve">Внимательно просмотрите бланки, проверьте качество печати штрихкодов и </w:t>
      </w:r>
      <w:r w:rsidRPr="005A753F">
        <w:rPr>
          <w:b/>
          <w:sz w:val="24"/>
          <w:szCs w:val="24"/>
          <w:lang w:val="en-US" w:bidi="en-US"/>
        </w:rPr>
        <w:t>QR</w:t>
      </w:r>
      <w:r w:rsidRPr="005A753F">
        <w:rPr>
          <w:b/>
          <w:sz w:val="24"/>
          <w:szCs w:val="24"/>
        </w:rPr>
        <w:t>-кода, черных квадратов (реперов) на полиграфические дефекты.</w:t>
      </w:r>
    </w:p>
    <w:p w14:paraId="23D357A8"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Сделать паузу для проверки участниками комплектации выданных ЭМ.</w:t>
      </w:r>
    </w:p>
    <w:p w14:paraId="7DD67CA1"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287819F6"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Приступаем к заполнению бланка регистрации.</w:t>
      </w:r>
    </w:p>
    <w:p w14:paraId="2288B462"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Записывайте буквы и цифры в соответствии с образцом на бланке. Каждая цифра, символ записывается в отдельную клетку.</w:t>
      </w:r>
    </w:p>
    <w:p w14:paraId="717CC80C"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Поля «Код региона», «Код ППЭ», «Код предмета», «Название предмета» и «Дата проведения ЕГЭ» заполнены автоматически.</w:t>
      </w:r>
    </w:p>
    <w:p w14:paraId="5B137A41"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Заполните поля «Код образовательной организации» и «Номер аудитории» в соответствии с информацией на доске (информационном стенде).</w:t>
      </w:r>
    </w:p>
    <w:p w14:paraId="1546003C"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Обратите внимание участников на доску (информационный стенд).</w:t>
      </w:r>
    </w:p>
    <w:p w14:paraId="3983B180"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Заполните поле «Класс».</w:t>
      </w:r>
    </w:p>
    <w:p w14:paraId="0C3D3BB8"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Поля «Служебная отметка», «Резерв-1» и «Контрольная сумма» не заполняются.</w:t>
      </w:r>
    </w:p>
    <w:p w14:paraId="2428A882"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Заполняем сведения об участнике экзамена, поля: фамилия, имя, отчество (при наличии), данные документа, удостоверяющего личность.</w:t>
      </w:r>
    </w:p>
    <w:p w14:paraId="46D55293"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Сделать паузу для заполнения участниками бланков регистрации.</w:t>
      </w:r>
    </w:p>
    <w:p w14:paraId="00CDB8F5"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Поставьте вашу подпись в поле «Подпись участника экзамена», расположенном в нижней части бланка регистрации.</w:t>
      </w:r>
    </w:p>
    <w:p w14:paraId="6F3D4387"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1C54788C"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Приступаем к заполнению регистрационных полей бланков ответов.</w:t>
      </w:r>
    </w:p>
    <w:p w14:paraId="6FA16474"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Код региона, код предмета и его название на бланке ответов №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14:paraId="1D97AEED"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Код региона, код предмета и его название, поле «Лист» на бланке ответов №2 заполнены автоматически. Также автоматически заполнено поле «Бланк ответов № 2 (лист 2)» на листе 1 бланка ответов № 2. Служебные поля «Резерв-5» и «Резерв-6» не заполняйте.</w:t>
      </w:r>
    </w:p>
    <w:p w14:paraId="5F1E8C71" w14:textId="77777777" w:rsidR="004042E2" w:rsidRPr="005A753F" w:rsidRDefault="004042E2" w:rsidP="004042E2">
      <w:pPr>
        <w:pStyle w:val="74"/>
        <w:shd w:val="clear" w:color="auto" w:fill="auto"/>
        <w:spacing w:line="240" w:lineRule="auto"/>
        <w:ind w:firstLine="780"/>
        <w:contextualSpacing/>
        <w:rPr>
          <w:sz w:val="24"/>
          <w:szCs w:val="24"/>
        </w:rPr>
      </w:pPr>
      <w:r w:rsidRPr="005A753F">
        <w:rPr>
          <w:sz w:val="24"/>
          <w:szCs w:val="24"/>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31FEBCCB"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Напоминаем основные правила по заполнению бланков ответов.</w:t>
      </w:r>
    </w:p>
    <w:p w14:paraId="149D873F"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lastRenderedPageBreak/>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7A5A4B02"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При выполнении заданий с кратким ответом ответ записывайте справа от номера задания в бланке ответов № 1.</w:t>
      </w:r>
    </w:p>
    <w:p w14:paraId="74FC84BC"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167D07A0"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Вы можете заменить ошибочный ответ.</w:t>
      </w:r>
    </w:p>
    <w:p w14:paraId="559A4B2F"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14:paraId="1B431D8C"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 xml:space="preserve">Обращаем ваше внимание, что на бланках ответов № 1 и № 2 запрещается делать какие-либо записи и пометки, не относящиеся к ответам </w:t>
      </w:r>
      <w:proofErr w:type="spellStart"/>
      <w:r w:rsidRPr="005A753F">
        <w:rPr>
          <w:b/>
          <w:sz w:val="24"/>
          <w:szCs w:val="24"/>
        </w:rPr>
        <w:t>назадания</w:t>
      </w:r>
      <w:proofErr w:type="spellEnd"/>
      <w:r w:rsidRPr="005A753F">
        <w:rPr>
          <w:b/>
          <w:sz w:val="24"/>
          <w:szCs w:val="24"/>
        </w:rPr>
        <w:t xml:space="preserve">, </w:t>
      </w:r>
      <w:proofErr w:type="spellStart"/>
      <w:r w:rsidRPr="005A753F">
        <w:rPr>
          <w:b/>
          <w:sz w:val="24"/>
          <w:szCs w:val="24"/>
        </w:rPr>
        <w:t>втом</w:t>
      </w:r>
      <w:proofErr w:type="spellEnd"/>
      <w:r w:rsidRPr="005A753F">
        <w:rPr>
          <w:b/>
          <w:sz w:val="24"/>
          <w:szCs w:val="24"/>
        </w:rPr>
        <w:t xml:space="preserve">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14:paraId="78D144AB"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В случае нехватки места в бланке ответов № 2 лист 1 и 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0F4458E6" w14:textId="77777777" w:rsidR="004042E2" w:rsidRPr="005A753F" w:rsidRDefault="004042E2" w:rsidP="004042E2">
      <w:pPr>
        <w:pStyle w:val="2f1"/>
        <w:shd w:val="clear" w:color="auto" w:fill="auto"/>
        <w:spacing w:after="0" w:line="240" w:lineRule="auto"/>
        <w:ind w:firstLine="780"/>
        <w:contextualSpacing/>
        <w:jc w:val="both"/>
        <w:rPr>
          <w:b/>
          <w:sz w:val="24"/>
          <w:szCs w:val="24"/>
        </w:rPr>
      </w:pPr>
      <w:r w:rsidRPr="005A753F">
        <w:rPr>
          <w:b/>
          <w:sz w:val="24"/>
          <w:szCs w:val="24"/>
        </w:rPr>
        <w:t>Письменная часть экзаменационной работы по иностранному языку начинается с раздела «Аудирование».</w:t>
      </w:r>
    </w:p>
    <w:p w14:paraId="4C131DEF"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14:paraId="14704460"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Во время прослушивания текстов Вы имеете право делать записи на черновиках.</w:t>
      </w:r>
    </w:p>
    <w:p w14:paraId="31FBD597"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Теперь прослушаем фрагмент записи, для того чтобы проверить всем ли в аудитории хорошо слышно.</w:t>
      </w:r>
    </w:p>
    <w:p w14:paraId="253DDCF8"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Организатор включает аудиофайл, звучит текст на русском языке (инструктаж).</w:t>
      </w:r>
    </w:p>
    <w:p w14:paraId="5152EB23"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 xml:space="preserve">После слов диктора: «Задание 1», организатор </w:t>
      </w:r>
      <w:r w:rsidRPr="005A753F">
        <w:rPr>
          <w:sz w:val="24"/>
          <w:szCs w:val="24"/>
          <w:u w:val="single"/>
        </w:rPr>
        <w:t>выключает</w:t>
      </w:r>
      <w:r w:rsidRPr="005A753F">
        <w:rPr>
          <w:sz w:val="24"/>
          <w:szCs w:val="24"/>
        </w:rPr>
        <w:t xml:space="preserve"> запись и задает вопрос</w:t>
      </w:r>
      <w:proofErr w:type="gramStart"/>
      <w:r w:rsidRPr="005A753F">
        <w:rPr>
          <w:sz w:val="24"/>
          <w:szCs w:val="24"/>
        </w:rPr>
        <w:t>:</w:t>
      </w:r>
      <w:r w:rsidRPr="005A753F">
        <w:rPr>
          <w:rStyle w:val="75"/>
          <w:b/>
          <w:sz w:val="24"/>
          <w:szCs w:val="24"/>
        </w:rPr>
        <w:t xml:space="preserve"> Всем</w:t>
      </w:r>
      <w:proofErr w:type="gramEnd"/>
      <w:r w:rsidRPr="005A753F">
        <w:rPr>
          <w:rStyle w:val="75"/>
          <w:b/>
          <w:sz w:val="24"/>
          <w:szCs w:val="24"/>
        </w:rPr>
        <w:t xml:space="preserve"> хорошо слышно? </w:t>
      </w:r>
      <w:r w:rsidRPr="005A753F">
        <w:rPr>
          <w:sz w:val="24"/>
          <w:szCs w:val="24"/>
        </w:rPr>
        <w:t xml:space="preserve">Организатор регулирует громкость по мере необходимости, повторно включая запись. После этого он </w:t>
      </w:r>
      <w:r w:rsidRPr="005A753F">
        <w:rPr>
          <w:sz w:val="24"/>
          <w:szCs w:val="24"/>
          <w:u w:val="single"/>
        </w:rPr>
        <w:t>переключает аудиозапись на начало</w:t>
      </w:r>
      <w:r w:rsidRPr="005A753F">
        <w:rPr>
          <w:sz w:val="24"/>
          <w:szCs w:val="24"/>
        </w:rPr>
        <w:t xml:space="preserve"> и обращается к участникам:</w:t>
      </w:r>
    </w:p>
    <w:p w14:paraId="75137DC5"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Если у Вас есть вопросы к организаторам, пожалуйста, задайте.</w:t>
      </w:r>
    </w:p>
    <w:p w14:paraId="07CCE987"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 xml:space="preserve">Начало выполнения экзаменационной работы: </w:t>
      </w:r>
      <w:r w:rsidRPr="005A753F">
        <w:rPr>
          <w:rStyle w:val="2f5"/>
          <w:rFonts w:eastAsia="Calibri"/>
          <w:sz w:val="24"/>
          <w:szCs w:val="24"/>
        </w:rPr>
        <w:t>(объявить время начала экзамена</w:t>
      </w:r>
      <w:r w:rsidRPr="005A753F">
        <w:rPr>
          <w:rStyle w:val="2f5"/>
          <w:rFonts w:eastAsia="Calibri"/>
          <w:b/>
          <w:sz w:val="24"/>
          <w:szCs w:val="24"/>
        </w:rPr>
        <w:t>).</w:t>
      </w:r>
    </w:p>
    <w:p w14:paraId="5B27965D"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 xml:space="preserve">Окончание выполнения экзаменационной работы: </w:t>
      </w:r>
      <w:r w:rsidRPr="005A753F">
        <w:rPr>
          <w:rStyle w:val="2f5"/>
          <w:rFonts w:eastAsia="Calibri"/>
          <w:b/>
          <w:sz w:val="24"/>
          <w:szCs w:val="24"/>
        </w:rPr>
        <w:t>(</w:t>
      </w:r>
      <w:r w:rsidRPr="005A753F">
        <w:rPr>
          <w:rStyle w:val="2f5"/>
          <w:rFonts w:eastAsia="Calibri"/>
          <w:sz w:val="24"/>
          <w:szCs w:val="24"/>
        </w:rPr>
        <w:t>указать время</w:t>
      </w:r>
      <w:r w:rsidRPr="005A753F">
        <w:rPr>
          <w:rStyle w:val="2f5"/>
          <w:rFonts w:eastAsia="Calibri"/>
          <w:b/>
          <w:sz w:val="24"/>
          <w:szCs w:val="24"/>
        </w:rPr>
        <w:t>).</w:t>
      </w:r>
    </w:p>
    <w:p w14:paraId="18C06214"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Запишите на доске (информационном стенде) время начала и окончания выполнения экзаменационной работы.</w:t>
      </w:r>
    </w:p>
    <w:p w14:paraId="277F4926"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Прослушивается аудиозапись.</w:t>
      </w:r>
    </w:p>
    <w:p w14:paraId="5925ECE7" w14:textId="77777777" w:rsidR="004042E2" w:rsidRPr="005A753F" w:rsidRDefault="004042E2" w:rsidP="004042E2">
      <w:pPr>
        <w:pStyle w:val="74"/>
        <w:shd w:val="clear" w:color="auto" w:fill="auto"/>
        <w:spacing w:line="240" w:lineRule="auto"/>
        <w:contextualSpacing/>
        <w:rPr>
          <w:i w:val="0"/>
          <w:sz w:val="24"/>
          <w:szCs w:val="24"/>
        </w:rPr>
      </w:pPr>
      <w:r w:rsidRPr="005A753F">
        <w:rPr>
          <w:rStyle w:val="75"/>
          <w:i/>
          <w:sz w:val="24"/>
          <w:szCs w:val="24"/>
        </w:rPr>
        <w:t xml:space="preserve">После слов </w:t>
      </w:r>
      <w:r w:rsidRPr="005A753F">
        <w:rPr>
          <w:i w:val="0"/>
          <w:sz w:val="24"/>
          <w:szCs w:val="24"/>
        </w:rPr>
        <w:t>«Время, отведенное на инструктаж и заполнение регистрационных полей бланков ЕГЭ, в общее время выполнения экзаменационной работы не включается</w:t>
      </w:r>
      <w:r w:rsidRPr="005A753F">
        <w:rPr>
          <w:rStyle w:val="75"/>
          <w:i/>
          <w:sz w:val="24"/>
          <w:szCs w:val="24"/>
        </w:rPr>
        <w:t>» в</w:t>
      </w:r>
      <w:r w:rsidRPr="005A753F">
        <w:rPr>
          <w:i w:val="0"/>
          <w:sz w:val="24"/>
          <w:szCs w:val="24"/>
        </w:rPr>
        <w:t>ключается аудиозапись. Все паузы и повторы уже предусмотрены на записи. Останавливать и воспроизводить аудиозапись повторно ЗАПРЕЩЕНО!</w:t>
      </w:r>
    </w:p>
    <w:p w14:paraId="1EFE394E"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19E92195"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Прослушивается аудиозапись.</w:t>
      </w:r>
    </w:p>
    <w:p w14:paraId="1FBA061B"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Теперь вы можете приступать к выполнению других разделов экзамена.</w:t>
      </w:r>
    </w:p>
    <w:p w14:paraId="3E88FD65"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Не забывайте переносить ответы из черновика в бланк ответов.</w:t>
      </w:r>
    </w:p>
    <w:p w14:paraId="286DDF63"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Желаем удачи!</w:t>
      </w:r>
    </w:p>
    <w:p w14:paraId="1A1FAEAF"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За 30 минут до окончания выполнения экзаменационной работы необходимо объявить:</w:t>
      </w:r>
    </w:p>
    <w:p w14:paraId="4C7D419F"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До окончания выполнения экзаменационной работы осталось 30 минут.</w:t>
      </w:r>
    </w:p>
    <w:p w14:paraId="7C4B46A0"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Не забывайте переносить ответы из текста работы и черновика в бланки ответов.</w:t>
      </w:r>
    </w:p>
    <w:p w14:paraId="6EE16E78"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За 5 минут до окончания выполнения экзаменационной работы необходимо объявить:</w:t>
      </w:r>
    </w:p>
    <w:p w14:paraId="5957E5A8"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 xml:space="preserve">До окончания выполнения экзаменационной работы осталось 5 минут. Проверьте, </w:t>
      </w:r>
      <w:r w:rsidRPr="005A753F">
        <w:rPr>
          <w:b/>
          <w:sz w:val="24"/>
          <w:szCs w:val="24"/>
        </w:rPr>
        <w:lastRenderedPageBreak/>
        <w:t>все ли ответы вы перенесли из КИМ и черновиков в бланки ответов.</w:t>
      </w:r>
    </w:p>
    <w:p w14:paraId="1C1245CF"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По окончании выполнения экзаменационной работы (экзамена) объявить:</w:t>
      </w:r>
    </w:p>
    <w:p w14:paraId="040CDFA2" w14:textId="77777777" w:rsidR="004042E2" w:rsidRPr="005A753F" w:rsidRDefault="004042E2" w:rsidP="004042E2">
      <w:pPr>
        <w:pStyle w:val="2f1"/>
        <w:shd w:val="clear" w:color="auto" w:fill="auto"/>
        <w:spacing w:after="0" w:line="240" w:lineRule="auto"/>
        <w:ind w:firstLine="760"/>
        <w:contextualSpacing/>
        <w:jc w:val="both"/>
        <w:rPr>
          <w:b/>
          <w:sz w:val="24"/>
          <w:szCs w:val="24"/>
        </w:rPr>
      </w:pPr>
      <w:r w:rsidRPr="005A753F">
        <w:rPr>
          <w:b/>
          <w:sz w:val="24"/>
          <w:szCs w:val="24"/>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7CEBFDA0" w14:textId="77777777" w:rsidR="004042E2" w:rsidRPr="005A753F" w:rsidRDefault="004042E2" w:rsidP="004042E2">
      <w:pPr>
        <w:pStyle w:val="74"/>
        <w:shd w:val="clear" w:color="auto" w:fill="auto"/>
        <w:spacing w:line="240" w:lineRule="auto"/>
        <w:contextualSpacing/>
        <w:rPr>
          <w:sz w:val="24"/>
          <w:szCs w:val="24"/>
        </w:rPr>
      </w:pPr>
      <w:r w:rsidRPr="005A753F">
        <w:rPr>
          <w:sz w:val="24"/>
          <w:szCs w:val="24"/>
        </w:rPr>
        <w:t>Организаторы осуществляют сбор экзаменационных материалов с рабочих мест участников экзамена в организованном порядке.</w:t>
      </w:r>
    </w:p>
    <w:p w14:paraId="046DD0AD" w14:textId="77777777" w:rsidR="004042E2" w:rsidRPr="005E4C6C" w:rsidRDefault="004042E2" w:rsidP="004042E2">
      <w:pPr>
        <w:spacing w:after="0" w:line="240" w:lineRule="auto"/>
        <w:contextualSpacing/>
        <w:jc w:val="both"/>
        <w:rPr>
          <w:rFonts w:ascii="Times New Roman" w:hAnsi="Times New Roman"/>
          <w:sz w:val="24"/>
          <w:szCs w:val="24"/>
        </w:rPr>
      </w:pPr>
    </w:p>
    <w:p w14:paraId="03EB1F8B" w14:textId="77777777" w:rsidR="004042E2" w:rsidRDefault="004042E2">
      <w:pPr>
        <w:pStyle w:val="39"/>
        <w:numPr>
          <w:ilvl w:val="0"/>
          <w:numId w:val="67"/>
        </w:numPr>
        <w:shd w:val="clear" w:color="auto" w:fill="auto"/>
        <w:tabs>
          <w:tab w:val="left" w:pos="1411"/>
        </w:tabs>
        <w:spacing w:before="0" w:line="240" w:lineRule="auto"/>
        <w:ind w:firstLine="840"/>
        <w:contextualSpacing/>
        <w:rPr>
          <w:sz w:val="24"/>
          <w:szCs w:val="24"/>
        </w:rPr>
      </w:pPr>
      <w:bookmarkStart w:id="42" w:name="bookmark87"/>
      <w:bookmarkStart w:id="43" w:name="bookmark88"/>
      <w:r w:rsidRPr="005E4C6C">
        <w:rPr>
          <w:sz w:val="24"/>
          <w:szCs w:val="24"/>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42"/>
      <w:bookmarkEnd w:id="43"/>
    </w:p>
    <w:p w14:paraId="6E25CECA" w14:textId="77777777" w:rsidR="008C2F55" w:rsidRPr="005E4C6C" w:rsidRDefault="008C2F55" w:rsidP="008C2F55">
      <w:pPr>
        <w:pStyle w:val="39"/>
        <w:shd w:val="clear" w:color="auto" w:fill="auto"/>
        <w:tabs>
          <w:tab w:val="left" w:pos="1411"/>
        </w:tabs>
        <w:spacing w:before="0" w:line="240" w:lineRule="auto"/>
        <w:contextualSpacing/>
        <w:rPr>
          <w:sz w:val="24"/>
          <w:szCs w:val="24"/>
        </w:rPr>
      </w:pPr>
    </w:p>
    <w:p w14:paraId="3B7B1D89"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contextualSpacing/>
        <w:jc w:val="both"/>
        <w:rPr>
          <w:sz w:val="24"/>
          <w:szCs w:val="24"/>
        </w:rPr>
      </w:pPr>
      <w:r w:rsidRPr="005E4C6C">
        <w:rPr>
          <w:sz w:val="24"/>
          <w:szCs w:val="24"/>
        </w:rPr>
        <w:t xml:space="preserve">Текст, который выделен </w:t>
      </w:r>
      <w:r w:rsidRPr="008C2F55">
        <w:rPr>
          <w:b/>
          <w:sz w:val="24"/>
          <w:szCs w:val="24"/>
        </w:rPr>
        <w:t>жирным шрифтом</w:t>
      </w:r>
      <w:r w:rsidRPr="005E4C6C">
        <w:rPr>
          <w:sz w:val="24"/>
          <w:szCs w:val="24"/>
        </w:rPr>
        <w:t xml:space="preserve">, должен быть прочитан участникам экзамена </w:t>
      </w:r>
      <w:r w:rsidRPr="008C2F55">
        <w:rPr>
          <w:sz w:val="24"/>
          <w:szCs w:val="24"/>
          <w:u w:val="single"/>
        </w:rPr>
        <w:t>слово в слово.</w:t>
      </w:r>
      <w:r w:rsidRPr="005E4C6C">
        <w:rPr>
          <w:sz w:val="24"/>
          <w:szCs w:val="24"/>
        </w:rPr>
        <w:t xml:space="preserve"> Это делается для стандартизации процедуры проведения ЕГЭ. </w:t>
      </w:r>
      <w:r w:rsidRPr="005E4C6C">
        <w:rPr>
          <w:rStyle w:val="2f5"/>
          <w:rFonts w:eastAsia="Calibri"/>
          <w:sz w:val="24"/>
          <w:szCs w:val="24"/>
        </w:rPr>
        <w:t>Комментарии, отмеченные курсивом, не читаются участникам.</w:t>
      </w:r>
      <w:r w:rsidRPr="005E4C6C">
        <w:rPr>
          <w:sz w:val="24"/>
          <w:szCs w:val="24"/>
        </w:rPr>
        <w:t xml:space="preserve"> Они даны в помощь организатору. Инструктаж и экзамен проводятся в спокойной и доброжелательной обстановке.</w:t>
      </w:r>
    </w:p>
    <w:p w14:paraId="7D28D7E0" w14:textId="77777777" w:rsidR="008C2F55" w:rsidRDefault="008C2F55" w:rsidP="004042E2">
      <w:pPr>
        <w:pStyle w:val="74"/>
        <w:shd w:val="clear" w:color="auto" w:fill="auto"/>
        <w:spacing w:line="240" w:lineRule="auto"/>
        <w:ind w:firstLine="820"/>
        <w:contextualSpacing/>
        <w:rPr>
          <w:sz w:val="24"/>
          <w:szCs w:val="24"/>
        </w:rPr>
      </w:pPr>
    </w:p>
    <w:p w14:paraId="22EE94AD"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Подготовительные мероприятия:</w:t>
      </w:r>
    </w:p>
    <w:p w14:paraId="35CA84B2"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Не позднее 8:45 поместному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14:paraId="35515DF5" w14:textId="77777777" w:rsidR="004042E2" w:rsidRDefault="004042E2" w:rsidP="004042E2">
      <w:pPr>
        <w:pStyle w:val="74"/>
        <w:shd w:val="clear" w:color="auto" w:fill="auto"/>
        <w:spacing w:line="240" w:lineRule="auto"/>
        <w:ind w:firstLine="820"/>
        <w:contextualSpacing/>
        <w:rPr>
          <w:sz w:val="24"/>
          <w:szCs w:val="24"/>
        </w:rPr>
      </w:pPr>
      <w:r w:rsidRPr="005E4C6C">
        <w:rPr>
          <w:sz w:val="24"/>
          <w:szCs w:val="24"/>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14:paraId="0D8E49D0" w14:textId="77777777" w:rsidR="008C2F55" w:rsidRDefault="008C2F55" w:rsidP="004042E2">
      <w:pPr>
        <w:pStyle w:val="74"/>
        <w:shd w:val="clear" w:color="auto" w:fill="auto"/>
        <w:spacing w:line="240" w:lineRule="auto"/>
        <w:ind w:firstLine="820"/>
        <w:contextualSpacing/>
        <w:rPr>
          <w:sz w:val="24"/>
          <w:szCs w:val="24"/>
        </w:rPr>
      </w:pPr>
    </w:p>
    <w:p w14:paraId="26B260D1" w14:textId="77777777" w:rsidR="008C2F55" w:rsidRDefault="000B6436" w:rsidP="000B6436">
      <w:pPr>
        <w:pStyle w:val="74"/>
        <w:shd w:val="clear" w:color="auto" w:fill="auto"/>
        <w:spacing w:line="240" w:lineRule="auto"/>
        <w:ind w:firstLine="0"/>
        <w:contextualSpacing/>
        <w:rPr>
          <w:sz w:val="24"/>
          <w:szCs w:val="24"/>
        </w:rPr>
      </w:pPr>
      <w:r w:rsidRPr="000B6436">
        <w:rPr>
          <w:noProof/>
          <w:sz w:val="24"/>
          <w:szCs w:val="24"/>
          <w:lang w:eastAsia="ru-RU"/>
        </w:rPr>
        <w:drawing>
          <wp:inline distT="0" distB="0" distL="0" distR="0" wp14:anchorId="52B68767" wp14:editId="3F755DA0">
            <wp:extent cx="6210935" cy="2054860"/>
            <wp:effectExtent l="1905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935" cy="2054860"/>
                    </a:xfrm>
                    <a:prstGeom prst="rect">
                      <a:avLst/>
                    </a:prstGeom>
                    <a:noFill/>
                    <a:ln>
                      <a:noFill/>
                    </a:ln>
                  </pic:spPr>
                </pic:pic>
              </a:graphicData>
            </a:graphic>
          </wp:inline>
        </w:drawing>
      </w:r>
    </w:p>
    <w:p w14:paraId="24390ADE" w14:textId="77777777" w:rsidR="008C2F55" w:rsidRDefault="008C2F55" w:rsidP="004042E2">
      <w:pPr>
        <w:pStyle w:val="74"/>
        <w:shd w:val="clear" w:color="auto" w:fill="auto"/>
        <w:spacing w:line="240" w:lineRule="auto"/>
        <w:ind w:firstLine="820"/>
        <w:contextualSpacing/>
        <w:rPr>
          <w:sz w:val="24"/>
          <w:szCs w:val="24"/>
        </w:rPr>
      </w:pPr>
    </w:p>
    <w:p w14:paraId="3B62B16D"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Во время экзамена на рабочем столе участника экзамена, помимо экзаменационных материалов, могут находиться:</w:t>
      </w:r>
    </w:p>
    <w:p w14:paraId="543D8713" w14:textId="77777777" w:rsidR="004042E2" w:rsidRPr="005E4C6C" w:rsidRDefault="004042E2" w:rsidP="004042E2">
      <w:pPr>
        <w:pStyle w:val="74"/>
        <w:shd w:val="clear" w:color="auto" w:fill="auto"/>
        <w:spacing w:line="240" w:lineRule="auto"/>
        <w:ind w:left="820" w:firstLine="0"/>
        <w:contextualSpacing/>
        <w:rPr>
          <w:sz w:val="24"/>
          <w:szCs w:val="24"/>
        </w:rPr>
      </w:pPr>
      <w:r w:rsidRPr="005E4C6C">
        <w:rPr>
          <w:sz w:val="24"/>
          <w:szCs w:val="24"/>
        </w:rPr>
        <w:t>гелевая, капиллярная ручка с чернилами черного цвета; документ, удостоверяющий личность; лекарства и питание (при необходимости);</w:t>
      </w:r>
    </w:p>
    <w:p w14:paraId="5773D3FE"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специальные технические средства (для участников экзамена с ограниченными возможностями здоровья (ОВЗ), детей-инвалидов, инвалидов);</w:t>
      </w:r>
    </w:p>
    <w:p w14:paraId="1198AD4A" w14:textId="77777777" w:rsidR="004042E2" w:rsidRPr="005E4C6C" w:rsidRDefault="004042E2" w:rsidP="00393DEA">
      <w:pPr>
        <w:pStyle w:val="74"/>
        <w:shd w:val="clear" w:color="auto" w:fill="auto"/>
        <w:tabs>
          <w:tab w:val="left" w:pos="7925"/>
        </w:tabs>
        <w:spacing w:line="240" w:lineRule="auto"/>
        <w:ind w:firstLine="820"/>
        <w:contextualSpacing/>
        <w:rPr>
          <w:sz w:val="24"/>
          <w:szCs w:val="24"/>
        </w:rPr>
      </w:pPr>
      <w:r w:rsidRPr="005E4C6C">
        <w:rPr>
          <w:sz w:val="24"/>
          <w:szCs w:val="24"/>
        </w:rPr>
        <w:t>инструкции для участников</w:t>
      </w:r>
      <w:r w:rsidRPr="005E4C6C">
        <w:rPr>
          <w:rStyle w:val="75"/>
          <w:sz w:val="24"/>
          <w:szCs w:val="24"/>
        </w:rPr>
        <w:t xml:space="preserve"> э</w:t>
      </w:r>
      <w:r w:rsidRPr="005E4C6C">
        <w:rPr>
          <w:sz w:val="24"/>
          <w:szCs w:val="24"/>
        </w:rPr>
        <w:t>кзамена по использованию программного обеспечения сдачи устного экзамена по иностранным языкам:</w:t>
      </w:r>
      <w:r w:rsidR="00393DEA">
        <w:rPr>
          <w:sz w:val="24"/>
          <w:szCs w:val="24"/>
        </w:rPr>
        <w:t xml:space="preserve"> </w:t>
      </w:r>
      <w:r w:rsidRPr="005E4C6C">
        <w:rPr>
          <w:sz w:val="24"/>
          <w:szCs w:val="24"/>
        </w:rPr>
        <w:t>одна инструкция</w:t>
      </w:r>
      <w:r w:rsidR="00393DEA">
        <w:rPr>
          <w:sz w:val="24"/>
          <w:szCs w:val="24"/>
        </w:rPr>
        <w:t xml:space="preserve"> </w:t>
      </w:r>
      <w:r w:rsidRPr="005E4C6C">
        <w:rPr>
          <w:sz w:val="24"/>
          <w:szCs w:val="24"/>
        </w:rPr>
        <w:t>на участника экзамена на иностранном языке сдаваемого экзамена участников;</w:t>
      </w:r>
    </w:p>
    <w:p w14:paraId="293CA695"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материалы, которые могут использовать участники экзамена в период ожидания своей очереди:</w:t>
      </w:r>
    </w:p>
    <w:p w14:paraId="16CF6C89" w14:textId="77777777" w:rsidR="004042E2" w:rsidRPr="005E4C6C" w:rsidRDefault="004042E2" w:rsidP="004042E2">
      <w:pPr>
        <w:pStyle w:val="74"/>
        <w:shd w:val="clear" w:color="auto" w:fill="auto"/>
        <w:spacing w:line="240" w:lineRule="auto"/>
        <w:ind w:firstLine="820"/>
        <w:contextualSpacing/>
        <w:rPr>
          <w:sz w:val="24"/>
          <w:szCs w:val="24"/>
        </w:rPr>
      </w:pPr>
      <w:r w:rsidRPr="005E4C6C">
        <w:rPr>
          <w:sz w:val="24"/>
          <w:szCs w:val="24"/>
        </w:rPr>
        <w:t>научно-популярные журналы,</w:t>
      </w:r>
    </w:p>
    <w:p w14:paraId="2E838568" w14:textId="77777777" w:rsidR="004042E2" w:rsidRPr="005E4C6C" w:rsidRDefault="004042E2" w:rsidP="004042E2">
      <w:pPr>
        <w:pStyle w:val="74"/>
        <w:shd w:val="clear" w:color="auto" w:fill="auto"/>
        <w:spacing w:line="240" w:lineRule="auto"/>
        <w:ind w:left="760" w:right="1520" w:firstLine="0"/>
        <w:contextualSpacing/>
        <w:rPr>
          <w:sz w:val="24"/>
          <w:szCs w:val="24"/>
        </w:rPr>
      </w:pPr>
      <w:r w:rsidRPr="005E4C6C">
        <w:rPr>
          <w:sz w:val="24"/>
          <w:szCs w:val="24"/>
        </w:rPr>
        <w:t>любые книги, журналы, газеты и т.п.</w:t>
      </w:r>
    </w:p>
    <w:p w14:paraId="06A1C51F"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Черновики использовать запрещено!</w:t>
      </w:r>
    </w:p>
    <w:p w14:paraId="0713DDAE"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 xml:space="preserve">Материалы должны быть на иностранном языке проводимого экзамена и взяты из </w:t>
      </w:r>
      <w:r w:rsidRPr="005E4C6C">
        <w:rPr>
          <w:sz w:val="24"/>
          <w:szCs w:val="24"/>
        </w:rPr>
        <w:lastRenderedPageBreak/>
        <w:t>школьной библиотеки.</w:t>
      </w:r>
    </w:p>
    <w:p w14:paraId="202BFE28" w14:textId="77777777" w:rsidR="004042E2" w:rsidRPr="005E4C6C" w:rsidRDefault="004042E2" w:rsidP="004042E2">
      <w:pPr>
        <w:pStyle w:val="74"/>
        <w:shd w:val="clear" w:color="auto" w:fill="auto"/>
        <w:spacing w:line="240" w:lineRule="auto"/>
        <w:contextualSpacing/>
        <w:rPr>
          <w:sz w:val="24"/>
          <w:szCs w:val="24"/>
        </w:rPr>
      </w:pPr>
      <w:r w:rsidRPr="005E4C6C">
        <w:rPr>
          <w:sz w:val="24"/>
          <w:szCs w:val="24"/>
        </w:rPr>
        <w:t>Приносить участниками собственные материалы категорически запрещается. 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52C202DF" w14:textId="77777777" w:rsidR="009A254F" w:rsidRDefault="009A254F" w:rsidP="004042E2">
      <w:pPr>
        <w:spacing w:after="0" w:line="240" w:lineRule="auto"/>
        <w:contextualSpacing/>
        <w:jc w:val="both"/>
        <w:rPr>
          <w:rFonts w:ascii="Times New Roman" w:hAnsi="Times New Roman"/>
          <w:sz w:val="24"/>
          <w:szCs w:val="24"/>
        </w:rPr>
      </w:pPr>
    </w:p>
    <w:p w14:paraId="77F503A5" w14:textId="77777777" w:rsidR="004042E2" w:rsidRPr="009A254F" w:rsidRDefault="004042E2" w:rsidP="009A254F">
      <w:pPr>
        <w:spacing w:after="0" w:line="240" w:lineRule="auto"/>
        <w:contextualSpacing/>
        <w:jc w:val="center"/>
        <w:rPr>
          <w:rFonts w:ascii="Times New Roman" w:hAnsi="Times New Roman"/>
          <w:b/>
          <w:sz w:val="24"/>
          <w:szCs w:val="24"/>
        </w:rPr>
      </w:pPr>
      <w:r w:rsidRPr="009A254F">
        <w:rPr>
          <w:rFonts w:ascii="Times New Roman" w:hAnsi="Times New Roman"/>
          <w:b/>
          <w:sz w:val="24"/>
          <w:szCs w:val="24"/>
        </w:rPr>
        <w:t>Кодировка учебных предметов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15"/>
        <w:gridCol w:w="1906"/>
        <w:gridCol w:w="2870"/>
        <w:gridCol w:w="2962"/>
      </w:tblGrid>
      <w:tr w:rsidR="004042E2" w:rsidRPr="005E4C6C" w14:paraId="08A9573F" w14:textId="77777777" w:rsidTr="009A254F">
        <w:trPr>
          <w:trHeight w:val="472"/>
        </w:trPr>
        <w:tc>
          <w:tcPr>
            <w:tcW w:w="2515" w:type="dxa"/>
            <w:tcBorders>
              <w:top w:val="single" w:sz="4" w:space="0" w:color="auto"/>
              <w:left w:val="single" w:sz="4" w:space="0" w:color="auto"/>
            </w:tcBorders>
            <w:shd w:val="clear" w:color="auto" w:fill="FFFFFF"/>
            <w:vAlign w:val="center"/>
          </w:tcPr>
          <w:p w14:paraId="0D99BA98" w14:textId="77777777" w:rsidR="004042E2" w:rsidRPr="005E4C6C" w:rsidRDefault="004042E2" w:rsidP="009A254F">
            <w:pPr>
              <w:pStyle w:val="2f1"/>
              <w:shd w:val="clear" w:color="auto" w:fill="auto"/>
              <w:spacing w:after="0" w:line="240" w:lineRule="auto"/>
              <w:ind w:left="57" w:right="57"/>
              <w:contextualSpacing/>
              <w:jc w:val="center"/>
              <w:rPr>
                <w:sz w:val="24"/>
                <w:szCs w:val="24"/>
              </w:rPr>
            </w:pPr>
            <w:r w:rsidRPr="005E4C6C">
              <w:rPr>
                <w:rStyle w:val="2105pt1"/>
                <w:sz w:val="24"/>
                <w:szCs w:val="24"/>
              </w:rPr>
              <w:t>Название предмета</w:t>
            </w:r>
          </w:p>
        </w:tc>
        <w:tc>
          <w:tcPr>
            <w:tcW w:w="1906" w:type="dxa"/>
            <w:tcBorders>
              <w:top w:val="single" w:sz="4" w:space="0" w:color="auto"/>
              <w:left w:val="single" w:sz="4" w:space="0" w:color="auto"/>
            </w:tcBorders>
            <w:shd w:val="clear" w:color="auto" w:fill="FFFFFF"/>
            <w:vAlign w:val="center"/>
          </w:tcPr>
          <w:p w14:paraId="5D981130" w14:textId="77777777" w:rsidR="004042E2" w:rsidRPr="005E4C6C" w:rsidRDefault="004042E2" w:rsidP="009A254F">
            <w:pPr>
              <w:pStyle w:val="2f1"/>
              <w:shd w:val="clear" w:color="auto" w:fill="auto"/>
              <w:spacing w:after="0" w:line="240" w:lineRule="auto"/>
              <w:ind w:left="57" w:right="57"/>
              <w:contextualSpacing/>
              <w:jc w:val="center"/>
              <w:rPr>
                <w:sz w:val="24"/>
                <w:szCs w:val="24"/>
              </w:rPr>
            </w:pPr>
            <w:r w:rsidRPr="005E4C6C">
              <w:rPr>
                <w:rStyle w:val="2105pt1"/>
                <w:sz w:val="24"/>
                <w:szCs w:val="24"/>
              </w:rPr>
              <w:t>Код предмета</w:t>
            </w:r>
          </w:p>
        </w:tc>
        <w:tc>
          <w:tcPr>
            <w:tcW w:w="2870" w:type="dxa"/>
            <w:tcBorders>
              <w:top w:val="single" w:sz="4" w:space="0" w:color="auto"/>
              <w:left w:val="single" w:sz="4" w:space="0" w:color="auto"/>
            </w:tcBorders>
            <w:shd w:val="clear" w:color="auto" w:fill="FFFFFF"/>
            <w:vAlign w:val="center"/>
          </w:tcPr>
          <w:p w14:paraId="2DD85294" w14:textId="77777777" w:rsidR="004042E2" w:rsidRPr="005E4C6C" w:rsidRDefault="004042E2" w:rsidP="009A254F">
            <w:pPr>
              <w:pStyle w:val="2f1"/>
              <w:shd w:val="clear" w:color="auto" w:fill="auto"/>
              <w:spacing w:after="0" w:line="240" w:lineRule="auto"/>
              <w:ind w:left="57" w:right="57"/>
              <w:contextualSpacing/>
              <w:jc w:val="center"/>
              <w:rPr>
                <w:sz w:val="24"/>
                <w:szCs w:val="24"/>
              </w:rPr>
            </w:pPr>
            <w:r w:rsidRPr="005E4C6C">
              <w:rPr>
                <w:rStyle w:val="2105pt1"/>
                <w:sz w:val="24"/>
                <w:szCs w:val="24"/>
              </w:rPr>
              <w:t>Название предмета</w:t>
            </w:r>
          </w:p>
        </w:tc>
        <w:tc>
          <w:tcPr>
            <w:tcW w:w="2962" w:type="dxa"/>
            <w:tcBorders>
              <w:top w:val="single" w:sz="4" w:space="0" w:color="auto"/>
              <w:left w:val="single" w:sz="4" w:space="0" w:color="auto"/>
              <w:right w:val="single" w:sz="4" w:space="0" w:color="auto"/>
            </w:tcBorders>
            <w:shd w:val="clear" w:color="auto" w:fill="FFFFFF"/>
            <w:vAlign w:val="center"/>
          </w:tcPr>
          <w:p w14:paraId="5EE4C012" w14:textId="77777777" w:rsidR="004042E2" w:rsidRPr="005E4C6C" w:rsidRDefault="004042E2" w:rsidP="009A254F">
            <w:pPr>
              <w:pStyle w:val="2f1"/>
              <w:shd w:val="clear" w:color="auto" w:fill="auto"/>
              <w:spacing w:after="0" w:line="240" w:lineRule="auto"/>
              <w:ind w:left="57" w:right="57"/>
              <w:contextualSpacing/>
              <w:jc w:val="center"/>
              <w:rPr>
                <w:sz w:val="24"/>
                <w:szCs w:val="24"/>
              </w:rPr>
            </w:pPr>
            <w:r w:rsidRPr="005E4C6C">
              <w:rPr>
                <w:rStyle w:val="2105pt1"/>
                <w:sz w:val="24"/>
                <w:szCs w:val="24"/>
              </w:rPr>
              <w:t>Код предмета</w:t>
            </w:r>
          </w:p>
        </w:tc>
      </w:tr>
      <w:tr w:rsidR="004042E2" w:rsidRPr="005E4C6C" w14:paraId="430BAC1C" w14:textId="77777777" w:rsidTr="009A254F">
        <w:trPr>
          <w:trHeight w:val="20"/>
        </w:trPr>
        <w:tc>
          <w:tcPr>
            <w:tcW w:w="2515" w:type="dxa"/>
            <w:tcBorders>
              <w:top w:val="single" w:sz="4" w:space="0" w:color="auto"/>
              <w:left w:val="single" w:sz="4" w:space="0" w:color="auto"/>
            </w:tcBorders>
            <w:shd w:val="clear" w:color="auto" w:fill="FFFFFF"/>
          </w:tcPr>
          <w:p w14:paraId="6384C428"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Немецкий язык (устный экзамен)</w:t>
            </w:r>
          </w:p>
        </w:tc>
        <w:tc>
          <w:tcPr>
            <w:tcW w:w="1906" w:type="dxa"/>
            <w:tcBorders>
              <w:top w:val="single" w:sz="4" w:space="0" w:color="auto"/>
              <w:left w:val="single" w:sz="4" w:space="0" w:color="auto"/>
            </w:tcBorders>
            <w:shd w:val="clear" w:color="auto" w:fill="FFFFFF"/>
          </w:tcPr>
          <w:p w14:paraId="77661C2D"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30</w:t>
            </w:r>
          </w:p>
        </w:tc>
        <w:tc>
          <w:tcPr>
            <w:tcW w:w="2870" w:type="dxa"/>
            <w:tcBorders>
              <w:top w:val="single" w:sz="4" w:space="0" w:color="auto"/>
              <w:left w:val="single" w:sz="4" w:space="0" w:color="auto"/>
            </w:tcBorders>
            <w:shd w:val="clear" w:color="auto" w:fill="FFFFFF"/>
          </w:tcPr>
          <w:p w14:paraId="2353EEE6"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Английский язык (устный экзамен)</w:t>
            </w:r>
          </w:p>
        </w:tc>
        <w:tc>
          <w:tcPr>
            <w:tcW w:w="2962" w:type="dxa"/>
            <w:tcBorders>
              <w:top w:val="single" w:sz="4" w:space="0" w:color="auto"/>
              <w:left w:val="single" w:sz="4" w:space="0" w:color="auto"/>
              <w:right w:val="single" w:sz="4" w:space="0" w:color="auto"/>
            </w:tcBorders>
            <w:shd w:val="clear" w:color="auto" w:fill="FFFFFF"/>
          </w:tcPr>
          <w:p w14:paraId="6600AD77"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29</w:t>
            </w:r>
          </w:p>
        </w:tc>
      </w:tr>
      <w:tr w:rsidR="004042E2" w:rsidRPr="005E4C6C" w14:paraId="7D55DBAA" w14:textId="77777777" w:rsidTr="009A254F">
        <w:trPr>
          <w:trHeight w:val="20"/>
        </w:trPr>
        <w:tc>
          <w:tcPr>
            <w:tcW w:w="2515" w:type="dxa"/>
            <w:tcBorders>
              <w:top w:val="single" w:sz="4" w:space="0" w:color="auto"/>
              <w:left w:val="single" w:sz="4" w:space="0" w:color="auto"/>
            </w:tcBorders>
            <w:shd w:val="clear" w:color="auto" w:fill="FFFFFF"/>
          </w:tcPr>
          <w:p w14:paraId="31D68E02"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Испанский язык (устный экзамен)</w:t>
            </w:r>
          </w:p>
        </w:tc>
        <w:tc>
          <w:tcPr>
            <w:tcW w:w="1906" w:type="dxa"/>
            <w:tcBorders>
              <w:top w:val="single" w:sz="4" w:space="0" w:color="auto"/>
              <w:left w:val="single" w:sz="4" w:space="0" w:color="auto"/>
            </w:tcBorders>
            <w:shd w:val="clear" w:color="auto" w:fill="FFFFFF"/>
          </w:tcPr>
          <w:p w14:paraId="0F12A26B"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33</w:t>
            </w:r>
          </w:p>
        </w:tc>
        <w:tc>
          <w:tcPr>
            <w:tcW w:w="2870" w:type="dxa"/>
            <w:tcBorders>
              <w:top w:val="single" w:sz="4" w:space="0" w:color="auto"/>
              <w:left w:val="single" w:sz="4" w:space="0" w:color="auto"/>
            </w:tcBorders>
            <w:shd w:val="clear" w:color="auto" w:fill="FFFFFF"/>
          </w:tcPr>
          <w:p w14:paraId="58EDA57B"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Французский язык (устный экзамен)</w:t>
            </w:r>
          </w:p>
        </w:tc>
        <w:tc>
          <w:tcPr>
            <w:tcW w:w="2962" w:type="dxa"/>
            <w:tcBorders>
              <w:top w:val="single" w:sz="4" w:space="0" w:color="auto"/>
              <w:left w:val="single" w:sz="4" w:space="0" w:color="auto"/>
              <w:right w:val="single" w:sz="4" w:space="0" w:color="auto"/>
            </w:tcBorders>
            <w:shd w:val="clear" w:color="auto" w:fill="FFFFFF"/>
          </w:tcPr>
          <w:p w14:paraId="2FF24BE2"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31</w:t>
            </w:r>
          </w:p>
        </w:tc>
      </w:tr>
      <w:tr w:rsidR="004042E2" w:rsidRPr="005E4C6C" w14:paraId="685879EB" w14:textId="77777777" w:rsidTr="009A254F">
        <w:trPr>
          <w:trHeight w:val="20"/>
        </w:trPr>
        <w:tc>
          <w:tcPr>
            <w:tcW w:w="2515" w:type="dxa"/>
            <w:tcBorders>
              <w:top w:val="single" w:sz="4" w:space="0" w:color="auto"/>
              <w:left w:val="single" w:sz="4" w:space="0" w:color="auto"/>
              <w:bottom w:val="single" w:sz="4" w:space="0" w:color="auto"/>
            </w:tcBorders>
            <w:shd w:val="clear" w:color="auto" w:fill="FFFFFF"/>
          </w:tcPr>
          <w:p w14:paraId="61D8FC4C"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Китайский язык (устный экзамен)</w:t>
            </w:r>
          </w:p>
        </w:tc>
        <w:tc>
          <w:tcPr>
            <w:tcW w:w="1906" w:type="dxa"/>
            <w:tcBorders>
              <w:top w:val="single" w:sz="4" w:space="0" w:color="auto"/>
              <w:left w:val="single" w:sz="4" w:space="0" w:color="auto"/>
              <w:bottom w:val="single" w:sz="4" w:space="0" w:color="auto"/>
            </w:tcBorders>
            <w:shd w:val="clear" w:color="auto" w:fill="FFFFFF"/>
          </w:tcPr>
          <w:p w14:paraId="5C53CD0B" w14:textId="77777777" w:rsidR="004042E2" w:rsidRPr="005E4C6C" w:rsidRDefault="004042E2" w:rsidP="009A254F">
            <w:pPr>
              <w:pStyle w:val="2f1"/>
              <w:shd w:val="clear" w:color="auto" w:fill="auto"/>
              <w:spacing w:after="0" w:line="240" w:lineRule="auto"/>
              <w:ind w:left="57" w:right="57"/>
              <w:contextualSpacing/>
              <w:jc w:val="left"/>
              <w:rPr>
                <w:sz w:val="24"/>
                <w:szCs w:val="24"/>
              </w:rPr>
            </w:pPr>
            <w:r w:rsidRPr="005E4C6C">
              <w:rPr>
                <w:rStyle w:val="2105pt"/>
                <w:sz w:val="24"/>
                <w:szCs w:val="24"/>
              </w:rPr>
              <w:t>34</w:t>
            </w:r>
          </w:p>
        </w:tc>
        <w:tc>
          <w:tcPr>
            <w:tcW w:w="5832" w:type="dxa"/>
            <w:gridSpan w:val="2"/>
            <w:tcBorders>
              <w:top w:val="single" w:sz="4" w:space="0" w:color="auto"/>
              <w:left w:val="single" w:sz="4" w:space="0" w:color="auto"/>
              <w:bottom w:val="single" w:sz="4" w:space="0" w:color="auto"/>
              <w:right w:val="single" w:sz="4" w:space="0" w:color="auto"/>
            </w:tcBorders>
            <w:shd w:val="clear" w:color="auto" w:fill="FFFFFF"/>
          </w:tcPr>
          <w:p w14:paraId="15EE0C3F" w14:textId="77777777" w:rsidR="004042E2" w:rsidRPr="005E4C6C" w:rsidRDefault="004042E2" w:rsidP="009A254F">
            <w:pPr>
              <w:spacing w:after="0" w:line="240" w:lineRule="auto"/>
              <w:ind w:left="57" w:right="57"/>
              <w:contextualSpacing/>
              <w:rPr>
                <w:rFonts w:ascii="Times New Roman" w:hAnsi="Times New Roman"/>
                <w:sz w:val="24"/>
                <w:szCs w:val="24"/>
              </w:rPr>
            </w:pPr>
          </w:p>
        </w:tc>
      </w:tr>
    </w:tbl>
    <w:p w14:paraId="254A0C95" w14:textId="77777777" w:rsidR="009A254F" w:rsidRDefault="009A254F" w:rsidP="004042E2">
      <w:pPr>
        <w:spacing w:after="0" w:line="240" w:lineRule="auto"/>
        <w:contextualSpacing/>
        <w:jc w:val="both"/>
        <w:rPr>
          <w:rFonts w:ascii="Times New Roman" w:hAnsi="Times New Roman"/>
          <w:sz w:val="24"/>
          <w:szCs w:val="24"/>
        </w:rPr>
      </w:pPr>
    </w:p>
    <w:p w14:paraId="24D16C4C" w14:textId="77777777" w:rsidR="004042E2" w:rsidRPr="009A254F" w:rsidRDefault="004042E2" w:rsidP="009A254F">
      <w:pPr>
        <w:spacing w:after="0" w:line="240" w:lineRule="auto"/>
        <w:contextualSpacing/>
        <w:jc w:val="center"/>
        <w:rPr>
          <w:rFonts w:ascii="Times New Roman" w:hAnsi="Times New Roman"/>
          <w:b/>
          <w:sz w:val="24"/>
          <w:szCs w:val="24"/>
        </w:rPr>
      </w:pPr>
      <w:r w:rsidRPr="009A254F">
        <w:rPr>
          <w:rFonts w:ascii="Times New Roman" w:hAnsi="Times New Roman"/>
          <w:b/>
          <w:sz w:val="24"/>
          <w:szCs w:val="24"/>
        </w:rPr>
        <w:t>Продолжительность выполнения экзаменационной работы</w:t>
      </w:r>
    </w:p>
    <w:tbl>
      <w:tblPr>
        <w:tblOverlap w:val="never"/>
        <w:tblW w:w="10210" w:type="dxa"/>
        <w:tblInd w:w="10" w:type="dxa"/>
        <w:tblLayout w:type="fixed"/>
        <w:tblCellMar>
          <w:left w:w="10" w:type="dxa"/>
          <w:right w:w="10" w:type="dxa"/>
        </w:tblCellMar>
        <w:tblLook w:val="04A0" w:firstRow="1" w:lastRow="0" w:firstColumn="1" w:lastColumn="0" w:noHBand="0" w:noVBand="1"/>
      </w:tblPr>
      <w:tblGrid>
        <w:gridCol w:w="3119"/>
        <w:gridCol w:w="3544"/>
        <w:gridCol w:w="3547"/>
      </w:tblGrid>
      <w:tr w:rsidR="004042E2" w:rsidRPr="005E4C6C" w14:paraId="381B940C" w14:textId="77777777" w:rsidTr="009A254F">
        <w:trPr>
          <w:trHeight w:val="20"/>
        </w:trPr>
        <w:tc>
          <w:tcPr>
            <w:tcW w:w="3119" w:type="dxa"/>
            <w:tcBorders>
              <w:top w:val="single" w:sz="4" w:space="0" w:color="auto"/>
              <w:left w:val="single" w:sz="4" w:space="0" w:color="auto"/>
            </w:tcBorders>
            <w:shd w:val="clear" w:color="auto" w:fill="FFFFFF"/>
            <w:vAlign w:val="center"/>
          </w:tcPr>
          <w:p w14:paraId="113473FB"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1"/>
                <w:sz w:val="24"/>
                <w:szCs w:val="24"/>
              </w:rPr>
              <w:t>Продолжительность выполнения экзаменационной работы</w:t>
            </w:r>
          </w:p>
        </w:tc>
        <w:tc>
          <w:tcPr>
            <w:tcW w:w="3544" w:type="dxa"/>
            <w:tcBorders>
              <w:top w:val="single" w:sz="4" w:space="0" w:color="auto"/>
              <w:left w:val="single" w:sz="4" w:space="0" w:color="auto"/>
            </w:tcBorders>
            <w:shd w:val="clear" w:color="auto" w:fill="FFFFFF"/>
            <w:vAlign w:val="bottom"/>
          </w:tcPr>
          <w:p w14:paraId="24522BE4"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1"/>
                <w:sz w:val="24"/>
                <w:szCs w:val="24"/>
              </w:rPr>
              <w:t>Продолжительность выполнения экзаменационной работы лицами с ОВЗ, детьми-инвалидами и инвалидами</w:t>
            </w:r>
          </w:p>
        </w:tc>
        <w:tc>
          <w:tcPr>
            <w:tcW w:w="3547" w:type="dxa"/>
            <w:tcBorders>
              <w:top w:val="single" w:sz="4" w:space="0" w:color="auto"/>
              <w:left w:val="single" w:sz="4" w:space="0" w:color="auto"/>
              <w:right w:val="single" w:sz="4" w:space="0" w:color="auto"/>
            </w:tcBorders>
            <w:shd w:val="clear" w:color="auto" w:fill="FFFFFF"/>
            <w:vAlign w:val="center"/>
          </w:tcPr>
          <w:p w14:paraId="7F6A9D25"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1"/>
                <w:sz w:val="24"/>
                <w:szCs w:val="24"/>
              </w:rPr>
              <w:t>Название учебного предмета</w:t>
            </w:r>
          </w:p>
        </w:tc>
      </w:tr>
      <w:tr w:rsidR="004042E2" w:rsidRPr="005E4C6C" w14:paraId="350CA1BB" w14:textId="77777777" w:rsidTr="009A254F">
        <w:trPr>
          <w:trHeight w:val="20"/>
        </w:trPr>
        <w:tc>
          <w:tcPr>
            <w:tcW w:w="3119" w:type="dxa"/>
            <w:tcBorders>
              <w:top w:val="single" w:sz="4" w:space="0" w:color="auto"/>
              <w:left w:val="single" w:sz="4" w:space="0" w:color="auto"/>
            </w:tcBorders>
            <w:shd w:val="clear" w:color="auto" w:fill="FFFFFF"/>
            <w:vAlign w:val="center"/>
          </w:tcPr>
          <w:p w14:paraId="150B50BA"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17 минут</w:t>
            </w:r>
          </w:p>
        </w:tc>
        <w:tc>
          <w:tcPr>
            <w:tcW w:w="3544" w:type="dxa"/>
            <w:tcBorders>
              <w:top w:val="single" w:sz="4" w:space="0" w:color="auto"/>
              <w:left w:val="single" w:sz="4" w:space="0" w:color="auto"/>
            </w:tcBorders>
            <w:shd w:val="clear" w:color="auto" w:fill="FFFFFF"/>
            <w:vAlign w:val="center"/>
          </w:tcPr>
          <w:p w14:paraId="6E24A42B"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47 минут</w:t>
            </w:r>
          </w:p>
        </w:tc>
        <w:tc>
          <w:tcPr>
            <w:tcW w:w="3547" w:type="dxa"/>
            <w:tcBorders>
              <w:top w:val="single" w:sz="4" w:space="0" w:color="auto"/>
              <w:left w:val="single" w:sz="4" w:space="0" w:color="auto"/>
              <w:right w:val="single" w:sz="4" w:space="0" w:color="auto"/>
            </w:tcBorders>
            <w:shd w:val="clear" w:color="auto" w:fill="FFFFFF"/>
            <w:vAlign w:val="bottom"/>
          </w:tcPr>
          <w:p w14:paraId="0EBAF318"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Английский, французский, немецкий и испанский языки (раздел «Говорение»)</w:t>
            </w:r>
          </w:p>
        </w:tc>
      </w:tr>
      <w:tr w:rsidR="004042E2" w:rsidRPr="005E4C6C" w14:paraId="33F4CE1B" w14:textId="77777777" w:rsidTr="009A254F">
        <w:trPr>
          <w:trHeight w:val="20"/>
        </w:trPr>
        <w:tc>
          <w:tcPr>
            <w:tcW w:w="3119" w:type="dxa"/>
            <w:tcBorders>
              <w:top w:val="single" w:sz="4" w:space="0" w:color="auto"/>
              <w:left w:val="single" w:sz="4" w:space="0" w:color="auto"/>
              <w:bottom w:val="single" w:sz="4" w:space="0" w:color="auto"/>
            </w:tcBorders>
            <w:shd w:val="clear" w:color="auto" w:fill="FFFFFF"/>
            <w:vAlign w:val="center"/>
          </w:tcPr>
          <w:p w14:paraId="40A55DBF"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14 минут</w:t>
            </w:r>
          </w:p>
        </w:tc>
        <w:tc>
          <w:tcPr>
            <w:tcW w:w="3544" w:type="dxa"/>
            <w:tcBorders>
              <w:top w:val="single" w:sz="4" w:space="0" w:color="auto"/>
              <w:left w:val="single" w:sz="4" w:space="0" w:color="auto"/>
              <w:bottom w:val="single" w:sz="4" w:space="0" w:color="auto"/>
            </w:tcBorders>
            <w:shd w:val="clear" w:color="auto" w:fill="FFFFFF"/>
            <w:vAlign w:val="center"/>
          </w:tcPr>
          <w:p w14:paraId="230A47EC"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44 минуты</w:t>
            </w:r>
          </w:p>
        </w:tc>
        <w:tc>
          <w:tcPr>
            <w:tcW w:w="3547" w:type="dxa"/>
            <w:tcBorders>
              <w:top w:val="single" w:sz="4" w:space="0" w:color="auto"/>
              <w:left w:val="single" w:sz="4" w:space="0" w:color="auto"/>
              <w:bottom w:val="single" w:sz="4" w:space="0" w:color="auto"/>
              <w:right w:val="single" w:sz="4" w:space="0" w:color="auto"/>
            </w:tcBorders>
            <w:shd w:val="clear" w:color="auto" w:fill="FFFFFF"/>
            <w:vAlign w:val="bottom"/>
          </w:tcPr>
          <w:p w14:paraId="5C75F2E9" w14:textId="77777777" w:rsidR="004042E2" w:rsidRPr="005E4C6C" w:rsidRDefault="004042E2" w:rsidP="009A254F">
            <w:pPr>
              <w:pStyle w:val="2f1"/>
              <w:shd w:val="clear" w:color="auto" w:fill="auto"/>
              <w:spacing w:after="0" w:line="240" w:lineRule="auto"/>
              <w:ind w:left="57" w:right="57"/>
              <w:contextualSpacing/>
              <w:jc w:val="both"/>
              <w:rPr>
                <w:sz w:val="24"/>
                <w:szCs w:val="24"/>
              </w:rPr>
            </w:pPr>
            <w:r w:rsidRPr="005E4C6C">
              <w:rPr>
                <w:rStyle w:val="2105pt"/>
                <w:sz w:val="24"/>
                <w:szCs w:val="24"/>
              </w:rPr>
              <w:t>Китайский язык (раздел «Говорение»)</w:t>
            </w:r>
          </w:p>
        </w:tc>
      </w:tr>
    </w:tbl>
    <w:p w14:paraId="5193A624" w14:textId="77777777" w:rsidR="009A254F" w:rsidRDefault="009A254F" w:rsidP="004042E2">
      <w:pPr>
        <w:pStyle w:val="2f1"/>
        <w:shd w:val="clear" w:color="auto" w:fill="auto"/>
        <w:spacing w:after="0" w:line="240" w:lineRule="auto"/>
        <w:ind w:left="3240"/>
        <w:contextualSpacing/>
        <w:jc w:val="both"/>
        <w:rPr>
          <w:sz w:val="24"/>
          <w:szCs w:val="24"/>
        </w:rPr>
      </w:pPr>
    </w:p>
    <w:p w14:paraId="2859A618" w14:textId="77777777" w:rsidR="004042E2" w:rsidRPr="00C86C53" w:rsidRDefault="004042E2" w:rsidP="004042E2">
      <w:pPr>
        <w:pStyle w:val="2f1"/>
        <w:shd w:val="clear" w:color="auto" w:fill="auto"/>
        <w:spacing w:after="0" w:line="240" w:lineRule="auto"/>
        <w:ind w:left="3240"/>
        <w:contextualSpacing/>
        <w:jc w:val="both"/>
        <w:rPr>
          <w:b/>
          <w:sz w:val="24"/>
          <w:szCs w:val="24"/>
        </w:rPr>
      </w:pPr>
      <w:r w:rsidRPr="00C86C53">
        <w:rPr>
          <w:b/>
          <w:sz w:val="24"/>
          <w:szCs w:val="24"/>
        </w:rPr>
        <w:t>Инструкция для участников экзамена</w:t>
      </w:r>
    </w:p>
    <w:p w14:paraId="1245B998"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Первая часть инструктажа (проводится с 9:50 по местному времени).</w:t>
      </w:r>
    </w:p>
    <w:p w14:paraId="17EDABA7" w14:textId="77777777" w:rsidR="004042E2" w:rsidRPr="00C86C53" w:rsidRDefault="004042E2" w:rsidP="00C86C53">
      <w:pPr>
        <w:pStyle w:val="2f1"/>
        <w:shd w:val="clear" w:color="auto" w:fill="auto"/>
        <w:tabs>
          <w:tab w:val="left" w:pos="5986"/>
          <w:tab w:val="left" w:pos="8006"/>
        </w:tabs>
        <w:spacing w:after="0" w:line="240" w:lineRule="auto"/>
        <w:ind w:firstLine="760"/>
        <w:contextualSpacing/>
        <w:jc w:val="both"/>
        <w:rPr>
          <w:b/>
          <w:sz w:val="24"/>
          <w:szCs w:val="24"/>
        </w:rPr>
      </w:pPr>
      <w:r w:rsidRPr="00C86C53">
        <w:rPr>
          <w:b/>
          <w:sz w:val="24"/>
          <w:szCs w:val="24"/>
        </w:rPr>
        <w:t>Уважаемые участники экзамена! Сегодня вы выполняете задания раздела «Говорение» экзаменационной работы</w:t>
      </w:r>
      <w:r w:rsidR="00C86C53">
        <w:rPr>
          <w:b/>
          <w:sz w:val="24"/>
          <w:szCs w:val="24"/>
        </w:rPr>
        <w:t xml:space="preserve"> </w:t>
      </w:r>
      <w:r w:rsidRPr="00C86C53">
        <w:rPr>
          <w:b/>
          <w:sz w:val="24"/>
          <w:szCs w:val="24"/>
        </w:rPr>
        <w:t xml:space="preserve">по </w:t>
      </w:r>
      <w:r w:rsidR="00C86C53">
        <w:rPr>
          <w:b/>
          <w:sz w:val="24"/>
          <w:szCs w:val="24"/>
        </w:rPr>
        <w:t xml:space="preserve">__________________ </w:t>
      </w:r>
      <w:r w:rsidRPr="00C86C53">
        <w:rPr>
          <w:rStyle w:val="2f5"/>
          <w:rFonts w:eastAsia="Calibri"/>
          <w:sz w:val="24"/>
          <w:szCs w:val="24"/>
        </w:rPr>
        <w:t>(назовите</w:t>
      </w:r>
      <w:r w:rsidR="00C86C53" w:rsidRPr="00C86C53">
        <w:rPr>
          <w:rStyle w:val="2f5"/>
          <w:rFonts w:eastAsia="Calibri"/>
          <w:sz w:val="24"/>
          <w:szCs w:val="24"/>
        </w:rPr>
        <w:t xml:space="preserve"> </w:t>
      </w:r>
      <w:r w:rsidRPr="00C86C53">
        <w:rPr>
          <w:rStyle w:val="2f5"/>
          <w:rFonts w:eastAsia="Calibri"/>
          <w:sz w:val="24"/>
          <w:szCs w:val="24"/>
        </w:rPr>
        <w:t>соответствующий</w:t>
      </w:r>
      <w:r w:rsidR="00C86C53" w:rsidRPr="00C86C53">
        <w:rPr>
          <w:rStyle w:val="2f5"/>
          <w:rFonts w:eastAsia="Calibri"/>
          <w:sz w:val="24"/>
          <w:szCs w:val="24"/>
        </w:rPr>
        <w:t xml:space="preserve"> </w:t>
      </w:r>
      <w:r w:rsidRPr="00C86C53">
        <w:rPr>
          <w:rStyle w:val="2f5"/>
          <w:rFonts w:eastAsia="Calibri"/>
          <w:sz w:val="24"/>
          <w:szCs w:val="24"/>
        </w:rPr>
        <w:t>предмет)</w:t>
      </w:r>
      <w:r w:rsidRPr="00C86C53">
        <w:rPr>
          <w:b/>
          <w:sz w:val="24"/>
          <w:szCs w:val="24"/>
        </w:rPr>
        <w:t xml:space="preserve"> в форме ЕГЭ.</w:t>
      </w:r>
    </w:p>
    <w:p w14:paraId="13DED853"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671D9389"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Вместе с тем, напоминаем, что в целях предупреждения нарушений порядка проведения ЕГЭ в аудиториях ППЭ ведется видеонаблюдение.</w:t>
      </w:r>
    </w:p>
    <w:p w14:paraId="74B1CF20"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Во время экзамена вы должны соблюдать Порядок.</w:t>
      </w:r>
    </w:p>
    <w:p w14:paraId="6463EF17"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 день проведения экзамена (в период с момента входа в ППЭ и до окончания экзамена) запрещается:</w:t>
      </w:r>
    </w:p>
    <w:p w14:paraId="68D837EB"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9E62828"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иметь при себе уведомление о регистрации на экзамене (при наличии - необходимо сдать его нам);</w:t>
      </w:r>
    </w:p>
    <w:p w14:paraId="1D9F750E" w14:textId="77777777" w:rsidR="004042E2" w:rsidRPr="00C86C53" w:rsidRDefault="004042E2" w:rsidP="004042E2">
      <w:pPr>
        <w:pStyle w:val="2f1"/>
        <w:shd w:val="clear" w:color="auto" w:fill="auto"/>
        <w:spacing w:after="0" w:line="240" w:lineRule="auto"/>
        <w:ind w:left="760" w:right="3800"/>
        <w:contextualSpacing/>
        <w:jc w:val="both"/>
        <w:rPr>
          <w:b/>
          <w:sz w:val="24"/>
          <w:szCs w:val="24"/>
        </w:rPr>
      </w:pPr>
      <w:r w:rsidRPr="00C86C53">
        <w:rPr>
          <w:b/>
          <w:sz w:val="24"/>
          <w:szCs w:val="24"/>
        </w:rPr>
        <w:t>фотографировать экзаменационные материалы; иметь при себе черновики и пользоваться ими;</w:t>
      </w:r>
    </w:p>
    <w:p w14:paraId="095A4A7E"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перемещаться по ППЭ во время экзамена без сопровождения организатора.</w:t>
      </w:r>
    </w:p>
    <w:p w14:paraId="67E88449"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Во время проведения экзамена запрещается:</w:t>
      </w:r>
    </w:p>
    <w:p w14:paraId="5E27CD6B"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делать какие-либо письменные заметки, кроме заполнения бланка регистрации;</w:t>
      </w:r>
    </w:p>
    <w:p w14:paraId="3800671A"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пересаживаться, обмениваться любыми материалами и предметами.</w:t>
      </w:r>
    </w:p>
    <w:p w14:paraId="02801323"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 случае нарушения порядка проведения ЕГЭ вы будете удалены с экзамена.</w:t>
      </w:r>
    </w:p>
    <w:p w14:paraId="066ACC28"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 xml:space="preserve">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вдень </w:t>
      </w:r>
      <w:r w:rsidRPr="00C86C53">
        <w:rPr>
          <w:b/>
          <w:sz w:val="24"/>
          <w:szCs w:val="24"/>
        </w:rPr>
        <w:lastRenderedPageBreak/>
        <w:t>проведения экзамена члену ГЭК до выхода из ППЭ.</w:t>
      </w:r>
    </w:p>
    <w:p w14:paraId="4A26D4FA"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Ознакомиться с результатами ЕГЭ вы сможете в школе или в местах, в которых вы были зарегистрированы на сдачу ЕГЭ.</w:t>
      </w:r>
    </w:p>
    <w:p w14:paraId="4EC55F5D" w14:textId="77777777" w:rsidR="004042E2" w:rsidRPr="00C86C53" w:rsidRDefault="004042E2" w:rsidP="004042E2">
      <w:pPr>
        <w:pStyle w:val="2f1"/>
        <w:shd w:val="clear" w:color="auto" w:fill="auto"/>
        <w:tabs>
          <w:tab w:val="left" w:leader="underscore" w:pos="7946"/>
        </w:tabs>
        <w:spacing w:after="0" w:line="240" w:lineRule="auto"/>
        <w:ind w:firstLine="760"/>
        <w:contextualSpacing/>
        <w:jc w:val="both"/>
        <w:rPr>
          <w:b/>
          <w:sz w:val="24"/>
          <w:szCs w:val="24"/>
        </w:rPr>
      </w:pPr>
      <w:r w:rsidRPr="00C86C53">
        <w:rPr>
          <w:b/>
          <w:sz w:val="24"/>
          <w:szCs w:val="24"/>
        </w:rPr>
        <w:t>Плановая дата ознакомления с результатами:</w:t>
      </w:r>
      <w:r w:rsidRPr="00C86C53">
        <w:rPr>
          <w:b/>
          <w:sz w:val="24"/>
          <w:szCs w:val="24"/>
        </w:rPr>
        <w:tab/>
      </w:r>
      <w:r w:rsidRPr="00C86C53">
        <w:rPr>
          <w:rStyle w:val="2f5"/>
          <w:rFonts w:eastAsia="Calibri"/>
          <w:sz w:val="24"/>
          <w:szCs w:val="24"/>
        </w:rPr>
        <w:t>(назвать дату).</w:t>
      </w:r>
    </w:p>
    <w:p w14:paraId="04E85A91"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 xml:space="preserve">После получения результатов ЕГЭ вы можете подать апелляцию о несогласии с выставленными баллами. Апелляция подается </w:t>
      </w:r>
      <w:proofErr w:type="spellStart"/>
      <w:r w:rsidRPr="00C86C53">
        <w:rPr>
          <w:b/>
          <w:sz w:val="24"/>
          <w:szCs w:val="24"/>
        </w:rPr>
        <w:t>втечение</w:t>
      </w:r>
      <w:proofErr w:type="spellEnd"/>
      <w:r w:rsidRPr="00C86C53">
        <w:rPr>
          <w:b/>
          <w:sz w:val="24"/>
          <w:szCs w:val="24"/>
        </w:rPr>
        <w:t xml:space="preserve"> двух рабочих дней после официального дня объявления результатов ЕГЭ.</w:t>
      </w:r>
    </w:p>
    <w:p w14:paraId="60E70FBE"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Апелляцию вы можете подать в своей школе или в месте, где вы были зарегистрированы на сдачу ЕГЭ, или в иных местах, определенных регионом.</w:t>
      </w:r>
    </w:p>
    <w:p w14:paraId="1B53C62A" w14:textId="77777777" w:rsidR="004042E2" w:rsidRPr="00C86C53" w:rsidRDefault="004042E2" w:rsidP="00C86C53">
      <w:pPr>
        <w:pStyle w:val="2f1"/>
        <w:shd w:val="clear" w:color="auto" w:fill="auto"/>
        <w:tabs>
          <w:tab w:val="left" w:pos="2203"/>
          <w:tab w:val="left" w:pos="3974"/>
          <w:tab w:val="left" w:pos="6365"/>
          <w:tab w:val="left" w:pos="8549"/>
        </w:tabs>
        <w:spacing w:after="0" w:line="240" w:lineRule="auto"/>
        <w:ind w:firstLine="760"/>
        <w:contextualSpacing/>
        <w:jc w:val="both"/>
        <w:rPr>
          <w:b/>
          <w:sz w:val="24"/>
          <w:szCs w:val="24"/>
        </w:rPr>
      </w:pPr>
      <w:r w:rsidRPr="00C86C53">
        <w:rPr>
          <w:b/>
          <w:sz w:val="24"/>
          <w:szCs w:val="24"/>
        </w:rPr>
        <w:t>Апелляция по вопросам содержания и структуры заданий по учебным предметам,</w:t>
      </w:r>
      <w:r w:rsidR="00C86C53">
        <w:rPr>
          <w:b/>
          <w:sz w:val="24"/>
          <w:szCs w:val="24"/>
        </w:rPr>
        <w:t xml:space="preserve"> </w:t>
      </w:r>
      <w:r w:rsidRPr="00C86C53">
        <w:rPr>
          <w:b/>
          <w:sz w:val="24"/>
          <w:szCs w:val="24"/>
        </w:rPr>
        <w:t>а также</w:t>
      </w:r>
      <w:r w:rsidR="00C86C53">
        <w:rPr>
          <w:b/>
          <w:sz w:val="24"/>
          <w:szCs w:val="24"/>
        </w:rPr>
        <w:t xml:space="preserve"> </w:t>
      </w:r>
      <w:r w:rsidRPr="00C86C53">
        <w:rPr>
          <w:b/>
          <w:sz w:val="24"/>
          <w:szCs w:val="24"/>
        </w:rPr>
        <w:t>по вопросам,</w:t>
      </w:r>
      <w:r w:rsidR="00C86C53">
        <w:rPr>
          <w:b/>
          <w:sz w:val="24"/>
          <w:szCs w:val="24"/>
        </w:rPr>
        <w:t xml:space="preserve"> </w:t>
      </w:r>
      <w:r w:rsidRPr="00C86C53">
        <w:rPr>
          <w:b/>
          <w:sz w:val="24"/>
          <w:szCs w:val="24"/>
        </w:rPr>
        <w:t>связанным</w:t>
      </w:r>
      <w:r w:rsidR="00C86C53">
        <w:rPr>
          <w:b/>
          <w:sz w:val="24"/>
          <w:szCs w:val="24"/>
        </w:rPr>
        <w:t xml:space="preserve"> </w:t>
      </w:r>
      <w:r w:rsidRPr="00C86C53">
        <w:rPr>
          <w:b/>
          <w:sz w:val="24"/>
          <w:szCs w:val="24"/>
        </w:rPr>
        <w:t>с нарушением</w:t>
      </w:r>
      <w:r w:rsidR="00C86C53">
        <w:rPr>
          <w:b/>
          <w:sz w:val="24"/>
          <w:szCs w:val="24"/>
        </w:rPr>
        <w:t xml:space="preserve"> </w:t>
      </w:r>
      <w:r w:rsidRPr="00C86C53">
        <w:rPr>
          <w:b/>
          <w:sz w:val="24"/>
          <w:szCs w:val="24"/>
        </w:rPr>
        <w:t>участником экзамена требований порядка и неправильным заполнением бланков ЕГЭ, не рассматривается.</w:t>
      </w:r>
    </w:p>
    <w:p w14:paraId="77E60070"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Обращаем внимание, что во время экзамена на вашем рабочем столе, помимо экзаменационных материалов, могут находиться только:</w:t>
      </w:r>
    </w:p>
    <w:p w14:paraId="4DABB7F5" w14:textId="77777777" w:rsidR="004042E2" w:rsidRPr="00C86C53" w:rsidRDefault="004042E2" w:rsidP="004042E2">
      <w:pPr>
        <w:pStyle w:val="2f1"/>
        <w:shd w:val="clear" w:color="auto" w:fill="auto"/>
        <w:spacing w:after="0" w:line="240" w:lineRule="auto"/>
        <w:ind w:left="760" w:right="2840"/>
        <w:contextualSpacing/>
        <w:jc w:val="both"/>
        <w:rPr>
          <w:b/>
          <w:sz w:val="24"/>
          <w:szCs w:val="24"/>
        </w:rPr>
      </w:pPr>
      <w:r w:rsidRPr="00C86C53">
        <w:rPr>
          <w:b/>
          <w:sz w:val="24"/>
          <w:szCs w:val="24"/>
        </w:rPr>
        <w:t>гелевая, капиллярная ручка с чернилами черного цвета; документ, удостоверяющий личность; лекарства и питание (при необходимости);</w:t>
      </w:r>
    </w:p>
    <w:p w14:paraId="4FBD01CD"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специальные технические средства (для участников экзамена с ограниченными возможностями здоровья (ОВЗ), детей-инвалидов, инвалидов).</w:t>
      </w:r>
    </w:p>
    <w:p w14:paraId="20FB0079"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Организатор обращает внимание участников экзамена на станцию организатора.</w:t>
      </w:r>
    </w:p>
    <w:p w14:paraId="584DE41E"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Экзаменационные материалы в аудиторию поступили на станцию организатора в зашифрованном виде.</w:t>
      </w:r>
    </w:p>
    <w:p w14:paraId="3F353BA6"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сдачи экзамена.</w:t>
      </w:r>
    </w:p>
    <w:p w14:paraId="783E2698"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(Организатор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14:paraId="035B8684"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Вторая часть инструктажа (начало проведения не ранее 10:00 поместному времени).</w:t>
      </w:r>
    </w:p>
    <w:p w14:paraId="69441BA4" w14:textId="77777777" w:rsidR="004042E2" w:rsidRPr="00C86C53" w:rsidRDefault="004042E2" w:rsidP="004042E2">
      <w:pPr>
        <w:pStyle w:val="74"/>
        <w:shd w:val="clear" w:color="auto" w:fill="auto"/>
        <w:spacing w:line="240" w:lineRule="auto"/>
        <w:contextualSpacing/>
        <w:rPr>
          <w:b/>
          <w:i w:val="0"/>
          <w:sz w:val="24"/>
          <w:szCs w:val="24"/>
        </w:rPr>
      </w:pPr>
      <w:r w:rsidRPr="00C86C53">
        <w:rPr>
          <w:b/>
          <w:i w:val="0"/>
          <w:sz w:val="24"/>
          <w:szCs w:val="24"/>
        </w:rPr>
        <w:t>Проверьте качество печати своего бланка регистрации. В случае если вы обнаружили некачественную печать, обратитесь к нам.</w:t>
      </w:r>
    </w:p>
    <w:p w14:paraId="74E54A6D"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Сделать паузу для проверки участниками качества печати бланка регистрации.</w:t>
      </w:r>
    </w:p>
    <w:p w14:paraId="1B652E5D"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При обнаружении типографских дефектов заменить бланк регистрации.</w:t>
      </w:r>
    </w:p>
    <w:p w14:paraId="13B05584"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Приступаем к заполнению бланка регистрации.</w:t>
      </w:r>
    </w:p>
    <w:p w14:paraId="6ECD777A"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Записывайте буквы и цифры в соответствии с образцом на бланке. Каждая цифра, символ записывается в отдельную клетку.</w:t>
      </w:r>
    </w:p>
    <w:p w14:paraId="5B6D6AF2"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Поля «Код региона», «Код ППЭ», «Код предмета», «Название предмета» и «Дата проведения ЕГЭ» заполнены автоматически.</w:t>
      </w:r>
    </w:p>
    <w:p w14:paraId="0FACA7D9"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Заполните поля «Код образовательной организации» в соответствии с информацией на доске (информационном стенде).</w:t>
      </w:r>
    </w:p>
    <w:p w14:paraId="6DAFF2D1"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Обратите внимание участников на доску.</w:t>
      </w:r>
    </w:p>
    <w:p w14:paraId="1203249B"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Заполните поле «Класс». Поля «Служебная отметка», «Резерв-1» и «Контрольная сумма» не заполняются.</w:t>
      </w:r>
    </w:p>
    <w:p w14:paraId="1D9FF859"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Организатор обращает внимание участников на следующий момент:</w:t>
      </w:r>
    </w:p>
    <w:p w14:paraId="1D071DFD"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14:paraId="35163A78"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Заполните сведения об участнике экзамена, поля: фамилия, имя, отчество (при наличии), данные документа, удостоверяющего личность.</w:t>
      </w:r>
    </w:p>
    <w:p w14:paraId="30CDD2FB"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Сделать паузу для заполнения участниками бланков регистрации.</w:t>
      </w:r>
    </w:p>
    <w:p w14:paraId="6323A24D"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Поставьте вашу подпись строго внутри окошка «подпись участника ЕГЭ», расположенном в нижней части бланка регистрации.</w:t>
      </w:r>
    </w:p>
    <w:p w14:paraId="691649DF"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(В случае если участник</w:t>
      </w:r>
      <w:r w:rsidRPr="00C86C53">
        <w:rPr>
          <w:rStyle w:val="75"/>
          <w:sz w:val="24"/>
          <w:szCs w:val="24"/>
        </w:rPr>
        <w:t xml:space="preserve"> экзамена </w:t>
      </w:r>
      <w:r w:rsidRPr="00C86C53">
        <w:rPr>
          <w:sz w:val="24"/>
          <w:szCs w:val="24"/>
        </w:rPr>
        <w:t>отказывается ставить личную подпись в бланке регистрации, организатор в аудитории ставит в бланке регистрации свою подпись).</w:t>
      </w:r>
    </w:p>
    <w:p w14:paraId="171CF16A"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lastRenderedPageBreak/>
        <w:t>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4C663D95" w14:textId="77777777" w:rsidR="004042E2" w:rsidRPr="00C86C53" w:rsidRDefault="004042E2" w:rsidP="004042E2">
      <w:pPr>
        <w:pStyle w:val="74"/>
        <w:shd w:val="clear" w:color="auto" w:fill="auto"/>
        <w:spacing w:line="240" w:lineRule="auto"/>
        <w:ind w:firstLine="780"/>
        <w:contextualSpacing/>
        <w:rPr>
          <w:sz w:val="24"/>
          <w:szCs w:val="24"/>
        </w:rPr>
      </w:pPr>
      <w:r w:rsidRPr="00C86C53">
        <w:rPr>
          <w:sz w:val="24"/>
          <w:szCs w:val="24"/>
        </w:rPr>
        <w:t>После проверки бланков регистрации у всех участников:</w:t>
      </w:r>
    </w:p>
    <w:p w14:paraId="09556150"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14:paraId="2B82E7EC"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В процессе выполнения экзаменационной работы выбудете самостоятельно работать за компьютером. Задания КИМ будут отображаться на мониторе, ответы на задания необходимо произносить в микрофон.</w:t>
      </w:r>
    </w:p>
    <w:p w14:paraId="58080281" w14:textId="77777777" w:rsidR="004042E2" w:rsidRPr="00C86C53" w:rsidRDefault="004042E2" w:rsidP="004042E2">
      <w:pPr>
        <w:pStyle w:val="2f1"/>
        <w:shd w:val="clear" w:color="auto" w:fill="auto"/>
        <w:spacing w:after="0" w:line="240" w:lineRule="auto"/>
        <w:ind w:firstLine="780"/>
        <w:contextualSpacing/>
        <w:jc w:val="both"/>
        <w:rPr>
          <w:b/>
          <w:sz w:val="24"/>
          <w:szCs w:val="24"/>
        </w:rPr>
      </w:pPr>
      <w:r w:rsidRPr="00C86C53">
        <w:rPr>
          <w:b/>
          <w:sz w:val="24"/>
          <w:szCs w:val="24"/>
        </w:rPr>
        <w:t>Выполнение экзаменационной работы включает пять основных этапов:</w:t>
      </w:r>
    </w:p>
    <w:p w14:paraId="4654EA6D" w14:textId="77777777" w:rsidR="004042E2" w:rsidRPr="00C86C53" w:rsidRDefault="004042E2" w:rsidP="00C86C53">
      <w:pPr>
        <w:pStyle w:val="2f1"/>
        <w:numPr>
          <w:ilvl w:val="0"/>
          <w:numId w:val="68"/>
        </w:numPr>
        <w:shd w:val="clear" w:color="auto" w:fill="auto"/>
        <w:tabs>
          <w:tab w:val="left" w:pos="793"/>
        </w:tabs>
        <w:spacing w:after="0" w:line="240" w:lineRule="auto"/>
        <w:ind w:firstLine="709"/>
        <w:contextualSpacing/>
        <w:jc w:val="both"/>
        <w:rPr>
          <w:b/>
          <w:sz w:val="24"/>
          <w:szCs w:val="24"/>
        </w:rPr>
      </w:pPr>
      <w:r w:rsidRPr="00C86C53">
        <w:rPr>
          <w:b/>
          <w:sz w:val="24"/>
          <w:szCs w:val="24"/>
        </w:rPr>
        <w:t xml:space="preserve">Регистрация: вам необходимо ввести </w:t>
      </w:r>
      <w:proofErr w:type="spellStart"/>
      <w:r w:rsidRPr="00C86C53">
        <w:rPr>
          <w:b/>
          <w:sz w:val="24"/>
          <w:szCs w:val="24"/>
        </w:rPr>
        <w:t>впрограмму</w:t>
      </w:r>
      <w:proofErr w:type="spellEnd"/>
      <w:r w:rsidRPr="00C86C53">
        <w:rPr>
          <w:b/>
          <w:sz w:val="24"/>
          <w:szCs w:val="24"/>
        </w:rPr>
        <w:t xml:space="preserve"> проведения экзамена номер</w:t>
      </w:r>
      <w:r w:rsidR="00C86C53">
        <w:rPr>
          <w:b/>
          <w:sz w:val="24"/>
          <w:szCs w:val="24"/>
        </w:rPr>
        <w:t xml:space="preserve"> </w:t>
      </w:r>
      <w:r w:rsidRPr="00C86C53">
        <w:rPr>
          <w:b/>
          <w:sz w:val="24"/>
          <w:szCs w:val="24"/>
        </w:rPr>
        <w:t>бланка регистрации.</w:t>
      </w:r>
    </w:p>
    <w:p w14:paraId="42B23017" w14:textId="77777777" w:rsidR="004042E2" w:rsidRPr="00C86C53" w:rsidRDefault="004042E2" w:rsidP="00C86C53">
      <w:pPr>
        <w:pStyle w:val="2f1"/>
        <w:numPr>
          <w:ilvl w:val="0"/>
          <w:numId w:val="68"/>
        </w:numPr>
        <w:shd w:val="clear" w:color="auto" w:fill="auto"/>
        <w:tabs>
          <w:tab w:val="left" w:pos="802"/>
        </w:tabs>
        <w:spacing w:after="0" w:line="240" w:lineRule="auto"/>
        <w:ind w:firstLine="709"/>
        <w:contextualSpacing/>
        <w:jc w:val="both"/>
        <w:rPr>
          <w:b/>
          <w:sz w:val="24"/>
          <w:szCs w:val="24"/>
        </w:rPr>
      </w:pPr>
      <w:r w:rsidRPr="00C86C53">
        <w:rPr>
          <w:b/>
          <w:sz w:val="24"/>
          <w:szCs w:val="24"/>
        </w:rPr>
        <w:t>Запись номера КИМ: вам необходимо произнести в микрофон номер</w:t>
      </w:r>
      <w:r w:rsidR="00C86C53">
        <w:rPr>
          <w:b/>
          <w:sz w:val="24"/>
          <w:szCs w:val="24"/>
        </w:rPr>
        <w:t xml:space="preserve"> </w:t>
      </w:r>
      <w:r w:rsidRPr="00C86C53">
        <w:rPr>
          <w:b/>
          <w:sz w:val="24"/>
          <w:szCs w:val="24"/>
        </w:rPr>
        <w:t>присвоенного КИМ, показанного на экране компьютера.</w:t>
      </w:r>
    </w:p>
    <w:p w14:paraId="48EBA9B0" w14:textId="77777777" w:rsidR="004042E2" w:rsidRPr="00C86C53" w:rsidRDefault="004042E2" w:rsidP="00C86C53">
      <w:pPr>
        <w:pStyle w:val="2f1"/>
        <w:numPr>
          <w:ilvl w:val="0"/>
          <w:numId w:val="68"/>
        </w:numPr>
        <w:shd w:val="clear" w:color="auto" w:fill="auto"/>
        <w:tabs>
          <w:tab w:val="left" w:pos="802"/>
        </w:tabs>
        <w:spacing w:after="0" w:line="240" w:lineRule="auto"/>
        <w:ind w:firstLine="709"/>
        <w:contextualSpacing/>
        <w:jc w:val="both"/>
        <w:rPr>
          <w:b/>
          <w:sz w:val="24"/>
          <w:szCs w:val="24"/>
        </w:rPr>
      </w:pPr>
      <w:r w:rsidRPr="00C86C53">
        <w:rPr>
          <w:b/>
          <w:sz w:val="24"/>
          <w:szCs w:val="24"/>
        </w:rPr>
        <w:t>Ознакомление с инструкцией по выполнению заданий.</w:t>
      </w:r>
    </w:p>
    <w:p w14:paraId="13D99BC8" w14:textId="77777777" w:rsidR="004042E2" w:rsidRPr="00C86C53" w:rsidRDefault="004042E2" w:rsidP="00C86C53">
      <w:pPr>
        <w:pStyle w:val="2f1"/>
        <w:numPr>
          <w:ilvl w:val="0"/>
          <w:numId w:val="68"/>
        </w:numPr>
        <w:shd w:val="clear" w:color="auto" w:fill="auto"/>
        <w:tabs>
          <w:tab w:val="left" w:pos="802"/>
        </w:tabs>
        <w:spacing w:after="0" w:line="240" w:lineRule="auto"/>
        <w:ind w:firstLine="709"/>
        <w:contextualSpacing/>
        <w:jc w:val="both"/>
        <w:rPr>
          <w:b/>
          <w:sz w:val="24"/>
          <w:szCs w:val="24"/>
        </w:rPr>
      </w:pPr>
      <w:r w:rsidRPr="00C86C53">
        <w:rPr>
          <w:b/>
          <w:sz w:val="24"/>
          <w:szCs w:val="24"/>
        </w:rPr>
        <w:t>Подготовка и ответ на задания.</w:t>
      </w:r>
    </w:p>
    <w:p w14:paraId="1E3A0F24" w14:textId="77777777" w:rsidR="004042E2" w:rsidRPr="00C86C53" w:rsidRDefault="004042E2" w:rsidP="00C86C53">
      <w:pPr>
        <w:pStyle w:val="2f1"/>
        <w:numPr>
          <w:ilvl w:val="0"/>
          <w:numId w:val="68"/>
        </w:numPr>
        <w:shd w:val="clear" w:color="auto" w:fill="auto"/>
        <w:tabs>
          <w:tab w:val="left" w:pos="802"/>
        </w:tabs>
        <w:spacing w:after="0" w:line="240" w:lineRule="auto"/>
        <w:ind w:firstLine="709"/>
        <w:contextualSpacing/>
        <w:jc w:val="both"/>
        <w:rPr>
          <w:b/>
          <w:sz w:val="24"/>
          <w:szCs w:val="24"/>
        </w:rPr>
      </w:pPr>
      <w:r w:rsidRPr="00C86C53">
        <w:rPr>
          <w:b/>
          <w:sz w:val="24"/>
          <w:szCs w:val="24"/>
        </w:rPr>
        <w:t>Прослушивание записанных ответов.</w:t>
      </w:r>
    </w:p>
    <w:p w14:paraId="3463967F"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При выполнении задания № 3 будет отключена фоновая мелодия, так как данное задание включает в себя прослушивание вопросов интервьюера.</w:t>
      </w:r>
    </w:p>
    <w:p w14:paraId="6B914560"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Обратите внимание участников экзамена на следующий момент:</w:t>
      </w:r>
    </w:p>
    <w:p w14:paraId="3F1F5967" w14:textId="77777777" w:rsidR="00C86C53" w:rsidRDefault="004042E2" w:rsidP="00C86C53">
      <w:pPr>
        <w:pStyle w:val="2f1"/>
        <w:shd w:val="clear" w:color="auto" w:fill="auto"/>
        <w:tabs>
          <w:tab w:val="left" w:pos="9915"/>
        </w:tabs>
        <w:spacing w:after="0" w:line="240" w:lineRule="auto"/>
        <w:ind w:right="-8" w:firstLine="760"/>
        <w:contextualSpacing/>
        <w:jc w:val="both"/>
        <w:rPr>
          <w:b/>
          <w:sz w:val="24"/>
          <w:szCs w:val="24"/>
        </w:rPr>
      </w:pPr>
      <w:r w:rsidRPr="00C86C53">
        <w:rPr>
          <w:b/>
          <w:sz w:val="24"/>
          <w:szCs w:val="24"/>
        </w:rPr>
        <w:t xml:space="preserve">В аудиторию проведения вы должны взять с собой: </w:t>
      </w:r>
    </w:p>
    <w:p w14:paraId="30B5A30E" w14:textId="77777777" w:rsidR="00C86C53" w:rsidRDefault="004042E2" w:rsidP="00C86C53">
      <w:pPr>
        <w:pStyle w:val="2f1"/>
        <w:shd w:val="clear" w:color="auto" w:fill="auto"/>
        <w:tabs>
          <w:tab w:val="left" w:pos="9915"/>
        </w:tabs>
        <w:spacing w:after="0" w:line="240" w:lineRule="auto"/>
        <w:ind w:right="-8" w:firstLine="760"/>
        <w:contextualSpacing/>
        <w:jc w:val="both"/>
        <w:rPr>
          <w:b/>
          <w:sz w:val="24"/>
          <w:szCs w:val="24"/>
        </w:rPr>
      </w:pPr>
      <w:r w:rsidRPr="00C86C53">
        <w:rPr>
          <w:b/>
          <w:sz w:val="24"/>
          <w:szCs w:val="24"/>
        </w:rPr>
        <w:t xml:space="preserve">заполненный бланк регистрации (номер аудитории не заполнен), </w:t>
      </w:r>
    </w:p>
    <w:p w14:paraId="433D135F" w14:textId="77777777" w:rsidR="004042E2" w:rsidRPr="00C86C53" w:rsidRDefault="004042E2" w:rsidP="00C86C53">
      <w:pPr>
        <w:pStyle w:val="2f1"/>
        <w:shd w:val="clear" w:color="auto" w:fill="auto"/>
        <w:tabs>
          <w:tab w:val="left" w:pos="9915"/>
        </w:tabs>
        <w:spacing w:after="0" w:line="240" w:lineRule="auto"/>
        <w:ind w:right="-8" w:firstLine="760"/>
        <w:contextualSpacing/>
        <w:jc w:val="both"/>
        <w:rPr>
          <w:b/>
          <w:sz w:val="24"/>
          <w:szCs w:val="24"/>
        </w:rPr>
      </w:pPr>
      <w:r w:rsidRPr="00C86C53">
        <w:rPr>
          <w:b/>
          <w:sz w:val="24"/>
          <w:szCs w:val="24"/>
        </w:rPr>
        <w:t>документ, удостоверяющий личность,</w:t>
      </w:r>
    </w:p>
    <w:p w14:paraId="191D01B3" w14:textId="77777777" w:rsidR="004042E2" w:rsidRPr="00C86C53" w:rsidRDefault="004042E2" w:rsidP="00C86C53">
      <w:pPr>
        <w:pStyle w:val="2f1"/>
        <w:shd w:val="clear" w:color="auto" w:fill="auto"/>
        <w:tabs>
          <w:tab w:val="left" w:pos="9915"/>
        </w:tabs>
        <w:spacing w:after="0" w:line="240" w:lineRule="auto"/>
        <w:ind w:right="-8" w:firstLine="760"/>
        <w:contextualSpacing/>
        <w:jc w:val="both"/>
        <w:rPr>
          <w:b/>
          <w:sz w:val="24"/>
          <w:szCs w:val="24"/>
        </w:rPr>
      </w:pPr>
      <w:r w:rsidRPr="00C86C53">
        <w:rPr>
          <w:b/>
          <w:sz w:val="24"/>
          <w:szCs w:val="24"/>
        </w:rPr>
        <w:t>гелевую, капиллярную ручку с чернилами черного цвета, которой вы заполняли бланк регистрации.</w:t>
      </w:r>
    </w:p>
    <w:p w14:paraId="08D6EFDF"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p>
    <w:p w14:paraId="38BCE832" w14:textId="77777777" w:rsidR="004042E2" w:rsidRPr="00C86C53" w:rsidRDefault="004042E2" w:rsidP="004042E2">
      <w:pPr>
        <w:pStyle w:val="74"/>
        <w:shd w:val="clear" w:color="auto" w:fill="auto"/>
        <w:spacing w:line="240" w:lineRule="auto"/>
        <w:contextualSpacing/>
        <w:rPr>
          <w:sz w:val="24"/>
          <w:szCs w:val="24"/>
        </w:rPr>
      </w:pPr>
      <w:r w:rsidRPr="00C86C53">
        <w:rPr>
          <w:sz w:val="24"/>
          <w:szCs w:val="24"/>
        </w:rPr>
        <w:t>(В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14:paraId="4224AA1E"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14:paraId="139F2694" w14:textId="77777777" w:rsidR="004042E2" w:rsidRPr="00C86C53" w:rsidRDefault="004042E2" w:rsidP="004042E2">
      <w:pPr>
        <w:pStyle w:val="2f1"/>
        <w:shd w:val="clear" w:color="auto" w:fill="auto"/>
        <w:spacing w:after="0" w:line="240" w:lineRule="auto"/>
        <w:ind w:left="760" w:right="5920"/>
        <w:contextualSpacing/>
        <w:jc w:val="both"/>
        <w:rPr>
          <w:b/>
          <w:sz w:val="24"/>
          <w:szCs w:val="24"/>
        </w:rPr>
      </w:pPr>
      <w:r w:rsidRPr="00C86C53">
        <w:rPr>
          <w:b/>
          <w:sz w:val="24"/>
          <w:szCs w:val="24"/>
        </w:rPr>
        <w:t>научно-популярные журналы, любые книги, журналы, газеты и т.п.</w:t>
      </w:r>
    </w:p>
    <w:p w14:paraId="5B97C1E6"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 xml:space="preserve">По всем вопросам, связанным с проведением экзамена (за исключением вопросов </w:t>
      </w:r>
      <w:proofErr w:type="spellStart"/>
      <w:r w:rsidRPr="00C86C53">
        <w:rPr>
          <w:b/>
          <w:sz w:val="24"/>
          <w:szCs w:val="24"/>
        </w:rPr>
        <w:t>посодержанию</w:t>
      </w:r>
      <w:proofErr w:type="spellEnd"/>
      <w:r w:rsidRPr="00C86C53">
        <w:rPr>
          <w:b/>
          <w:sz w:val="24"/>
          <w:szCs w:val="24"/>
        </w:rPr>
        <w:t xml:space="preserve">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на своем рабочем столе. На территории пункта проведения экзамена вас будет сопровождать организатор.</w:t>
      </w:r>
    </w:p>
    <w:p w14:paraId="67F66EFE"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В случае плохого самочувствия незамедлительно обращайтесь к нам. В пункте проведения экзамена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 Инструктаж закончен.</w:t>
      </w:r>
    </w:p>
    <w:p w14:paraId="740CE953" w14:textId="77777777" w:rsidR="004042E2" w:rsidRPr="00C86C53" w:rsidRDefault="004042E2" w:rsidP="004042E2">
      <w:pPr>
        <w:pStyle w:val="2f1"/>
        <w:shd w:val="clear" w:color="auto" w:fill="auto"/>
        <w:spacing w:after="0" w:line="240" w:lineRule="auto"/>
        <w:ind w:firstLine="760"/>
        <w:contextualSpacing/>
        <w:jc w:val="both"/>
        <w:rPr>
          <w:b/>
          <w:sz w:val="24"/>
          <w:szCs w:val="24"/>
        </w:rPr>
      </w:pPr>
      <w:r w:rsidRPr="00C86C53">
        <w:rPr>
          <w:b/>
          <w:sz w:val="24"/>
          <w:szCs w:val="24"/>
        </w:rPr>
        <w:t>Желаем удачи!</w:t>
      </w:r>
    </w:p>
    <w:p w14:paraId="2E601A4D" w14:textId="59473FB0" w:rsidR="00462E4B" w:rsidRDefault="00462E4B" w:rsidP="004042E2">
      <w:pPr>
        <w:spacing w:after="0" w:line="240" w:lineRule="auto"/>
        <w:contextualSpacing/>
        <w:jc w:val="both"/>
        <w:rPr>
          <w:rFonts w:ascii="Times New Roman" w:hAnsi="Times New Roman"/>
          <w:b/>
          <w:sz w:val="24"/>
          <w:szCs w:val="24"/>
        </w:rPr>
      </w:pPr>
      <w:r>
        <w:rPr>
          <w:rFonts w:ascii="Times New Roman" w:hAnsi="Times New Roman"/>
          <w:b/>
          <w:sz w:val="24"/>
          <w:szCs w:val="24"/>
        </w:rPr>
        <w:br w:type="page"/>
      </w:r>
    </w:p>
    <w:p w14:paraId="1D631D14" w14:textId="77777777" w:rsidR="00C86C53" w:rsidRDefault="00C86C53" w:rsidP="004042E2">
      <w:pPr>
        <w:spacing w:after="0" w:line="240" w:lineRule="auto"/>
        <w:contextualSpacing/>
        <w:jc w:val="both"/>
        <w:rPr>
          <w:rFonts w:ascii="Times New Roman" w:hAnsi="Times New Roman"/>
          <w:b/>
          <w:sz w:val="24"/>
          <w:szCs w:val="24"/>
        </w:rPr>
      </w:pPr>
    </w:p>
    <w:p w14:paraId="37DDCD45" w14:textId="77777777" w:rsidR="004042E2" w:rsidRDefault="004042E2">
      <w:pPr>
        <w:pStyle w:val="39"/>
        <w:numPr>
          <w:ilvl w:val="0"/>
          <w:numId w:val="69"/>
        </w:numPr>
        <w:shd w:val="clear" w:color="auto" w:fill="auto"/>
        <w:tabs>
          <w:tab w:val="left" w:pos="1578"/>
        </w:tabs>
        <w:spacing w:before="0" w:line="240" w:lineRule="auto"/>
        <w:ind w:firstLine="880"/>
        <w:contextualSpacing/>
        <w:rPr>
          <w:sz w:val="24"/>
          <w:szCs w:val="24"/>
        </w:rPr>
      </w:pPr>
      <w:bookmarkStart w:id="44" w:name="bookmark89"/>
      <w:bookmarkStart w:id="45" w:name="bookmark90"/>
      <w:r w:rsidRPr="005E4C6C">
        <w:rPr>
          <w:sz w:val="24"/>
          <w:szCs w:val="24"/>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44"/>
      <w:bookmarkEnd w:id="45"/>
    </w:p>
    <w:p w14:paraId="5318ACFA" w14:textId="77777777" w:rsidR="00C86C53" w:rsidRPr="005E4C6C" w:rsidRDefault="00C86C53" w:rsidP="00C86C53">
      <w:pPr>
        <w:pStyle w:val="39"/>
        <w:shd w:val="clear" w:color="auto" w:fill="auto"/>
        <w:tabs>
          <w:tab w:val="left" w:pos="1578"/>
        </w:tabs>
        <w:spacing w:before="0" w:line="240" w:lineRule="auto"/>
        <w:contextualSpacing/>
        <w:rPr>
          <w:sz w:val="24"/>
          <w:szCs w:val="24"/>
        </w:rPr>
      </w:pPr>
    </w:p>
    <w:p w14:paraId="74B0D5A6" w14:textId="77777777" w:rsidR="004042E2" w:rsidRPr="005E4C6C" w:rsidRDefault="004042E2" w:rsidP="004042E2">
      <w:pPr>
        <w:pStyle w:val="2f1"/>
        <w:pBdr>
          <w:top w:val="single" w:sz="4" w:space="1" w:color="auto"/>
          <w:left w:val="single" w:sz="4" w:space="4" w:color="auto"/>
          <w:bottom w:val="single" w:sz="4" w:space="1" w:color="auto"/>
          <w:right w:val="single" w:sz="4" w:space="4" w:color="auto"/>
        </w:pBdr>
        <w:shd w:val="clear" w:color="auto" w:fill="auto"/>
        <w:spacing w:after="0" w:line="240" w:lineRule="auto"/>
        <w:contextualSpacing/>
        <w:jc w:val="both"/>
        <w:rPr>
          <w:sz w:val="24"/>
          <w:szCs w:val="24"/>
        </w:rPr>
      </w:pPr>
      <w:r w:rsidRPr="005E4C6C">
        <w:rPr>
          <w:sz w:val="24"/>
          <w:szCs w:val="24"/>
        </w:rPr>
        <w:t xml:space="preserve">Текст, который выделен </w:t>
      </w:r>
      <w:r w:rsidRPr="00590A99">
        <w:rPr>
          <w:b/>
          <w:sz w:val="24"/>
          <w:szCs w:val="24"/>
        </w:rPr>
        <w:t>жирным шрифтом</w:t>
      </w:r>
      <w:r w:rsidRPr="005E4C6C">
        <w:rPr>
          <w:sz w:val="24"/>
          <w:szCs w:val="24"/>
        </w:rPr>
        <w:t xml:space="preserve">, должен быть прочитан участникам экзамена </w:t>
      </w:r>
      <w:r w:rsidRPr="00590A99">
        <w:rPr>
          <w:sz w:val="24"/>
          <w:szCs w:val="24"/>
          <w:u w:val="single"/>
        </w:rPr>
        <w:t>слово в слово.</w:t>
      </w:r>
      <w:r w:rsidRPr="005E4C6C">
        <w:rPr>
          <w:sz w:val="24"/>
          <w:szCs w:val="24"/>
        </w:rPr>
        <w:t xml:space="preserve"> Это делается для стандартизации процедуры проведения ЕГЭ. </w:t>
      </w:r>
      <w:r w:rsidRPr="005E4C6C">
        <w:rPr>
          <w:rStyle w:val="2f5"/>
          <w:rFonts w:eastAsia="Calibri"/>
          <w:sz w:val="24"/>
          <w:szCs w:val="24"/>
        </w:rPr>
        <w:t>Комментарии, отмеченные курсивом, не читаются участникам.</w:t>
      </w:r>
      <w:r w:rsidRPr="005E4C6C">
        <w:rPr>
          <w:sz w:val="24"/>
          <w:szCs w:val="24"/>
        </w:rPr>
        <w:t xml:space="preserve"> Они даны в помощь организатору. Инструктаж и экзамен проводятся в спокойной и доброжелательной обстановке.</w:t>
      </w:r>
    </w:p>
    <w:p w14:paraId="3F01318C" w14:textId="77777777" w:rsidR="00590A99" w:rsidRDefault="00590A99" w:rsidP="004042E2">
      <w:pPr>
        <w:pStyle w:val="74"/>
        <w:shd w:val="clear" w:color="auto" w:fill="auto"/>
        <w:spacing w:line="240" w:lineRule="auto"/>
        <w:ind w:left="160" w:firstLine="720"/>
        <w:contextualSpacing/>
        <w:rPr>
          <w:sz w:val="24"/>
          <w:szCs w:val="24"/>
        </w:rPr>
      </w:pPr>
    </w:p>
    <w:p w14:paraId="2BD6A599" w14:textId="77777777" w:rsidR="004042E2" w:rsidRDefault="004042E2" w:rsidP="004042E2">
      <w:pPr>
        <w:pStyle w:val="74"/>
        <w:shd w:val="clear" w:color="auto" w:fill="auto"/>
        <w:spacing w:line="240" w:lineRule="auto"/>
        <w:ind w:left="160" w:firstLine="720"/>
        <w:contextualSpacing/>
        <w:rPr>
          <w:sz w:val="24"/>
          <w:szCs w:val="24"/>
        </w:rPr>
      </w:pPr>
      <w:r w:rsidRPr="005E4C6C">
        <w:rPr>
          <w:sz w:val="24"/>
          <w:szCs w:val="24"/>
        </w:rPr>
        <w:t>Организатор в аудитории на доске указывает номер аудитории, номер следует писать, начиная с первой позиции:</w:t>
      </w:r>
    </w:p>
    <w:p w14:paraId="649B9AF9" w14:textId="77777777" w:rsidR="00590A99" w:rsidRPr="005E4C6C" w:rsidRDefault="00590A99" w:rsidP="004042E2">
      <w:pPr>
        <w:pStyle w:val="74"/>
        <w:shd w:val="clear" w:color="auto" w:fill="auto"/>
        <w:spacing w:line="240" w:lineRule="auto"/>
        <w:ind w:left="160" w:firstLine="720"/>
        <w:contextualSpacing/>
        <w:rPr>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13"/>
        <w:gridCol w:w="600"/>
        <w:gridCol w:w="600"/>
        <w:gridCol w:w="605"/>
        <w:gridCol w:w="614"/>
      </w:tblGrid>
      <w:tr w:rsidR="004042E2" w:rsidRPr="005E4C6C" w14:paraId="72268DD4" w14:textId="77777777" w:rsidTr="005C4717">
        <w:trPr>
          <w:trHeight w:hRule="exact" w:val="346"/>
        </w:trPr>
        <w:tc>
          <w:tcPr>
            <w:tcW w:w="4013" w:type="dxa"/>
            <w:tcBorders>
              <w:top w:val="single" w:sz="4" w:space="0" w:color="auto"/>
              <w:left w:val="single" w:sz="4" w:space="0" w:color="auto"/>
              <w:bottom w:val="single" w:sz="4" w:space="0" w:color="auto"/>
            </w:tcBorders>
            <w:shd w:val="clear" w:color="auto" w:fill="FFFFFF"/>
            <w:vAlign w:val="bottom"/>
          </w:tcPr>
          <w:p w14:paraId="40952BBB" w14:textId="77777777" w:rsidR="004042E2" w:rsidRPr="005E4C6C" w:rsidRDefault="004042E2" w:rsidP="005C4717">
            <w:pPr>
              <w:pStyle w:val="2f1"/>
              <w:shd w:val="clear" w:color="auto" w:fill="auto"/>
              <w:spacing w:after="0" w:line="240" w:lineRule="auto"/>
              <w:ind w:left="740"/>
              <w:contextualSpacing/>
              <w:jc w:val="both"/>
              <w:rPr>
                <w:sz w:val="24"/>
                <w:szCs w:val="24"/>
              </w:rPr>
            </w:pPr>
            <w:r w:rsidRPr="005E4C6C">
              <w:rPr>
                <w:sz w:val="24"/>
                <w:szCs w:val="24"/>
              </w:rPr>
              <w:t>Номер аудитории</w:t>
            </w:r>
          </w:p>
        </w:tc>
        <w:tc>
          <w:tcPr>
            <w:tcW w:w="600" w:type="dxa"/>
            <w:tcBorders>
              <w:top w:val="single" w:sz="4" w:space="0" w:color="auto"/>
              <w:left w:val="single" w:sz="4" w:space="0" w:color="auto"/>
              <w:bottom w:val="single" w:sz="4" w:space="0" w:color="auto"/>
            </w:tcBorders>
            <w:shd w:val="clear" w:color="auto" w:fill="FFFFFF"/>
          </w:tcPr>
          <w:p w14:paraId="35BB86A4" w14:textId="77777777" w:rsidR="004042E2" w:rsidRPr="005E4C6C" w:rsidRDefault="004042E2" w:rsidP="005C4717">
            <w:pPr>
              <w:spacing w:after="0" w:line="240" w:lineRule="auto"/>
              <w:contextualSpacing/>
              <w:jc w:val="both"/>
              <w:rPr>
                <w:rFonts w:ascii="Times New Roman" w:hAnsi="Times New Roman"/>
                <w:sz w:val="24"/>
                <w:szCs w:val="24"/>
              </w:rPr>
            </w:pPr>
          </w:p>
        </w:tc>
        <w:tc>
          <w:tcPr>
            <w:tcW w:w="600" w:type="dxa"/>
            <w:tcBorders>
              <w:top w:val="single" w:sz="4" w:space="0" w:color="auto"/>
              <w:left w:val="single" w:sz="4" w:space="0" w:color="auto"/>
              <w:bottom w:val="single" w:sz="4" w:space="0" w:color="auto"/>
            </w:tcBorders>
            <w:shd w:val="clear" w:color="auto" w:fill="FFFFFF"/>
          </w:tcPr>
          <w:p w14:paraId="76291605" w14:textId="77777777" w:rsidR="004042E2" w:rsidRPr="005E4C6C" w:rsidRDefault="004042E2" w:rsidP="005C4717">
            <w:pPr>
              <w:spacing w:after="0" w:line="240" w:lineRule="auto"/>
              <w:contextualSpacing/>
              <w:jc w:val="both"/>
              <w:rPr>
                <w:rFonts w:ascii="Times New Roman" w:hAnsi="Times New Roman"/>
                <w:sz w:val="24"/>
                <w:szCs w:val="24"/>
              </w:rPr>
            </w:pPr>
          </w:p>
        </w:tc>
        <w:tc>
          <w:tcPr>
            <w:tcW w:w="605" w:type="dxa"/>
            <w:tcBorders>
              <w:top w:val="single" w:sz="4" w:space="0" w:color="auto"/>
              <w:left w:val="single" w:sz="4" w:space="0" w:color="auto"/>
              <w:bottom w:val="single" w:sz="4" w:space="0" w:color="auto"/>
            </w:tcBorders>
            <w:shd w:val="clear" w:color="auto" w:fill="FFFFFF"/>
          </w:tcPr>
          <w:p w14:paraId="213EB2DB" w14:textId="77777777" w:rsidR="004042E2" w:rsidRPr="005E4C6C" w:rsidRDefault="004042E2" w:rsidP="005C4717">
            <w:pPr>
              <w:spacing w:after="0" w:line="240" w:lineRule="auto"/>
              <w:contextualSpacing/>
              <w:jc w:val="both"/>
              <w:rPr>
                <w:rFonts w:ascii="Times New Roman" w:hAnsi="Times New Roman"/>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14:paraId="7D604AE7" w14:textId="77777777" w:rsidR="004042E2" w:rsidRPr="005E4C6C" w:rsidRDefault="004042E2" w:rsidP="005C4717">
            <w:pPr>
              <w:spacing w:after="0" w:line="240" w:lineRule="auto"/>
              <w:contextualSpacing/>
              <w:jc w:val="both"/>
              <w:rPr>
                <w:rFonts w:ascii="Times New Roman" w:hAnsi="Times New Roman"/>
                <w:sz w:val="24"/>
                <w:szCs w:val="24"/>
              </w:rPr>
            </w:pPr>
          </w:p>
        </w:tc>
      </w:tr>
    </w:tbl>
    <w:p w14:paraId="4C1BFF6B" w14:textId="77777777" w:rsidR="00590A99" w:rsidRDefault="00590A99" w:rsidP="004042E2">
      <w:pPr>
        <w:pStyle w:val="2f1"/>
        <w:shd w:val="clear" w:color="auto" w:fill="auto"/>
        <w:spacing w:after="0" w:line="240" w:lineRule="auto"/>
        <w:ind w:left="3360"/>
        <w:contextualSpacing/>
        <w:jc w:val="both"/>
        <w:rPr>
          <w:sz w:val="24"/>
          <w:szCs w:val="24"/>
        </w:rPr>
      </w:pPr>
    </w:p>
    <w:p w14:paraId="69227A05" w14:textId="77777777" w:rsidR="004042E2" w:rsidRPr="00590A99" w:rsidRDefault="004042E2" w:rsidP="004042E2">
      <w:pPr>
        <w:pStyle w:val="2f1"/>
        <w:shd w:val="clear" w:color="auto" w:fill="auto"/>
        <w:spacing w:after="0" w:line="240" w:lineRule="auto"/>
        <w:ind w:left="3360"/>
        <w:contextualSpacing/>
        <w:jc w:val="both"/>
        <w:rPr>
          <w:b/>
          <w:sz w:val="24"/>
          <w:szCs w:val="24"/>
        </w:rPr>
      </w:pPr>
      <w:r w:rsidRPr="00590A99">
        <w:rPr>
          <w:b/>
          <w:sz w:val="24"/>
          <w:szCs w:val="24"/>
        </w:rPr>
        <w:t>Инструкция для участников экзамена</w:t>
      </w:r>
    </w:p>
    <w:p w14:paraId="6AAFFCF6"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Уважаемые участники экзамена, напоминаем вам основные правила выполнения раздела «Говорения» экзаменационной работы по иностранным языкам.</w:t>
      </w:r>
    </w:p>
    <w:p w14:paraId="7C885FD3"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Выполнение экзаменационной работы осуществляется за компьютером.</w:t>
      </w:r>
    </w:p>
    <w:p w14:paraId="16D12887"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Общая продолжительность выполнения экзаменационной работы составляет 17 минут (14 минут для выполнения работы по китайскому языку). Отсчет времени начинается с начала отображения на экране КИМ.</w:t>
      </w:r>
    </w:p>
    <w:p w14:paraId="710C74B8"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При выполнении задания № 3 будет отключена фоновая мелодия, так как данное задание включает в себя прослушивание вопросов интервьюера.</w:t>
      </w:r>
    </w:p>
    <w:p w14:paraId="05E6A119"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После завершения выполнения экзаменационной работы вы можете прослушать свои ответы.</w:t>
      </w:r>
    </w:p>
    <w:p w14:paraId="7BBEDF12"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При себе вы должны иметь:</w:t>
      </w:r>
    </w:p>
    <w:p w14:paraId="6480AF12"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заполненный бланк регистрации (</w:t>
      </w:r>
      <w:r w:rsidRPr="00590A99">
        <w:rPr>
          <w:b/>
          <w:sz w:val="24"/>
          <w:szCs w:val="24"/>
          <w:u w:val="single"/>
        </w:rPr>
        <w:t>номер аудитории не заполнен</w:t>
      </w:r>
      <w:r w:rsidRPr="00590A99">
        <w:rPr>
          <w:b/>
          <w:sz w:val="24"/>
          <w:szCs w:val="24"/>
        </w:rPr>
        <w:t>),</w:t>
      </w:r>
    </w:p>
    <w:p w14:paraId="37C9375B"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документ, удостоверяющий личность,</w:t>
      </w:r>
    </w:p>
    <w:p w14:paraId="3D5D7487"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гелевую, капиллярную ручку с чернилами черного цвета, которой вы заполняли бланк регистрации в аудитории подготовки.</w:t>
      </w:r>
    </w:p>
    <w:p w14:paraId="454C2A0C"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Заполните номер аудитории на бланке регистрации ручкой, которой вы заполняли бланк в аудитории подготовки.</w:t>
      </w:r>
    </w:p>
    <w:p w14:paraId="15F5E162"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Номер аудитории указан на доске.</w:t>
      </w:r>
    </w:p>
    <w:p w14:paraId="14D429F9" w14:textId="77777777" w:rsidR="004042E2" w:rsidRPr="00590A99" w:rsidRDefault="004042E2" w:rsidP="004042E2">
      <w:pPr>
        <w:pStyle w:val="74"/>
        <w:shd w:val="clear" w:color="auto" w:fill="auto"/>
        <w:spacing w:line="240" w:lineRule="auto"/>
        <w:ind w:left="160" w:firstLine="720"/>
        <w:contextualSpacing/>
        <w:rPr>
          <w:sz w:val="24"/>
          <w:szCs w:val="24"/>
        </w:rPr>
      </w:pPr>
      <w:r w:rsidRPr="00590A99">
        <w:rPr>
          <w:sz w:val="24"/>
          <w:szCs w:val="24"/>
        </w:rPr>
        <w:t>Сделать паузу для заполнения участниками номера аудитории.</w:t>
      </w:r>
    </w:p>
    <w:p w14:paraId="2A5ADFDE"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Перед началом выполнения экзаменационной работы наденьте гарнитуру (наушники с микрофоном), находящуюся на вашем рабочем месте.</w:t>
      </w:r>
    </w:p>
    <w:p w14:paraId="7B4B1A24"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Убедитесь, что наушники удобно надеты и плотно прилегают к ушам, микрофон отрегулирован и находится непосредственно перед губами.</w:t>
      </w:r>
    </w:p>
    <w:p w14:paraId="0B36D6C2" w14:textId="77777777" w:rsidR="004042E2" w:rsidRPr="00590A99" w:rsidRDefault="004042E2" w:rsidP="004042E2">
      <w:pPr>
        <w:pStyle w:val="2f1"/>
        <w:shd w:val="clear" w:color="auto" w:fill="auto"/>
        <w:spacing w:after="0" w:line="240" w:lineRule="auto"/>
        <w:ind w:left="160" w:firstLine="720"/>
        <w:contextualSpacing/>
        <w:jc w:val="both"/>
        <w:rPr>
          <w:b/>
          <w:sz w:val="24"/>
          <w:szCs w:val="24"/>
        </w:rPr>
      </w:pPr>
      <w:r w:rsidRPr="00590A99">
        <w:rPr>
          <w:b/>
          <w:sz w:val="24"/>
          <w:szCs w:val="24"/>
        </w:rPr>
        <w:t>При необходимости отрегулируйте гарнитуру по размеру оголовья и положению микрофона.</w:t>
      </w:r>
    </w:p>
    <w:p w14:paraId="51D997BC" w14:textId="77777777" w:rsidR="004042E2" w:rsidRPr="00590A99" w:rsidRDefault="004042E2" w:rsidP="004042E2">
      <w:pPr>
        <w:pStyle w:val="74"/>
        <w:shd w:val="clear" w:color="auto" w:fill="auto"/>
        <w:spacing w:line="240" w:lineRule="auto"/>
        <w:ind w:left="160" w:firstLine="720"/>
        <w:contextualSpacing/>
        <w:rPr>
          <w:sz w:val="24"/>
          <w:szCs w:val="24"/>
        </w:rPr>
      </w:pPr>
      <w:r w:rsidRPr="00590A99">
        <w:rPr>
          <w:sz w:val="24"/>
          <w:szCs w:val="24"/>
        </w:rPr>
        <w:t xml:space="preserve">Наденьте имеющуюся резервную гарнитуру и продемонстрируйте участникам </w:t>
      </w:r>
      <w:r w:rsidRPr="00590A99">
        <w:rPr>
          <w:rStyle w:val="75"/>
          <w:sz w:val="24"/>
          <w:szCs w:val="24"/>
        </w:rPr>
        <w:t xml:space="preserve">экзамена, </w:t>
      </w:r>
      <w:r w:rsidRPr="00590A99">
        <w:rPr>
          <w:sz w:val="24"/>
          <w:szCs w:val="24"/>
        </w:rPr>
        <w:t>как регулировать размер оголовья, как правильно должна быть надета гарнитура и расположен микрофон.</w:t>
      </w:r>
    </w:p>
    <w:p w14:paraId="239ED72C" w14:textId="77777777" w:rsidR="004042E2" w:rsidRPr="00590A99" w:rsidRDefault="004042E2" w:rsidP="004042E2">
      <w:pPr>
        <w:pStyle w:val="74"/>
        <w:shd w:val="clear" w:color="auto" w:fill="auto"/>
        <w:spacing w:line="240" w:lineRule="auto"/>
        <w:ind w:left="160" w:firstLine="720"/>
        <w:contextualSpacing/>
        <w:rPr>
          <w:b/>
          <w:i w:val="0"/>
          <w:sz w:val="24"/>
          <w:szCs w:val="24"/>
        </w:rPr>
      </w:pPr>
      <w:r w:rsidRPr="00590A99">
        <w:rPr>
          <w:b/>
          <w:i w:val="0"/>
          <w:sz w:val="24"/>
          <w:szCs w:val="24"/>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невозможности устранения технических проблем вы будете направлены на пересдачу в резервные дни.</w:t>
      </w:r>
    </w:p>
    <w:p w14:paraId="1FB17E97" w14:textId="77777777" w:rsidR="004042E2" w:rsidRPr="00590A99" w:rsidRDefault="004042E2" w:rsidP="004042E2">
      <w:pPr>
        <w:pStyle w:val="2f1"/>
        <w:shd w:val="clear" w:color="auto" w:fill="auto"/>
        <w:spacing w:after="0" w:line="240" w:lineRule="auto"/>
        <w:ind w:firstLine="740"/>
        <w:contextualSpacing/>
        <w:jc w:val="both"/>
        <w:rPr>
          <w:b/>
          <w:sz w:val="24"/>
          <w:szCs w:val="24"/>
        </w:rPr>
      </w:pPr>
      <w:r w:rsidRPr="00590A99">
        <w:rPr>
          <w:b/>
          <w:sz w:val="24"/>
          <w:szCs w:val="24"/>
        </w:rPr>
        <w:t>По всем вопросам, связанным с проведением экзамена (за исключением вопросов по содержанию КИМ), вы можете обращаться к нам.</w:t>
      </w:r>
    </w:p>
    <w:p w14:paraId="775224E5" w14:textId="77777777" w:rsidR="004042E2" w:rsidRPr="00590A99" w:rsidRDefault="004042E2" w:rsidP="004042E2">
      <w:pPr>
        <w:pStyle w:val="2f1"/>
        <w:shd w:val="clear" w:color="auto" w:fill="auto"/>
        <w:spacing w:after="0" w:line="240" w:lineRule="auto"/>
        <w:ind w:firstLine="740"/>
        <w:contextualSpacing/>
        <w:jc w:val="both"/>
        <w:rPr>
          <w:b/>
          <w:sz w:val="24"/>
          <w:szCs w:val="24"/>
        </w:rPr>
      </w:pPr>
      <w:r w:rsidRPr="00590A99">
        <w:rPr>
          <w:b/>
          <w:sz w:val="24"/>
          <w:szCs w:val="24"/>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w:t>
      </w:r>
      <w:r w:rsidRPr="00590A99">
        <w:rPr>
          <w:b/>
          <w:sz w:val="24"/>
          <w:szCs w:val="24"/>
        </w:rPr>
        <w:lastRenderedPageBreak/>
        <w:t>экзаменационной работы и прийти на пересдачу.</w:t>
      </w:r>
    </w:p>
    <w:p w14:paraId="255E4E51" w14:textId="77777777" w:rsidR="004042E2" w:rsidRPr="00590A99" w:rsidRDefault="004042E2" w:rsidP="004042E2">
      <w:pPr>
        <w:pStyle w:val="2f1"/>
        <w:shd w:val="clear" w:color="auto" w:fill="auto"/>
        <w:spacing w:after="0" w:line="240" w:lineRule="auto"/>
        <w:ind w:firstLine="740"/>
        <w:contextualSpacing/>
        <w:jc w:val="both"/>
        <w:rPr>
          <w:b/>
          <w:sz w:val="24"/>
          <w:szCs w:val="24"/>
        </w:rPr>
      </w:pPr>
      <w:r w:rsidRPr="00590A99">
        <w:rPr>
          <w:b/>
          <w:sz w:val="24"/>
          <w:szCs w:val="24"/>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14:paraId="2DEF4D46" w14:textId="77777777" w:rsidR="004042E2" w:rsidRPr="00590A99" w:rsidRDefault="004042E2" w:rsidP="004042E2">
      <w:pPr>
        <w:pStyle w:val="2f1"/>
        <w:shd w:val="clear" w:color="auto" w:fill="auto"/>
        <w:spacing w:after="0" w:line="240" w:lineRule="auto"/>
        <w:ind w:firstLine="740"/>
        <w:contextualSpacing/>
        <w:jc w:val="both"/>
        <w:rPr>
          <w:b/>
          <w:sz w:val="24"/>
          <w:szCs w:val="24"/>
        </w:rPr>
      </w:pPr>
      <w:r w:rsidRPr="00590A99">
        <w:rPr>
          <w:b/>
          <w:sz w:val="24"/>
          <w:szCs w:val="24"/>
        </w:rPr>
        <w:t>Можете приступать к работе на станции записи.</w:t>
      </w:r>
    </w:p>
    <w:p w14:paraId="507433B8" w14:textId="77777777" w:rsidR="004042E2" w:rsidRPr="00590A99" w:rsidRDefault="004042E2" w:rsidP="004042E2">
      <w:pPr>
        <w:pStyle w:val="2f1"/>
        <w:shd w:val="clear" w:color="auto" w:fill="auto"/>
        <w:spacing w:after="0" w:line="240" w:lineRule="auto"/>
        <w:ind w:firstLine="740"/>
        <w:contextualSpacing/>
        <w:jc w:val="both"/>
        <w:rPr>
          <w:b/>
          <w:sz w:val="24"/>
          <w:szCs w:val="24"/>
        </w:rPr>
      </w:pPr>
      <w:r w:rsidRPr="00590A99">
        <w:rPr>
          <w:b/>
          <w:sz w:val="24"/>
          <w:szCs w:val="24"/>
        </w:rPr>
        <w:t>Желаем удачи!</w:t>
      </w:r>
    </w:p>
    <w:p w14:paraId="14F10A04" w14:textId="77777777" w:rsidR="004042E2" w:rsidRDefault="004042E2" w:rsidP="004042E2">
      <w:pPr>
        <w:spacing w:after="0" w:line="240" w:lineRule="auto"/>
        <w:contextualSpacing/>
        <w:jc w:val="both"/>
        <w:rPr>
          <w:rFonts w:ascii="Times New Roman" w:hAnsi="Times New Roman"/>
          <w:b/>
          <w:sz w:val="24"/>
          <w:szCs w:val="24"/>
        </w:rPr>
      </w:pPr>
    </w:p>
    <w:p w14:paraId="7E19EBB4" w14:textId="77777777" w:rsidR="00590A99" w:rsidRDefault="00590A99" w:rsidP="004042E2">
      <w:pPr>
        <w:spacing w:after="0" w:line="240" w:lineRule="auto"/>
        <w:contextualSpacing/>
        <w:jc w:val="both"/>
        <w:rPr>
          <w:rFonts w:ascii="Times New Roman" w:hAnsi="Times New Roman"/>
          <w:b/>
          <w:sz w:val="24"/>
          <w:szCs w:val="24"/>
        </w:rPr>
      </w:pPr>
    </w:p>
    <w:p w14:paraId="437457B2" w14:textId="77777777" w:rsidR="004042E2" w:rsidRDefault="004042E2">
      <w:pPr>
        <w:pStyle w:val="39"/>
        <w:numPr>
          <w:ilvl w:val="0"/>
          <w:numId w:val="69"/>
        </w:numPr>
        <w:shd w:val="clear" w:color="auto" w:fill="auto"/>
        <w:tabs>
          <w:tab w:val="left" w:pos="1591"/>
        </w:tabs>
        <w:spacing w:before="0" w:line="240" w:lineRule="auto"/>
        <w:ind w:firstLine="900"/>
        <w:contextualSpacing/>
        <w:rPr>
          <w:sz w:val="24"/>
          <w:szCs w:val="24"/>
        </w:rPr>
      </w:pPr>
      <w:bookmarkStart w:id="46" w:name="bookmark91"/>
      <w:r w:rsidRPr="005E4C6C">
        <w:rPr>
          <w:sz w:val="24"/>
          <w:szCs w:val="24"/>
        </w:rPr>
        <w:t>Инструктаж для организаторов, проводимый в ППЭ перед началом экзамена по иностранному языку (раздел «Говорение»)</w:t>
      </w:r>
      <w:bookmarkEnd w:id="46"/>
    </w:p>
    <w:p w14:paraId="61551284" w14:textId="77777777" w:rsidR="00590A99" w:rsidRPr="005E4C6C" w:rsidRDefault="00590A99" w:rsidP="00590A99">
      <w:pPr>
        <w:pStyle w:val="39"/>
        <w:shd w:val="clear" w:color="auto" w:fill="auto"/>
        <w:tabs>
          <w:tab w:val="left" w:pos="1591"/>
        </w:tabs>
        <w:spacing w:before="0" w:line="240" w:lineRule="auto"/>
        <w:contextualSpacing/>
        <w:rPr>
          <w:sz w:val="24"/>
          <w:szCs w:val="24"/>
        </w:rPr>
      </w:pPr>
    </w:p>
    <w:p w14:paraId="17B43D67" w14:textId="77777777" w:rsidR="004042E2" w:rsidRDefault="004042E2" w:rsidP="004042E2">
      <w:pPr>
        <w:pStyle w:val="74"/>
        <w:shd w:val="clear" w:color="auto" w:fill="auto"/>
        <w:spacing w:line="240" w:lineRule="auto"/>
        <w:contextualSpacing/>
        <w:rPr>
          <w:sz w:val="24"/>
          <w:szCs w:val="24"/>
        </w:rPr>
      </w:pPr>
      <w:r w:rsidRPr="005E4C6C">
        <w:rPr>
          <w:sz w:val="24"/>
          <w:szCs w:val="24"/>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78A45E06" w14:textId="77777777" w:rsidR="00590A99" w:rsidRPr="005E4C6C" w:rsidRDefault="00590A99" w:rsidP="004042E2">
      <w:pPr>
        <w:pStyle w:val="74"/>
        <w:shd w:val="clear" w:color="auto" w:fill="auto"/>
        <w:spacing w:line="240" w:lineRule="auto"/>
        <w:contextualSpacing/>
        <w:rPr>
          <w:sz w:val="24"/>
          <w:szCs w:val="24"/>
        </w:rPr>
      </w:pPr>
    </w:p>
    <w:p w14:paraId="54B8029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Здравствуйте, уважаемые коллеги!</w:t>
      </w:r>
    </w:p>
    <w:p w14:paraId="32474E37" w14:textId="77777777" w:rsidR="004042E2" w:rsidRPr="005E4C6C" w:rsidRDefault="004042E2" w:rsidP="004042E2">
      <w:pPr>
        <w:pStyle w:val="2f1"/>
        <w:shd w:val="clear" w:color="auto" w:fill="auto"/>
        <w:tabs>
          <w:tab w:val="left" w:leader="underscore" w:pos="2533"/>
          <w:tab w:val="left" w:leader="underscore" w:pos="4597"/>
          <w:tab w:val="left" w:leader="underscore" w:pos="7547"/>
        </w:tabs>
        <w:spacing w:after="0" w:line="240" w:lineRule="auto"/>
        <w:ind w:firstLine="760"/>
        <w:contextualSpacing/>
        <w:jc w:val="both"/>
        <w:rPr>
          <w:sz w:val="24"/>
          <w:szCs w:val="24"/>
        </w:rPr>
      </w:pPr>
      <w:r w:rsidRPr="005E4C6C">
        <w:rPr>
          <w:sz w:val="24"/>
          <w:szCs w:val="24"/>
        </w:rPr>
        <w:t>Сегодня, «</w:t>
      </w:r>
      <w:r w:rsidRPr="005E4C6C">
        <w:rPr>
          <w:sz w:val="24"/>
          <w:szCs w:val="24"/>
        </w:rPr>
        <w:tab/>
        <w:t>»</w:t>
      </w:r>
      <w:r w:rsidRPr="005E4C6C">
        <w:rPr>
          <w:sz w:val="24"/>
          <w:szCs w:val="24"/>
        </w:rPr>
        <w:tab/>
        <w:t xml:space="preserve"> 2023 года в ППЭ №</w:t>
      </w:r>
      <w:r w:rsidRPr="005E4C6C">
        <w:rPr>
          <w:sz w:val="24"/>
          <w:szCs w:val="24"/>
        </w:rPr>
        <w:tab/>
        <w:t>проводится экзамен по</w:t>
      </w:r>
    </w:p>
    <w:p w14:paraId="74907024" w14:textId="77777777" w:rsidR="004042E2" w:rsidRPr="005E4C6C" w:rsidRDefault="004042E2" w:rsidP="00590A99">
      <w:pPr>
        <w:pStyle w:val="74"/>
        <w:shd w:val="clear" w:color="auto" w:fill="auto"/>
        <w:tabs>
          <w:tab w:val="left" w:leader="underscore" w:pos="4597"/>
        </w:tabs>
        <w:spacing w:line="240" w:lineRule="auto"/>
        <w:ind w:firstLine="0"/>
        <w:contextualSpacing/>
        <w:rPr>
          <w:sz w:val="24"/>
          <w:szCs w:val="24"/>
        </w:rPr>
      </w:pPr>
      <w:r w:rsidRPr="005E4C6C">
        <w:rPr>
          <w:rStyle w:val="75"/>
          <w:sz w:val="24"/>
          <w:szCs w:val="24"/>
        </w:rPr>
        <w:tab/>
        <w:t xml:space="preserve"> </w:t>
      </w:r>
      <w:r w:rsidRPr="005E4C6C">
        <w:rPr>
          <w:sz w:val="24"/>
          <w:szCs w:val="24"/>
        </w:rPr>
        <w:t>(назвать дату, номер ППЭ и наименование</w:t>
      </w:r>
      <w:r w:rsidR="00590A99">
        <w:rPr>
          <w:sz w:val="24"/>
          <w:szCs w:val="24"/>
        </w:rPr>
        <w:t xml:space="preserve"> </w:t>
      </w:r>
      <w:r w:rsidRPr="005E4C6C">
        <w:rPr>
          <w:sz w:val="24"/>
          <w:szCs w:val="24"/>
        </w:rPr>
        <w:t>учебного предмета).</w:t>
      </w:r>
    </w:p>
    <w:p w14:paraId="642AFEF3"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w:t>
      </w:r>
    </w:p>
    <w:p w14:paraId="6083A371"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аудитории подготовки, в которых участники экзамена ожидают своей очереди для сдачи экзамена в аудитории проведения;</w:t>
      </w:r>
    </w:p>
    <w:p w14:paraId="352206DC"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аудитории проведения, в которых проходит экзамен.</w:t>
      </w:r>
    </w:p>
    <w:p w14:paraId="756DF378" w14:textId="77777777" w:rsidR="004042E2" w:rsidRPr="005E4C6C" w:rsidRDefault="004042E2" w:rsidP="004042E2">
      <w:pPr>
        <w:pStyle w:val="2f1"/>
        <w:shd w:val="clear" w:color="auto" w:fill="auto"/>
        <w:tabs>
          <w:tab w:val="left" w:leader="underscore" w:pos="3338"/>
        </w:tabs>
        <w:spacing w:after="0" w:line="240" w:lineRule="auto"/>
        <w:ind w:firstLine="760"/>
        <w:contextualSpacing/>
        <w:jc w:val="both"/>
        <w:rPr>
          <w:sz w:val="24"/>
          <w:szCs w:val="24"/>
        </w:rPr>
      </w:pPr>
      <w:r w:rsidRPr="005E4C6C">
        <w:rPr>
          <w:sz w:val="24"/>
          <w:szCs w:val="24"/>
        </w:rPr>
        <w:t>В аудиториях №</w:t>
      </w:r>
      <w:r w:rsidRPr="005E4C6C">
        <w:rPr>
          <w:sz w:val="24"/>
          <w:szCs w:val="24"/>
        </w:rPr>
        <w:tab/>
        <w:t xml:space="preserve">произведена спецрассадка (аудиторий со </w:t>
      </w:r>
      <w:proofErr w:type="spellStart"/>
      <w:r w:rsidRPr="005E4C6C">
        <w:rPr>
          <w:sz w:val="24"/>
          <w:szCs w:val="24"/>
        </w:rPr>
        <w:t>спецрассадкой</w:t>
      </w:r>
      <w:proofErr w:type="spellEnd"/>
      <w:r w:rsidRPr="005E4C6C">
        <w:rPr>
          <w:sz w:val="24"/>
          <w:szCs w:val="24"/>
        </w:rPr>
        <w:t xml:space="preserve"> нет)</w:t>
      </w:r>
    </w:p>
    <w:p w14:paraId="162242B9" w14:textId="77777777" w:rsidR="004042E2" w:rsidRPr="005E4C6C" w:rsidRDefault="004042E2" w:rsidP="004042E2">
      <w:pPr>
        <w:pStyle w:val="74"/>
        <w:shd w:val="clear" w:color="auto" w:fill="auto"/>
        <w:spacing w:line="240" w:lineRule="auto"/>
        <w:ind w:firstLine="0"/>
        <w:contextualSpacing/>
        <w:rPr>
          <w:sz w:val="24"/>
          <w:szCs w:val="24"/>
        </w:rPr>
      </w:pPr>
      <w:r w:rsidRPr="005E4C6C">
        <w:rPr>
          <w:sz w:val="24"/>
          <w:szCs w:val="24"/>
        </w:rPr>
        <w:t>(озвучить нужную информацию)</w:t>
      </w:r>
      <w:r w:rsidRPr="005E4C6C">
        <w:rPr>
          <w:rStyle w:val="75"/>
          <w:sz w:val="24"/>
          <w:szCs w:val="24"/>
        </w:rPr>
        <w:t>.</w:t>
      </w:r>
    </w:p>
    <w:p w14:paraId="3B667E10" w14:textId="77777777" w:rsidR="004042E2" w:rsidRPr="005E4C6C" w:rsidRDefault="004042E2" w:rsidP="004042E2">
      <w:pPr>
        <w:pStyle w:val="2f1"/>
        <w:shd w:val="clear" w:color="auto" w:fill="auto"/>
        <w:tabs>
          <w:tab w:val="left" w:leader="underscore" w:pos="2533"/>
        </w:tabs>
        <w:spacing w:after="0" w:line="240" w:lineRule="auto"/>
        <w:ind w:firstLine="760"/>
        <w:contextualSpacing/>
        <w:jc w:val="both"/>
        <w:rPr>
          <w:sz w:val="24"/>
          <w:szCs w:val="24"/>
        </w:rPr>
      </w:pPr>
      <w:r w:rsidRPr="005E4C6C">
        <w:rPr>
          <w:sz w:val="24"/>
          <w:szCs w:val="24"/>
        </w:rPr>
        <w:t xml:space="preserve">Плановая дата ознакомления участников экзамена с </w:t>
      </w:r>
      <w:r w:rsidR="00400137">
        <w:rPr>
          <w:sz w:val="24"/>
          <w:szCs w:val="24"/>
        </w:rPr>
        <w:t>результатами __________</w:t>
      </w:r>
      <w:proofErr w:type="gramStart"/>
      <w:r w:rsidR="00400137">
        <w:rPr>
          <w:sz w:val="24"/>
          <w:szCs w:val="24"/>
        </w:rPr>
        <w:t>_</w:t>
      </w:r>
      <w:r w:rsidRPr="005E4C6C">
        <w:rPr>
          <w:sz w:val="24"/>
          <w:szCs w:val="24"/>
        </w:rPr>
        <w:t>(</w:t>
      </w:r>
      <w:proofErr w:type="gramEnd"/>
      <w:r w:rsidRPr="005E4C6C">
        <w:rPr>
          <w:sz w:val="24"/>
          <w:szCs w:val="24"/>
        </w:rPr>
        <w:t>назвать дату).</w:t>
      </w:r>
    </w:p>
    <w:p w14:paraId="65FEF0E5" w14:textId="77777777" w:rsidR="004042E2" w:rsidRPr="005E4C6C" w:rsidRDefault="004042E2" w:rsidP="004042E2">
      <w:pPr>
        <w:pStyle w:val="2f1"/>
        <w:shd w:val="clear" w:color="auto" w:fill="auto"/>
        <w:spacing w:after="0" w:line="240" w:lineRule="auto"/>
        <w:ind w:firstLine="760"/>
        <w:contextualSpacing/>
        <w:jc w:val="both"/>
        <w:rPr>
          <w:sz w:val="24"/>
          <w:szCs w:val="24"/>
        </w:rPr>
      </w:pPr>
      <w:r w:rsidRPr="005E4C6C">
        <w:rPr>
          <w:sz w:val="24"/>
          <w:szCs w:val="24"/>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006C6D2B" w14:textId="77777777" w:rsidR="004042E2" w:rsidRPr="00400137" w:rsidRDefault="004042E2" w:rsidP="00400137">
      <w:pPr>
        <w:pStyle w:val="74"/>
        <w:numPr>
          <w:ilvl w:val="0"/>
          <w:numId w:val="70"/>
        </w:numPr>
        <w:shd w:val="clear" w:color="auto" w:fill="auto"/>
        <w:tabs>
          <w:tab w:val="left" w:pos="1098"/>
        </w:tabs>
        <w:spacing w:line="240" w:lineRule="auto"/>
        <w:ind w:firstLine="709"/>
        <w:contextualSpacing/>
        <w:rPr>
          <w:sz w:val="24"/>
          <w:szCs w:val="24"/>
          <w:u w:val="single"/>
        </w:rPr>
      </w:pPr>
      <w:r w:rsidRPr="00400137">
        <w:rPr>
          <w:sz w:val="24"/>
          <w:szCs w:val="24"/>
          <w:u w:val="single"/>
        </w:rPr>
        <w:t>Подготовка аудиторий ППЭ.</w:t>
      </w:r>
    </w:p>
    <w:p w14:paraId="5AA4B448"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До начала экзамена в аудитории необходимо проверить следующее:</w:t>
      </w:r>
    </w:p>
    <w:p w14:paraId="7BA507B2"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номера аудиторий заметно обозначены и находятся в зоне видимости камер видеонаблюдения;</w:t>
      </w:r>
    </w:p>
    <w:p w14:paraId="05251F4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номер каждого рабочего места участника экзамена заметно обозначен;</w:t>
      </w:r>
    </w:p>
    <w:p w14:paraId="7C2E3BD0"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в аудитории есть табличка, оповещающая о ведении видеонаблюдения в ППЭ;</w:t>
      </w:r>
    </w:p>
    <w:p w14:paraId="14B983EA"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в аудитории есть часы, находящиеся в поле зрения участников экзамена, которые показывают правильное время;</w:t>
      </w:r>
    </w:p>
    <w:p w14:paraId="2C066A79"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14:paraId="0D2F5BD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все рабочие места участников расположены в зоне видимости камер видеонаблюдения.</w:t>
      </w:r>
    </w:p>
    <w:p w14:paraId="6CE3A75D"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 xml:space="preserve">В аудиториях проведения установлены компьютеры (ноутбуки) с подключенными к ним </w:t>
      </w:r>
      <w:proofErr w:type="spellStart"/>
      <w:r w:rsidRPr="005E4C6C">
        <w:rPr>
          <w:sz w:val="24"/>
          <w:szCs w:val="24"/>
        </w:rPr>
        <w:t>аудиогарнитурами</w:t>
      </w:r>
      <w:proofErr w:type="spellEnd"/>
      <w:r w:rsidRPr="005E4C6C">
        <w:rPr>
          <w:sz w:val="24"/>
          <w:szCs w:val="24"/>
        </w:rPr>
        <w:t xml:space="preserve">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14:paraId="74988D9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Организатору вне аудитории необходимо проверить наличие в местах дежурства табличек, оповещающих о ведении видеонаблюдения в ППЭ.</w:t>
      </w:r>
    </w:p>
    <w:p w14:paraId="1B7C24BC" w14:textId="77777777" w:rsidR="004042E2" w:rsidRPr="00400137" w:rsidRDefault="004042E2" w:rsidP="00400137">
      <w:pPr>
        <w:pStyle w:val="74"/>
        <w:numPr>
          <w:ilvl w:val="0"/>
          <w:numId w:val="70"/>
        </w:numPr>
        <w:shd w:val="clear" w:color="auto" w:fill="auto"/>
        <w:tabs>
          <w:tab w:val="left" w:pos="1484"/>
        </w:tabs>
        <w:spacing w:line="240" w:lineRule="auto"/>
        <w:ind w:firstLine="709"/>
        <w:contextualSpacing/>
        <w:rPr>
          <w:sz w:val="24"/>
          <w:szCs w:val="24"/>
          <w:u w:val="single"/>
        </w:rPr>
      </w:pPr>
      <w:r w:rsidRPr="00400137">
        <w:rPr>
          <w:sz w:val="24"/>
          <w:szCs w:val="24"/>
          <w:u w:val="single"/>
        </w:rPr>
        <w:t>Требования к соблюдению порядка проведения экзамена в ППЭ.</w:t>
      </w:r>
    </w:p>
    <w:p w14:paraId="0499FC2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Напоминаю, что во время экзамена запрещается:</w:t>
      </w:r>
    </w:p>
    <w:p w14:paraId="226BB61F"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w:t>
      </w:r>
      <w:r w:rsidRPr="005E4C6C">
        <w:rPr>
          <w:sz w:val="24"/>
          <w:szCs w:val="24"/>
        </w:rPr>
        <w:lastRenderedPageBreak/>
        <w:t>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14:paraId="19367517"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техническим специалистам, 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14:paraId="5936C52D"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53736AD"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Лица, допустившие нарушение указанных требований или иное нарушение порядка проведения экзамена, удаляются из ППЭ.</w:t>
      </w:r>
    </w:p>
    <w:p w14:paraId="523950D4" w14:textId="77777777" w:rsidR="004042E2" w:rsidRPr="00400137" w:rsidRDefault="004042E2" w:rsidP="00400137">
      <w:pPr>
        <w:pStyle w:val="74"/>
        <w:numPr>
          <w:ilvl w:val="0"/>
          <w:numId w:val="70"/>
        </w:numPr>
        <w:shd w:val="clear" w:color="auto" w:fill="auto"/>
        <w:tabs>
          <w:tab w:val="left" w:pos="1426"/>
        </w:tabs>
        <w:spacing w:line="240" w:lineRule="auto"/>
        <w:ind w:firstLine="709"/>
        <w:contextualSpacing/>
        <w:rPr>
          <w:sz w:val="24"/>
          <w:szCs w:val="24"/>
          <w:u w:val="single"/>
        </w:rPr>
      </w:pPr>
      <w:r w:rsidRPr="00400137">
        <w:rPr>
          <w:sz w:val="24"/>
          <w:szCs w:val="24"/>
          <w:u w:val="single"/>
        </w:rPr>
        <w:t>Допуск участников в ППЭ.</w:t>
      </w:r>
    </w:p>
    <w:p w14:paraId="7BDEC7E1"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2CA6EE09"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При входе участника экзамена в ППЭ ему нужно напомнить о требованиях порядка проведения экзамена, в том числе:</w:t>
      </w:r>
    </w:p>
    <w:p w14:paraId="1B06AD4F"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 запрете иметь при себе средства связи, электронно-вычислительную технику, фото, аудио и видеоаппаратуру;</w:t>
      </w:r>
    </w:p>
    <w:p w14:paraId="6A336199"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 необходимости оставить личные вещи в специально выделенном месте для хранения личных вещей до входа в ППЭ;</w:t>
      </w:r>
    </w:p>
    <w:p w14:paraId="503429BC"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 последствиях выявления у участников экзамена запрещенных средств.</w:t>
      </w:r>
    </w:p>
    <w:p w14:paraId="7C31F480"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Если участник экзамена отказывается сдать запрещенные средства, следует сообщить об этом руководителю ППЭ.</w:t>
      </w:r>
    </w:p>
    <w:p w14:paraId="237DBF39"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 xml:space="preserve">Если </w:t>
      </w:r>
      <w:r w:rsidRPr="00400137">
        <w:rPr>
          <w:sz w:val="24"/>
          <w:szCs w:val="24"/>
          <w:u w:val="single"/>
        </w:rPr>
        <w:t>у участника ГИА нет документа</w:t>
      </w:r>
      <w:r w:rsidRPr="005E4C6C">
        <w:rPr>
          <w:sz w:val="24"/>
          <w:szCs w:val="24"/>
        </w:rPr>
        <w:t>,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14:paraId="2A1DB6C4"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 xml:space="preserve">Если </w:t>
      </w:r>
      <w:r w:rsidRPr="00400137">
        <w:rPr>
          <w:sz w:val="24"/>
          <w:szCs w:val="24"/>
          <w:u w:val="single"/>
        </w:rPr>
        <w:t>у участника ЕГЭ (выпускника прошлых лет) нет документа</w:t>
      </w:r>
      <w:r w:rsidRPr="005E4C6C">
        <w:rPr>
          <w:sz w:val="24"/>
          <w:szCs w:val="24"/>
        </w:rPr>
        <w:t>,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14:paraId="50F93480"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14:paraId="035FEE4B" w14:textId="77777777" w:rsidR="004042E2" w:rsidRPr="00400137" w:rsidRDefault="004042E2" w:rsidP="00400137">
      <w:pPr>
        <w:pStyle w:val="74"/>
        <w:numPr>
          <w:ilvl w:val="0"/>
          <w:numId w:val="70"/>
        </w:numPr>
        <w:shd w:val="clear" w:color="auto" w:fill="auto"/>
        <w:tabs>
          <w:tab w:val="left" w:pos="1426"/>
        </w:tabs>
        <w:spacing w:line="240" w:lineRule="auto"/>
        <w:ind w:firstLine="709"/>
        <w:contextualSpacing/>
        <w:rPr>
          <w:sz w:val="24"/>
          <w:szCs w:val="24"/>
          <w:u w:val="single"/>
        </w:rPr>
      </w:pPr>
      <w:r w:rsidRPr="00400137">
        <w:rPr>
          <w:sz w:val="24"/>
          <w:szCs w:val="24"/>
          <w:u w:val="single"/>
        </w:rPr>
        <w:t>Проведение экзамена.</w:t>
      </w:r>
    </w:p>
    <w:p w14:paraId="124553E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b/>
          <w:sz w:val="24"/>
          <w:szCs w:val="24"/>
          <w:u w:val="single"/>
        </w:rPr>
        <w:t>Организаторы в аудитории подготовки</w:t>
      </w:r>
      <w:r w:rsidRPr="005E4C6C">
        <w:rPr>
          <w:sz w:val="24"/>
          <w:szCs w:val="24"/>
        </w:rPr>
        <w:t xml:space="preserve"> должны в 9:50 по местному времени начать проведение первой части инструктажа для участников экзамена.</w:t>
      </w:r>
    </w:p>
    <w:p w14:paraId="08B11958"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0D25F69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sz w:val="24"/>
          <w:szCs w:val="24"/>
          <w:u w:val="single"/>
        </w:rPr>
        <w:t>Ответственный организатор в аудитории подготовки</w:t>
      </w:r>
      <w:r w:rsidRPr="005E4C6C">
        <w:rPr>
          <w:sz w:val="24"/>
          <w:szCs w:val="24"/>
        </w:rPr>
        <w:t xml:space="preserve">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14:paraId="0471225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Не ранее 10:00 ответственный организатор в аудитории подготовки должен начать печать бланков регистрации в соответствии с инструкцией организатора в аудитории подготовки.</w:t>
      </w:r>
    </w:p>
    <w:p w14:paraId="033E711E"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14:paraId="0D8650C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b/>
          <w:sz w:val="24"/>
          <w:szCs w:val="24"/>
        </w:rPr>
        <w:t>Важно!</w:t>
      </w:r>
      <w:r w:rsidRPr="005E4C6C">
        <w:rPr>
          <w:sz w:val="24"/>
          <w:szCs w:val="24"/>
        </w:rPr>
        <w:t xml:space="preserve"> При проведении инструктажа необходимо контролировать действия участников </w:t>
      </w:r>
      <w:r w:rsidRPr="005E4C6C">
        <w:rPr>
          <w:sz w:val="24"/>
          <w:szCs w:val="24"/>
        </w:rPr>
        <w:lastRenderedPageBreak/>
        <w:t>экзамена, в том числе пресекать невыполнение требований организаторов в процессе проверки качества выданных материалов и их заполнения;</w:t>
      </w:r>
    </w:p>
    <w:p w14:paraId="74D4F98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14:paraId="29763CE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b/>
          <w:sz w:val="24"/>
          <w:szCs w:val="24"/>
        </w:rPr>
        <w:t>Организаторы в аудитории проведения</w:t>
      </w:r>
      <w:r w:rsidRPr="005E4C6C">
        <w:rPr>
          <w:sz w:val="24"/>
          <w:szCs w:val="24"/>
        </w:rPr>
        <w:t xml:space="preserve"> должны не ранее 10:00 по местному времени запустить процедуру расшифровки КИМ.</w:t>
      </w:r>
    </w:p>
    <w:p w14:paraId="380A9FD1"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14:paraId="0AA1D61E"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w:t>
      </w:r>
    </w:p>
    <w:p w14:paraId="7D9FF16B"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14:paraId="7BFDA2BC"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14:paraId="4C58F2B8"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b/>
          <w:sz w:val="24"/>
          <w:szCs w:val="24"/>
        </w:rPr>
        <w:t>Организаторы вне аудитории</w:t>
      </w:r>
      <w:r w:rsidRPr="005E4C6C">
        <w:rPr>
          <w:sz w:val="24"/>
          <w:szCs w:val="24"/>
        </w:rPr>
        <w:t xml:space="preserve"> 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w:t>
      </w:r>
    </w:p>
    <w:p w14:paraId="0B645064"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226CD41D"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44121076"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5E4C6C">
        <w:rPr>
          <w:rStyle w:val="2f5"/>
          <w:rFonts w:eastAsia="Calibri"/>
          <w:sz w:val="24"/>
          <w:szCs w:val="24"/>
        </w:rPr>
        <w:t>(следующие листы выдаются в Штабе ППЭ по схеме, установленной руководителем ППЭ - объяснить схему).</w:t>
      </w:r>
    </w:p>
    <w:p w14:paraId="040E53FD"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w:t>
      </w:r>
    </w:p>
    <w:p w14:paraId="34B8D193"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14:paraId="314CC4E0" w14:textId="77777777" w:rsidR="004042E2" w:rsidRPr="00400137" w:rsidRDefault="004042E2" w:rsidP="00400137">
      <w:pPr>
        <w:pStyle w:val="74"/>
        <w:numPr>
          <w:ilvl w:val="0"/>
          <w:numId w:val="70"/>
        </w:numPr>
        <w:shd w:val="clear" w:color="auto" w:fill="auto"/>
        <w:tabs>
          <w:tab w:val="left" w:pos="1474"/>
        </w:tabs>
        <w:spacing w:line="240" w:lineRule="auto"/>
        <w:ind w:firstLine="709"/>
        <w:contextualSpacing/>
        <w:rPr>
          <w:sz w:val="24"/>
          <w:szCs w:val="24"/>
          <w:u w:val="single"/>
        </w:rPr>
      </w:pPr>
      <w:r w:rsidRPr="00400137">
        <w:rPr>
          <w:sz w:val="24"/>
          <w:szCs w:val="24"/>
          <w:u w:val="single"/>
        </w:rPr>
        <w:t>Завершение экзамена.</w:t>
      </w:r>
    </w:p>
    <w:p w14:paraId="6929A25C"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7D468D38" w14:textId="77777777" w:rsidR="004042E2" w:rsidRPr="00400137" w:rsidRDefault="004042E2" w:rsidP="00400137">
      <w:pPr>
        <w:pStyle w:val="2f1"/>
        <w:shd w:val="clear" w:color="auto" w:fill="auto"/>
        <w:spacing w:after="0" w:line="240" w:lineRule="auto"/>
        <w:ind w:firstLine="709"/>
        <w:contextualSpacing/>
        <w:jc w:val="both"/>
        <w:rPr>
          <w:sz w:val="24"/>
          <w:szCs w:val="24"/>
          <w:u w:val="single"/>
        </w:rPr>
      </w:pPr>
      <w:r w:rsidRPr="005E4C6C">
        <w:rPr>
          <w:sz w:val="24"/>
          <w:szCs w:val="24"/>
        </w:rPr>
        <w:t xml:space="preserve">После завершения выполнения экзаменационной работы участниками экзамена </w:t>
      </w:r>
      <w:r w:rsidRPr="00400137">
        <w:rPr>
          <w:sz w:val="24"/>
          <w:szCs w:val="24"/>
          <w:u w:val="single"/>
        </w:rPr>
        <w:t>технический специалист:</w:t>
      </w:r>
    </w:p>
    <w:p w14:paraId="16A48978"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sz w:val="24"/>
          <w:szCs w:val="24"/>
          <w:u w:val="single"/>
        </w:rPr>
        <w:t>во всех аудиториях проведения</w:t>
      </w:r>
      <w:r w:rsidRPr="005E4C6C">
        <w:rPr>
          <w:sz w:val="24"/>
          <w:szCs w:val="24"/>
        </w:rPr>
        <w:t xml:space="preserve"> выполняет сохранение аудиозаписей ответов участников экзамена на станциях записи ответов со всех рабочих мест участника, включая замененные в </w:t>
      </w:r>
      <w:r w:rsidRPr="005E4C6C">
        <w:rPr>
          <w:sz w:val="24"/>
          <w:szCs w:val="24"/>
        </w:rPr>
        <w:lastRenderedPageBreak/>
        <w:t xml:space="preserve">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создаёт зашифрованный пакет с ответами обучающихся и экспортирует его на </w:t>
      </w:r>
      <w:proofErr w:type="spellStart"/>
      <w:r w:rsidRPr="005E4C6C">
        <w:rPr>
          <w:sz w:val="24"/>
          <w:szCs w:val="24"/>
        </w:rPr>
        <w:t>флеш</w:t>
      </w:r>
      <w:proofErr w:type="spellEnd"/>
      <w:r w:rsidRPr="005E4C6C">
        <w:rPr>
          <w:sz w:val="24"/>
          <w:szCs w:val="24"/>
        </w:rPr>
        <w:t>-накопитель для дальнейшей передачи в РЦОИ;</w:t>
      </w:r>
    </w:p>
    <w:p w14:paraId="413A7844"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400137">
        <w:rPr>
          <w:sz w:val="24"/>
          <w:szCs w:val="24"/>
          <w:u w:val="single"/>
        </w:rPr>
        <w:t>во всех аудиториях подготовки</w:t>
      </w:r>
      <w:r w:rsidRPr="005E4C6C">
        <w:rPr>
          <w:sz w:val="24"/>
          <w:szCs w:val="24"/>
        </w:rPr>
        <w:t xml:space="preserve"> совместно с организаторами в аудитории печатает и подписывает протокол печати полных комплектов ЭМ в аудитории ППЭ (форма ППЭ- 23).</w:t>
      </w:r>
    </w:p>
    <w:p w14:paraId="7B24A0F7" w14:textId="77777777" w:rsidR="004042E2" w:rsidRPr="005E4C6C" w:rsidRDefault="004042E2" w:rsidP="00400137">
      <w:pPr>
        <w:pStyle w:val="2f1"/>
        <w:shd w:val="clear" w:color="auto" w:fill="auto"/>
        <w:spacing w:after="0" w:line="240" w:lineRule="auto"/>
        <w:ind w:firstLine="709"/>
        <w:contextualSpacing/>
        <w:jc w:val="both"/>
        <w:rPr>
          <w:sz w:val="24"/>
          <w:szCs w:val="24"/>
        </w:rPr>
      </w:pPr>
      <w:r w:rsidRPr="005E4C6C">
        <w:rPr>
          <w:sz w:val="24"/>
          <w:szCs w:val="24"/>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474022E2" w14:textId="77777777" w:rsidR="004042E2" w:rsidRPr="00400137" w:rsidRDefault="004042E2" w:rsidP="00400137">
      <w:pPr>
        <w:pStyle w:val="74"/>
        <w:numPr>
          <w:ilvl w:val="0"/>
          <w:numId w:val="70"/>
        </w:numPr>
        <w:shd w:val="clear" w:color="auto" w:fill="auto"/>
        <w:tabs>
          <w:tab w:val="left" w:pos="1474"/>
        </w:tabs>
        <w:spacing w:line="240" w:lineRule="auto"/>
        <w:ind w:firstLine="709"/>
        <w:contextualSpacing/>
        <w:rPr>
          <w:sz w:val="24"/>
          <w:szCs w:val="24"/>
          <w:u w:val="single"/>
        </w:rPr>
      </w:pPr>
      <w:r w:rsidRPr="00400137">
        <w:rPr>
          <w:sz w:val="24"/>
          <w:szCs w:val="24"/>
          <w:u w:val="single"/>
        </w:rPr>
        <w:t>Направление работников ППЭ на рабочие места и выдача документов.</w:t>
      </w:r>
    </w:p>
    <w:p w14:paraId="02871B63"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После проведения (зачитывания) инструктажа руководитель ППЭ должен</w:t>
      </w:r>
      <w:r w:rsidR="00400137">
        <w:rPr>
          <w:sz w:val="24"/>
          <w:szCs w:val="24"/>
        </w:rPr>
        <w:t xml:space="preserve"> </w:t>
      </w:r>
      <w:r w:rsidRPr="005E4C6C">
        <w:rPr>
          <w:sz w:val="24"/>
          <w:szCs w:val="24"/>
        </w:rPr>
        <w:t xml:space="preserve">объявить </w:t>
      </w:r>
      <w:r w:rsidRPr="00400137">
        <w:rPr>
          <w:sz w:val="24"/>
          <w:szCs w:val="24"/>
          <w:u w:val="single"/>
        </w:rPr>
        <w:t>ответственных организаторов в аудитории</w:t>
      </w:r>
      <w:r w:rsidRPr="005E4C6C">
        <w:rPr>
          <w:sz w:val="24"/>
          <w:szCs w:val="24"/>
        </w:rPr>
        <w:t xml:space="preserve">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14:paraId="14324BEE" w14:textId="77777777" w:rsidR="00400137" w:rsidRDefault="004042E2" w:rsidP="00400137">
      <w:pPr>
        <w:pStyle w:val="74"/>
        <w:shd w:val="clear" w:color="auto" w:fill="auto"/>
        <w:spacing w:line="240" w:lineRule="auto"/>
        <w:ind w:firstLine="709"/>
        <w:contextualSpacing/>
        <w:rPr>
          <w:sz w:val="24"/>
          <w:szCs w:val="24"/>
        </w:rPr>
      </w:pPr>
      <w:r w:rsidRPr="00400137">
        <w:rPr>
          <w:sz w:val="24"/>
          <w:szCs w:val="24"/>
          <w:u w:val="single"/>
        </w:rPr>
        <w:t>После проведения инструктажа</w:t>
      </w:r>
      <w:r w:rsidRPr="005E4C6C">
        <w:rPr>
          <w:sz w:val="24"/>
          <w:szCs w:val="24"/>
        </w:rPr>
        <w:t xml:space="preserve"> выдать: </w:t>
      </w:r>
    </w:p>
    <w:p w14:paraId="6897AE52" w14:textId="77777777" w:rsidR="00400137" w:rsidRDefault="004042E2" w:rsidP="00400137">
      <w:pPr>
        <w:pStyle w:val="74"/>
        <w:shd w:val="clear" w:color="auto" w:fill="auto"/>
        <w:spacing w:line="240" w:lineRule="auto"/>
        <w:ind w:firstLine="709"/>
        <w:contextualSpacing/>
        <w:rPr>
          <w:sz w:val="24"/>
          <w:szCs w:val="24"/>
        </w:rPr>
      </w:pPr>
      <w:r w:rsidRPr="005E4C6C">
        <w:rPr>
          <w:sz w:val="24"/>
          <w:szCs w:val="24"/>
        </w:rPr>
        <w:t xml:space="preserve">организаторам в аудитории проведения: </w:t>
      </w:r>
    </w:p>
    <w:p w14:paraId="1E076DDC"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формы ППЭ-05-03-У ППЭ-12-02;</w:t>
      </w:r>
    </w:p>
    <w:p w14:paraId="1E0E643F" w14:textId="77777777" w:rsidR="004042E2" w:rsidRPr="005E4C6C" w:rsidRDefault="004042E2" w:rsidP="00400137">
      <w:pPr>
        <w:pStyle w:val="74"/>
        <w:shd w:val="clear" w:color="auto" w:fill="auto"/>
        <w:spacing w:line="240" w:lineRule="auto"/>
        <w:ind w:firstLine="709"/>
        <w:contextualSpacing/>
        <w:rPr>
          <w:sz w:val="24"/>
          <w:szCs w:val="24"/>
        </w:rPr>
      </w:pPr>
      <w:proofErr w:type="spellStart"/>
      <w:r w:rsidRPr="005E4C6C">
        <w:rPr>
          <w:sz w:val="24"/>
          <w:szCs w:val="24"/>
        </w:rPr>
        <w:t>ВДП</w:t>
      </w:r>
      <w:proofErr w:type="spellEnd"/>
      <w:r w:rsidRPr="005E4C6C">
        <w:rPr>
          <w:sz w:val="24"/>
          <w:szCs w:val="24"/>
        </w:rPr>
        <w:t xml:space="preserve"> для упаковки бланков регистрации после экзамена; конверты для упаковки использованных электронных носителей; коды активации экзамена (код состоит из четырех цифр и генерируется средствами станции записи ответов)</w:t>
      </w:r>
    </w:p>
    <w:p w14:paraId="292877C4"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14:paraId="10875A7F"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организаторам в аудитории подготовки:</w:t>
      </w:r>
    </w:p>
    <w:p w14:paraId="33A767C5"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формы ППЭ-05-03-У</w:t>
      </w:r>
    </w:p>
    <w:p w14:paraId="3844BBCC"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ППЭ-12-02</w:t>
      </w:r>
    </w:p>
    <w:p w14:paraId="3FE542AC"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ППЭ-12-04-МАШ (количество листов формы для выдачи в аудитории определяет руководитель ППЭ в соответствии с принятой им схемой);</w:t>
      </w:r>
    </w:p>
    <w:p w14:paraId="593B97D9" w14:textId="77777777" w:rsidR="004042E2" w:rsidRPr="005E4C6C" w:rsidRDefault="004042E2" w:rsidP="00400137">
      <w:pPr>
        <w:pStyle w:val="74"/>
        <w:shd w:val="clear" w:color="auto" w:fill="auto"/>
        <w:spacing w:line="240" w:lineRule="auto"/>
        <w:ind w:firstLine="709"/>
        <w:contextualSpacing/>
        <w:rPr>
          <w:sz w:val="24"/>
          <w:szCs w:val="24"/>
        </w:rPr>
      </w:pPr>
      <w:proofErr w:type="spellStart"/>
      <w:r w:rsidRPr="005E4C6C">
        <w:rPr>
          <w:sz w:val="24"/>
          <w:szCs w:val="24"/>
        </w:rPr>
        <w:t>ВДП</w:t>
      </w:r>
      <w:proofErr w:type="spellEnd"/>
      <w:r w:rsidRPr="005E4C6C">
        <w:rPr>
          <w:sz w:val="24"/>
          <w:szCs w:val="24"/>
        </w:rPr>
        <w:t xml:space="preserve"> для упаковки бракованных и испорченных бланков регистрации;</w:t>
      </w:r>
    </w:p>
    <w:p w14:paraId="5E3D5817"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организаторам вне аудитории - форму ППЭ-05-04, а также сообщить номера аудиторий проведения, к которым они прикреплены.</w:t>
      </w:r>
    </w:p>
    <w:p w14:paraId="726958A6" w14:textId="77777777" w:rsidR="004042E2" w:rsidRPr="005E4C6C" w:rsidRDefault="004042E2" w:rsidP="00400137">
      <w:pPr>
        <w:pStyle w:val="74"/>
        <w:shd w:val="clear" w:color="auto" w:fill="auto"/>
        <w:spacing w:line="240" w:lineRule="auto"/>
        <w:ind w:firstLine="709"/>
        <w:contextualSpacing/>
        <w:rPr>
          <w:sz w:val="24"/>
          <w:szCs w:val="24"/>
        </w:rPr>
      </w:pPr>
      <w:r w:rsidRPr="005E4C6C">
        <w:rPr>
          <w:sz w:val="24"/>
          <w:szCs w:val="24"/>
        </w:rPr>
        <w:t>В конце инструктажа руководитель ППЭ должен направить организаторов ППЭ на рабочие места в соответствии с распределением (форма ППЭ-07).</w:t>
      </w:r>
    </w:p>
    <w:p w14:paraId="4E7AC088" w14:textId="77777777" w:rsidR="003B15C2" w:rsidRDefault="003B15C2">
      <w:pPr>
        <w:spacing w:after="0" w:line="240" w:lineRule="auto"/>
        <w:rPr>
          <w:rFonts w:ascii="Times New Roman" w:hAnsi="Times New Roman"/>
          <w:sz w:val="24"/>
          <w:szCs w:val="24"/>
        </w:rPr>
        <w:sectPr w:rsidR="003B15C2" w:rsidSect="00590A99">
          <w:pgSz w:w="11900" w:h="16840"/>
          <w:pgMar w:top="851" w:right="851" w:bottom="567" w:left="1134" w:header="0" w:footer="537" w:gutter="0"/>
          <w:cols w:space="720"/>
          <w:noEndnote/>
          <w:docGrid w:linePitch="360"/>
        </w:sectPr>
      </w:pPr>
    </w:p>
    <w:p w14:paraId="5638EE5B" w14:textId="77777777" w:rsidR="00F9204F" w:rsidRPr="009B0507" w:rsidRDefault="00F9204F" w:rsidP="00F9204F">
      <w:pPr>
        <w:pStyle w:val="2f1"/>
        <w:numPr>
          <w:ilvl w:val="1"/>
          <w:numId w:val="77"/>
        </w:numPr>
        <w:shd w:val="clear" w:color="auto" w:fill="auto"/>
        <w:spacing w:after="0" w:line="240" w:lineRule="auto"/>
        <w:ind w:left="0" w:firstLine="709"/>
        <w:jc w:val="both"/>
        <w:rPr>
          <w:b/>
          <w:sz w:val="24"/>
          <w:szCs w:val="24"/>
        </w:rPr>
      </w:pPr>
      <w:r w:rsidRPr="009B0507">
        <w:rPr>
          <w:b/>
          <w:sz w:val="24"/>
          <w:szCs w:val="24"/>
        </w:rPr>
        <w:lastRenderedPageBreak/>
        <w:t>Инструкция для участников ЕГЭ по использованию программного обеспечения для сдачи устного экзамена по иностранным языкам</w:t>
      </w:r>
    </w:p>
    <w:p w14:paraId="611D07CD" w14:textId="77777777" w:rsidR="0053213E" w:rsidRDefault="00CA72BE">
      <w:pPr>
        <w:spacing w:after="0" w:line="240" w:lineRule="auto"/>
        <w:rPr>
          <w:rFonts w:ascii="Times New Roman" w:hAnsi="Times New Roman"/>
          <w:sz w:val="24"/>
          <w:szCs w:val="24"/>
        </w:rPr>
        <w:sectPr w:rsidR="0053213E"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drawing>
          <wp:inline distT="0" distB="0" distL="0" distR="0" wp14:anchorId="1495897C" wp14:editId="47C82307">
            <wp:extent cx="9623714" cy="5913912"/>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632172" cy="5919110"/>
                    </a:xfrm>
                    <a:prstGeom prst="rect">
                      <a:avLst/>
                    </a:prstGeom>
                    <a:noFill/>
                    <a:ln w="9525">
                      <a:noFill/>
                      <a:miter lim="800000"/>
                      <a:headEnd/>
                      <a:tailEnd/>
                    </a:ln>
                  </pic:spPr>
                </pic:pic>
              </a:graphicData>
            </a:graphic>
          </wp:inline>
        </w:drawing>
      </w:r>
    </w:p>
    <w:p w14:paraId="31C12F25" w14:textId="77777777" w:rsidR="0053213E" w:rsidRDefault="0053213E">
      <w:pPr>
        <w:spacing w:after="0" w:line="240" w:lineRule="auto"/>
        <w:rPr>
          <w:rFonts w:ascii="Times New Roman" w:hAnsi="Times New Roman"/>
          <w:sz w:val="24"/>
          <w:szCs w:val="24"/>
        </w:rPr>
        <w:sectPr w:rsidR="0053213E"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63F49A3C" wp14:editId="39CDCFB5">
            <wp:extent cx="9693696" cy="5985164"/>
            <wp:effectExtent l="19050" t="0" r="2754"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9699920" cy="5989007"/>
                    </a:xfrm>
                    <a:prstGeom prst="rect">
                      <a:avLst/>
                    </a:prstGeom>
                    <a:noFill/>
                    <a:ln w="9525">
                      <a:noFill/>
                      <a:miter lim="800000"/>
                      <a:headEnd/>
                      <a:tailEnd/>
                    </a:ln>
                  </pic:spPr>
                </pic:pic>
              </a:graphicData>
            </a:graphic>
          </wp:inline>
        </w:drawing>
      </w:r>
    </w:p>
    <w:p w14:paraId="5B3A78F4" w14:textId="77777777" w:rsidR="0053213E" w:rsidRDefault="0053213E">
      <w:pPr>
        <w:spacing w:after="0" w:line="240" w:lineRule="auto"/>
        <w:rPr>
          <w:rFonts w:ascii="Times New Roman" w:hAnsi="Times New Roman"/>
          <w:sz w:val="24"/>
          <w:szCs w:val="24"/>
        </w:rPr>
        <w:sectPr w:rsidR="0053213E"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27A6196A" wp14:editId="2A29B600">
            <wp:extent cx="9615459" cy="6282047"/>
            <wp:effectExtent l="19050" t="0" r="4791"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9620648" cy="6285437"/>
                    </a:xfrm>
                    <a:prstGeom prst="rect">
                      <a:avLst/>
                    </a:prstGeom>
                    <a:noFill/>
                    <a:ln w="9525">
                      <a:noFill/>
                      <a:miter lim="800000"/>
                      <a:headEnd/>
                      <a:tailEnd/>
                    </a:ln>
                  </pic:spPr>
                </pic:pic>
              </a:graphicData>
            </a:graphic>
          </wp:inline>
        </w:drawing>
      </w:r>
    </w:p>
    <w:p w14:paraId="6D3F12A9" w14:textId="77777777" w:rsidR="0053213E" w:rsidRDefault="0053213E">
      <w:pPr>
        <w:spacing w:after="0" w:line="240" w:lineRule="auto"/>
        <w:rPr>
          <w:rFonts w:ascii="Times New Roman" w:hAnsi="Times New Roman"/>
          <w:sz w:val="24"/>
          <w:szCs w:val="24"/>
        </w:rPr>
        <w:sectPr w:rsidR="0053213E"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1D37E436" wp14:editId="043AA6AA">
            <wp:extent cx="9722971" cy="6282047"/>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9731072" cy="6287281"/>
                    </a:xfrm>
                    <a:prstGeom prst="rect">
                      <a:avLst/>
                    </a:prstGeom>
                    <a:noFill/>
                    <a:ln w="9525">
                      <a:noFill/>
                      <a:miter lim="800000"/>
                      <a:headEnd/>
                      <a:tailEnd/>
                    </a:ln>
                  </pic:spPr>
                </pic:pic>
              </a:graphicData>
            </a:graphic>
          </wp:inline>
        </w:drawing>
      </w:r>
    </w:p>
    <w:p w14:paraId="27BBDE6C" w14:textId="77777777" w:rsidR="0053213E" w:rsidRDefault="0053213E">
      <w:pPr>
        <w:spacing w:after="0" w:line="240" w:lineRule="auto"/>
        <w:rPr>
          <w:rFonts w:ascii="Times New Roman" w:hAnsi="Times New Roman"/>
          <w:sz w:val="24"/>
          <w:szCs w:val="24"/>
        </w:rPr>
        <w:sectPr w:rsidR="0053213E"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59188054" wp14:editId="1BFFF5AD">
            <wp:extent cx="9433708" cy="6282047"/>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9433938" cy="6282200"/>
                    </a:xfrm>
                    <a:prstGeom prst="rect">
                      <a:avLst/>
                    </a:prstGeom>
                    <a:noFill/>
                    <a:ln w="9525">
                      <a:noFill/>
                      <a:miter lim="800000"/>
                      <a:headEnd/>
                      <a:tailEnd/>
                    </a:ln>
                  </pic:spPr>
                </pic:pic>
              </a:graphicData>
            </a:graphic>
          </wp:inline>
        </w:drawing>
      </w:r>
    </w:p>
    <w:p w14:paraId="6D50A6FB" w14:textId="77777777" w:rsidR="007E2D4C" w:rsidRPr="009B0507" w:rsidRDefault="007E2D4C" w:rsidP="007E2D4C">
      <w:pPr>
        <w:pStyle w:val="2f1"/>
        <w:numPr>
          <w:ilvl w:val="1"/>
          <w:numId w:val="77"/>
        </w:numPr>
        <w:shd w:val="clear" w:color="auto" w:fill="auto"/>
        <w:spacing w:after="0" w:line="240" w:lineRule="auto"/>
        <w:ind w:left="0" w:firstLine="709"/>
        <w:jc w:val="both"/>
        <w:rPr>
          <w:b/>
          <w:sz w:val="24"/>
          <w:szCs w:val="24"/>
        </w:rPr>
      </w:pPr>
      <w:r w:rsidRPr="009B0507">
        <w:rPr>
          <w:b/>
          <w:sz w:val="24"/>
          <w:szCs w:val="24"/>
        </w:rPr>
        <w:lastRenderedPageBreak/>
        <w:t>Инструкция для участников ЕГЭ по использованию программного обеспечения для сдачи устного экзамена по иностранным языкам</w:t>
      </w:r>
      <w:r w:rsidR="00D454F8">
        <w:rPr>
          <w:b/>
          <w:sz w:val="24"/>
          <w:szCs w:val="24"/>
        </w:rPr>
        <w:t xml:space="preserve"> (для участников с ОВЗ)</w:t>
      </w:r>
    </w:p>
    <w:p w14:paraId="4A22CB8B" w14:textId="77777777" w:rsidR="0053213E" w:rsidRDefault="007E2D4C">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4580BB8C" wp14:editId="76A7D18F">
            <wp:extent cx="9503690" cy="5747657"/>
            <wp:effectExtent l="19050" t="0" r="226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9505891" cy="5748988"/>
                    </a:xfrm>
                    <a:prstGeom prst="rect">
                      <a:avLst/>
                    </a:prstGeom>
                    <a:noFill/>
                    <a:ln w="9525">
                      <a:noFill/>
                      <a:miter lim="800000"/>
                      <a:headEnd/>
                      <a:tailEnd/>
                    </a:ln>
                  </pic:spPr>
                </pic:pic>
              </a:graphicData>
            </a:graphic>
          </wp:inline>
        </w:drawing>
      </w:r>
    </w:p>
    <w:p w14:paraId="33E75DC0" w14:textId="77777777" w:rsidR="007E2D4C" w:rsidRDefault="007E2D4C">
      <w:pPr>
        <w:spacing w:after="0" w:line="240" w:lineRule="auto"/>
        <w:rPr>
          <w:rFonts w:ascii="Times New Roman" w:hAnsi="Times New Roman"/>
          <w:sz w:val="24"/>
          <w:szCs w:val="24"/>
        </w:rPr>
        <w:sectPr w:rsidR="007E2D4C" w:rsidSect="003B15C2">
          <w:pgSz w:w="16840" w:h="11900" w:orient="landscape"/>
          <w:pgMar w:top="851" w:right="567" w:bottom="1134" w:left="851" w:header="0" w:footer="539" w:gutter="0"/>
          <w:cols w:space="720"/>
          <w:noEndnote/>
          <w:docGrid w:linePitch="360"/>
        </w:sectPr>
      </w:pPr>
    </w:p>
    <w:p w14:paraId="4E0468D0" w14:textId="77777777" w:rsidR="00D454F8" w:rsidRDefault="00D454F8">
      <w:pPr>
        <w:spacing w:after="0" w:line="240" w:lineRule="auto"/>
        <w:rPr>
          <w:rFonts w:ascii="Times New Roman" w:hAnsi="Times New Roman"/>
          <w:sz w:val="24"/>
          <w:szCs w:val="24"/>
        </w:rPr>
        <w:sectPr w:rsidR="00D454F8"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1F1F43C7" wp14:editId="0D77E145">
            <wp:extent cx="9579906" cy="6175169"/>
            <wp:effectExtent l="19050" t="0" r="2244"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9580259" cy="6175396"/>
                    </a:xfrm>
                    <a:prstGeom prst="rect">
                      <a:avLst/>
                    </a:prstGeom>
                    <a:noFill/>
                    <a:ln w="9525">
                      <a:noFill/>
                      <a:miter lim="800000"/>
                      <a:headEnd/>
                      <a:tailEnd/>
                    </a:ln>
                  </pic:spPr>
                </pic:pic>
              </a:graphicData>
            </a:graphic>
          </wp:inline>
        </w:drawing>
      </w:r>
    </w:p>
    <w:p w14:paraId="1A35DA24" w14:textId="77777777" w:rsidR="00D454F8" w:rsidRDefault="00D454F8">
      <w:pPr>
        <w:spacing w:after="0" w:line="240" w:lineRule="auto"/>
        <w:rPr>
          <w:rFonts w:ascii="Times New Roman" w:hAnsi="Times New Roman"/>
          <w:sz w:val="24"/>
          <w:szCs w:val="24"/>
        </w:rPr>
        <w:sectPr w:rsidR="00D454F8"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4B09BB7A" wp14:editId="4F6A25FD">
            <wp:extent cx="9586183" cy="6388925"/>
            <wp:effectExtent l="1905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9586080" cy="6388856"/>
                    </a:xfrm>
                    <a:prstGeom prst="rect">
                      <a:avLst/>
                    </a:prstGeom>
                    <a:noFill/>
                    <a:ln w="9525">
                      <a:noFill/>
                      <a:miter lim="800000"/>
                      <a:headEnd/>
                      <a:tailEnd/>
                    </a:ln>
                  </pic:spPr>
                </pic:pic>
              </a:graphicData>
            </a:graphic>
          </wp:inline>
        </w:drawing>
      </w:r>
    </w:p>
    <w:p w14:paraId="1EFE641B" w14:textId="77777777" w:rsidR="00D454F8" w:rsidRDefault="00D454F8">
      <w:pPr>
        <w:spacing w:after="0" w:line="240" w:lineRule="auto"/>
        <w:rPr>
          <w:rFonts w:ascii="Times New Roman" w:hAnsi="Times New Roman"/>
          <w:sz w:val="24"/>
          <w:szCs w:val="24"/>
        </w:rPr>
        <w:sectPr w:rsidR="00D454F8"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36403F9D" wp14:editId="59D548AB">
            <wp:extent cx="9588088" cy="638892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9588012" cy="6388874"/>
                    </a:xfrm>
                    <a:prstGeom prst="rect">
                      <a:avLst/>
                    </a:prstGeom>
                    <a:noFill/>
                    <a:ln w="9525">
                      <a:noFill/>
                      <a:miter lim="800000"/>
                      <a:headEnd/>
                      <a:tailEnd/>
                    </a:ln>
                  </pic:spPr>
                </pic:pic>
              </a:graphicData>
            </a:graphic>
          </wp:inline>
        </w:drawing>
      </w:r>
    </w:p>
    <w:p w14:paraId="20532F29" w14:textId="77777777" w:rsidR="00D454F8" w:rsidRDefault="00D454F8">
      <w:pPr>
        <w:spacing w:after="0" w:line="240" w:lineRule="auto"/>
        <w:rPr>
          <w:rFonts w:ascii="Times New Roman" w:hAnsi="Times New Roman"/>
          <w:sz w:val="24"/>
          <w:szCs w:val="24"/>
        </w:rPr>
        <w:sectPr w:rsidR="00D454F8" w:rsidSect="003B15C2">
          <w:pgSz w:w="16840" w:h="11900" w:orient="landscape"/>
          <w:pgMar w:top="851" w:right="567" w:bottom="1134" w:left="851" w:header="0" w:footer="539" w:gutter="0"/>
          <w:cols w:space="720"/>
          <w:noEndnote/>
          <w:docGrid w:linePitch="360"/>
        </w:sectPr>
      </w:pPr>
      <w:r>
        <w:rPr>
          <w:rFonts w:ascii="Times New Roman" w:hAnsi="Times New Roman"/>
          <w:noProof/>
          <w:sz w:val="24"/>
          <w:szCs w:val="24"/>
          <w:lang w:eastAsia="ru-RU"/>
        </w:rPr>
        <w:lastRenderedPageBreak/>
        <w:drawing>
          <wp:inline distT="0" distB="0" distL="0" distR="0" wp14:anchorId="6651B1C5" wp14:editId="671DB0C0">
            <wp:extent cx="9683090" cy="6290219"/>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9680208" cy="6288347"/>
                    </a:xfrm>
                    <a:prstGeom prst="rect">
                      <a:avLst/>
                    </a:prstGeom>
                    <a:noFill/>
                    <a:ln w="9525">
                      <a:noFill/>
                      <a:miter lim="800000"/>
                      <a:headEnd/>
                      <a:tailEnd/>
                    </a:ln>
                  </pic:spPr>
                </pic:pic>
              </a:graphicData>
            </a:graphic>
          </wp:inline>
        </w:drawing>
      </w:r>
    </w:p>
    <w:p w14:paraId="3244F915" w14:textId="77777777" w:rsidR="0053213E" w:rsidRDefault="0053213E">
      <w:pPr>
        <w:spacing w:after="0" w:line="240" w:lineRule="auto"/>
        <w:rPr>
          <w:rFonts w:ascii="Times New Roman" w:hAnsi="Times New Roman"/>
          <w:sz w:val="24"/>
          <w:szCs w:val="24"/>
        </w:rPr>
      </w:pPr>
    </w:p>
    <w:p w14:paraId="1B147585" w14:textId="77777777" w:rsidR="004042E2" w:rsidRDefault="004042E2" w:rsidP="007E2D4C">
      <w:pPr>
        <w:pStyle w:val="222"/>
        <w:numPr>
          <w:ilvl w:val="0"/>
          <w:numId w:val="77"/>
        </w:numPr>
        <w:shd w:val="clear" w:color="auto" w:fill="auto"/>
        <w:spacing w:before="0" w:after="0" w:line="240" w:lineRule="auto"/>
        <w:contextualSpacing/>
        <w:rPr>
          <w:sz w:val="24"/>
          <w:szCs w:val="24"/>
        </w:rPr>
      </w:pPr>
      <w:r w:rsidRPr="005E4C6C">
        <w:rPr>
          <w:sz w:val="24"/>
          <w:szCs w:val="24"/>
        </w:rPr>
        <w:t>Примерный перечень часто используемых при проведении ЕГЭ документов, удостоверяющих личность</w:t>
      </w:r>
    </w:p>
    <w:p w14:paraId="7AED2F74" w14:textId="77777777" w:rsidR="00B505C0" w:rsidRPr="005E4C6C" w:rsidRDefault="00B505C0" w:rsidP="00B505C0">
      <w:pPr>
        <w:pStyle w:val="222"/>
        <w:shd w:val="clear" w:color="auto" w:fill="auto"/>
        <w:spacing w:before="0" w:after="0" w:line="240" w:lineRule="auto"/>
        <w:contextualSpacing/>
        <w:rPr>
          <w:sz w:val="24"/>
          <w:szCs w:val="24"/>
        </w:rPr>
      </w:pPr>
    </w:p>
    <w:p w14:paraId="7842618F" w14:textId="77777777" w:rsidR="004042E2" w:rsidRPr="00B505C0" w:rsidRDefault="004042E2" w:rsidP="00B505C0">
      <w:pPr>
        <w:pStyle w:val="101"/>
        <w:shd w:val="clear" w:color="auto" w:fill="auto"/>
        <w:spacing w:line="240" w:lineRule="auto"/>
        <w:ind w:firstLine="709"/>
        <w:contextualSpacing/>
        <w:jc w:val="center"/>
        <w:rPr>
          <w:b/>
          <w:i w:val="0"/>
          <w:sz w:val="24"/>
          <w:szCs w:val="24"/>
        </w:rPr>
      </w:pPr>
      <w:r w:rsidRPr="00B505C0">
        <w:rPr>
          <w:b/>
          <w:i w:val="0"/>
          <w:sz w:val="24"/>
          <w:szCs w:val="24"/>
        </w:rPr>
        <w:t>Документы, удостоверяющие личность граждан Российской Федерации</w:t>
      </w:r>
    </w:p>
    <w:p w14:paraId="25A5A4DC"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Паспорт гражданина Российской Федерации, удостоверяющий личность гражданина Российской Федерации на территории Российской Федерации</w:t>
      </w:r>
      <w:r w:rsidR="00B505C0">
        <w:rPr>
          <w:rStyle w:val="afe"/>
          <w:i w:val="0"/>
          <w:sz w:val="24"/>
          <w:szCs w:val="24"/>
        </w:rPr>
        <w:footnoteReference w:id="23"/>
      </w:r>
      <w:r w:rsidRPr="00B505C0">
        <w:rPr>
          <w:i w:val="0"/>
          <w:sz w:val="24"/>
          <w:szCs w:val="24"/>
        </w:rPr>
        <w:t>;</w:t>
      </w:r>
    </w:p>
    <w:p w14:paraId="5EB253C7"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w:t>
      </w:r>
      <w:r w:rsidR="00B505C0">
        <w:rPr>
          <w:rStyle w:val="afe"/>
          <w:i w:val="0"/>
          <w:sz w:val="24"/>
          <w:szCs w:val="24"/>
        </w:rPr>
        <w:footnoteReference w:id="24"/>
      </w:r>
      <w:r w:rsidRPr="00B505C0">
        <w:rPr>
          <w:i w:val="0"/>
          <w:sz w:val="24"/>
          <w:szCs w:val="24"/>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7A44DA8C"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Дипломатический паспорт</w:t>
      </w:r>
      <w:r w:rsidRPr="00B505C0">
        <w:rPr>
          <w:rStyle w:val="afe"/>
          <w:i w:val="0"/>
          <w:sz w:val="24"/>
          <w:szCs w:val="24"/>
        </w:rPr>
        <w:footnoteReference w:id="25"/>
      </w:r>
      <w:r w:rsidRPr="00B505C0">
        <w:rPr>
          <w:i w:val="0"/>
          <w:sz w:val="24"/>
          <w:szCs w:val="24"/>
          <w:vertAlign w:val="superscript"/>
        </w:rPr>
        <w:t xml:space="preserve"> </w:t>
      </w:r>
      <w:r w:rsidRPr="00B505C0">
        <w:rPr>
          <w:i w:val="0"/>
          <w:sz w:val="24"/>
          <w:szCs w:val="24"/>
        </w:rPr>
        <w:t>(удостоверяет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3E812438"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 xml:space="preserve">Служебный паспорт </w:t>
      </w:r>
      <w:r w:rsidRPr="00B505C0">
        <w:rPr>
          <w:i w:val="0"/>
          <w:sz w:val="24"/>
          <w:szCs w:val="24"/>
          <w:vertAlign w:val="superscript"/>
        </w:rPr>
        <w:t xml:space="preserve"> </w:t>
      </w:r>
      <w:r w:rsidRPr="00B505C0">
        <w:rPr>
          <w:rStyle w:val="afe"/>
          <w:i w:val="0"/>
          <w:sz w:val="24"/>
          <w:szCs w:val="24"/>
        </w:rPr>
        <w:footnoteReference w:id="26"/>
      </w:r>
      <w:r w:rsidRPr="00B505C0">
        <w:rPr>
          <w:i w:val="0"/>
          <w:sz w:val="24"/>
          <w:szCs w:val="24"/>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7B575FD1"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Удостоверение личности военнослужащего</w:t>
      </w:r>
      <w:r w:rsidR="00D10C7C">
        <w:rPr>
          <w:rStyle w:val="afe"/>
          <w:i w:val="0"/>
          <w:sz w:val="24"/>
          <w:szCs w:val="24"/>
        </w:rPr>
        <w:footnoteReference w:id="27"/>
      </w:r>
      <w:r w:rsidRPr="00B505C0">
        <w:rPr>
          <w:i w:val="0"/>
          <w:sz w:val="24"/>
          <w:szCs w:val="24"/>
        </w:rPr>
        <w:t xml:space="preserve"> (удостоверяет личность и правовое положение военнослужащего Российской Федерации и используется участником экзамена-военнослужащим в период пребывания его на военной службе);</w:t>
      </w:r>
    </w:p>
    <w:p w14:paraId="6203CF35" w14:textId="77777777" w:rsidR="004042E2" w:rsidRPr="00B505C0" w:rsidRDefault="004042E2" w:rsidP="00B505C0">
      <w:pPr>
        <w:pStyle w:val="101"/>
        <w:numPr>
          <w:ilvl w:val="0"/>
          <w:numId w:val="71"/>
        </w:numPr>
        <w:shd w:val="clear" w:color="auto" w:fill="auto"/>
        <w:tabs>
          <w:tab w:val="left" w:pos="1069"/>
        </w:tabs>
        <w:spacing w:line="240" w:lineRule="auto"/>
        <w:ind w:firstLine="709"/>
        <w:contextualSpacing/>
        <w:rPr>
          <w:i w:val="0"/>
          <w:sz w:val="24"/>
          <w:szCs w:val="24"/>
        </w:rPr>
      </w:pPr>
      <w:r w:rsidRPr="00B505C0">
        <w:rPr>
          <w:i w:val="0"/>
          <w:sz w:val="24"/>
          <w:szCs w:val="24"/>
        </w:rPr>
        <w:t xml:space="preserve">Временное удостоверение личности гражданина Российской Федерации, выдаваемое на период оформления паспорта </w:t>
      </w:r>
      <w:r w:rsidRPr="00B505C0">
        <w:rPr>
          <w:rStyle w:val="afe"/>
          <w:i w:val="0"/>
          <w:sz w:val="24"/>
          <w:szCs w:val="24"/>
        </w:rPr>
        <w:footnoteReference w:id="28"/>
      </w:r>
      <w:r w:rsidRPr="00B505C0">
        <w:rPr>
          <w:i w:val="0"/>
          <w:sz w:val="24"/>
          <w:szCs w:val="24"/>
        </w:rPr>
        <w:t>.</w:t>
      </w:r>
    </w:p>
    <w:p w14:paraId="47310EE0" w14:textId="77777777" w:rsidR="00D10C7C" w:rsidRDefault="00D10C7C" w:rsidP="00B505C0">
      <w:pPr>
        <w:pStyle w:val="101"/>
        <w:shd w:val="clear" w:color="auto" w:fill="auto"/>
        <w:spacing w:line="240" w:lineRule="auto"/>
        <w:ind w:firstLine="709"/>
        <w:contextualSpacing/>
        <w:rPr>
          <w:i w:val="0"/>
          <w:sz w:val="24"/>
          <w:szCs w:val="24"/>
        </w:rPr>
      </w:pPr>
    </w:p>
    <w:p w14:paraId="4014936C" w14:textId="77777777" w:rsidR="004042E2" w:rsidRPr="00D10C7C" w:rsidRDefault="004042E2" w:rsidP="00D10C7C">
      <w:pPr>
        <w:pStyle w:val="101"/>
        <w:shd w:val="clear" w:color="auto" w:fill="auto"/>
        <w:spacing w:line="240" w:lineRule="auto"/>
        <w:ind w:firstLine="709"/>
        <w:contextualSpacing/>
        <w:jc w:val="center"/>
        <w:rPr>
          <w:b/>
          <w:i w:val="0"/>
          <w:sz w:val="24"/>
          <w:szCs w:val="24"/>
        </w:rPr>
      </w:pPr>
      <w:r w:rsidRPr="00D10C7C">
        <w:rPr>
          <w:b/>
          <w:i w:val="0"/>
          <w:sz w:val="24"/>
          <w:szCs w:val="24"/>
        </w:rPr>
        <w:t>Документы, удостоверяющие личность иностранных граждан</w:t>
      </w:r>
      <w:r w:rsidR="00D10C7C">
        <w:rPr>
          <w:b/>
          <w:i w:val="0"/>
          <w:sz w:val="24"/>
          <w:szCs w:val="24"/>
        </w:rPr>
        <w:t xml:space="preserve"> </w:t>
      </w:r>
      <w:r w:rsidRPr="00D10C7C">
        <w:rPr>
          <w:b/>
          <w:i w:val="0"/>
          <w:sz w:val="24"/>
          <w:szCs w:val="24"/>
        </w:rPr>
        <w:t>в Российской Федерации</w:t>
      </w:r>
      <w:r w:rsidRPr="00D10C7C">
        <w:rPr>
          <w:rStyle w:val="afe"/>
          <w:b/>
          <w:i w:val="0"/>
          <w:sz w:val="24"/>
          <w:szCs w:val="24"/>
        </w:rPr>
        <w:footnoteReference w:id="29"/>
      </w:r>
    </w:p>
    <w:p w14:paraId="70686D39" w14:textId="77777777" w:rsidR="004042E2" w:rsidRPr="00B505C0" w:rsidRDefault="004042E2" w:rsidP="00B505C0">
      <w:pPr>
        <w:pStyle w:val="101"/>
        <w:numPr>
          <w:ilvl w:val="0"/>
          <w:numId w:val="72"/>
        </w:numPr>
        <w:shd w:val="clear" w:color="auto" w:fill="auto"/>
        <w:tabs>
          <w:tab w:val="left" w:pos="1069"/>
        </w:tabs>
        <w:spacing w:line="240" w:lineRule="auto"/>
        <w:ind w:firstLine="709"/>
        <w:contextualSpacing/>
        <w:rPr>
          <w:i w:val="0"/>
          <w:sz w:val="24"/>
          <w:szCs w:val="24"/>
        </w:rPr>
      </w:pPr>
      <w:r w:rsidRPr="00B505C0">
        <w:rPr>
          <w:i w:val="0"/>
          <w:sz w:val="24"/>
          <w:szCs w:val="24"/>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14:paraId="71331F7C" w14:textId="77777777" w:rsidR="004042E2" w:rsidRPr="00B505C0" w:rsidRDefault="004042E2" w:rsidP="00B505C0">
      <w:pPr>
        <w:pStyle w:val="101"/>
        <w:numPr>
          <w:ilvl w:val="0"/>
          <w:numId w:val="72"/>
        </w:numPr>
        <w:shd w:val="clear" w:color="auto" w:fill="auto"/>
        <w:tabs>
          <w:tab w:val="left" w:pos="1069"/>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на территории Российской Федерации;</w:t>
      </w:r>
    </w:p>
    <w:p w14:paraId="514BDAF2" w14:textId="77777777" w:rsidR="00B505C0" w:rsidRPr="00B505C0" w:rsidRDefault="004042E2" w:rsidP="00B505C0">
      <w:pPr>
        <w:pStyle w:val="101"/>
        <w:numPr>
          <w:ilvl w:val="0"/>
          <w:numId w:val="72"/>
        </w:numPr>
        <w:shd w:val="clear" w:color="auto" w:fill="auto"/>
        <w:tabs>
          <w:tab w:val="left" w:pos="1069"/>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выдаваемое одному из родителей несовершеннолетнего;</w:t>
      </w:r>
    </w:p>
    <w:p w14:paraId="661B5C57" w14:textId="77777777" w:rsidR="004042E2" w:rsidRPr="00B505C0" w:rsidRDefault="004042E2" w:rsidP="00B505C0">
      <w:pPr>
        <w:pStyle w:val="101"/>
        <w:numPr>
          <w:ilvl w:val="0"/>
          <w:numId w:val="72"/>
        </w:numPr>
        <w:shd w:val="clear" w:color="auto" w:fill="auto"/>
        <w:tabs>
          <w:tab w:val="left" w:pos="1069"/>
        </w:tabs>
        <w:spacing w:line="240" w:lineRule="auto"/>
        <w:ind w:firstLine="709"/>
        <w:contextualSpacing/>
        <w:rPr>
          <w:i w:val="0"/>
          <w:sz w:val="24"/>
          <w:szCs w:val="24"/>
        </w:rPr>
      </w:pPr>
      <w:r w:rsidRPr="00B505C0">
        <w:rPr>
          <w:i w:val="0"/>
          <w:sz w:val="24"/>
          <w:szCs w:val="24"/>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2B25B0F" w14:textId="77777777" w:rsidR="00D10C7C" w:rsidRDefault="00D10C7C" w:rsidP="00B505C0">
      <w:pPr>
        <w:pStyle w:val="101"/>
        <w:shd w:val="clear" w:color="auto" w:fill="auto"/>
        <w:spacing w:line="240" w:lineRule="auto"/>
        <w:ind w:firstLine="709"/>
        <w:contextualSpacing/>
        <w:rPr>
          <w:i w:val="0"/>
          <w:sz w:val="24"/>
          <w:szCs w:val="24"/>
        </w:rPr>
      </w:pPr>
    </w:p>
    <w:p w14:paraId="49443320" w14:textId="77777777" w:rsidR="00313C35" w:rsidRDefault="00313C35" w:rsidP="00D10C7C">
      <w:pPr>
        <w:pStyle w:val="101"/>
        <w:shd w:val="clear" w:color="auto" w:fill="auto"/>
        <w:spacing w:line="240" w:lineRule="auto"/>
        <w:ind w:firstLine="709"/>
        <w:contextualSpacing/>
        <w:jc w:val="center"/>
        <w:rPr>
          <w:b/>
          <w:i w:val="0"/>
          <w:sz w:val="24"/>
          <w:szCs w:val="24"/>
        </w:rPr>
      </w:pPr>
      <w:r>
        <w:rPr>
          <w:b/>
          <w:i w:val="0"/>
          <w:sz w:val="24"/>
          <w:szCs w:val="24"/>
        </w:rPr>
        <w:br w:type="page"/>
      </w:r>
    </w:p>
    <w:p w14:paraId="4F5C260A" w14:textId="1636A427" w:rsidR="004042E2" w:rsidRPr="00D10C7C" w:rsidRDefault="004042E2" w:rsidP="00D10C7C">
      <w:pPr>
        <w:pStyle w:val="101"/>
        <w:shd w:val="clear" w:color="auto" w:fill="auto"/>
        <w:spacing w:line="240" w:lineRule="auto"/>
        <w:ind w:firstLine="709"/>
        <w:contextualSpacing/>
        <w:jc w:val="center"/>
        <w:rPr>
          <w:b/>
          <w:i w:val="0"/>
          <w:sz w:val="24"/>
          <w:szCs w:val="24"/>
        </w:rPr>
      </w:pPr>
      <w:r w:rsidRPr="00D10C7C">
        <w:rPr>
          <w:b/>
          <w:i w:val="0"/>
          <w:sz w:val="24"/>
          <w:szCs w:val="24"/>
        </w:rPr>
        <w:lastRenderedPageBreak/>
        <w:t>Документы, удостоверяющие личность лица без гражданства в Российской</w:t>
      </w:r>
      <w:r w:rsidR="00D10C7C" w:rsidRPr="00D10C7C">
        <w:rPr>
          <w:b/>
          <w:i w:val="0"/>
          <w:sz w:val="24"/>
          <w:szCs w:val="24"/>
        </w:rPr>
        <w:t xml:space="preserve"> </w:t>
      </w:r>
      <w:r w:rsidRPr="00D10C7C">
        <w:rPr>
          <w:b/>
          <w:i w:val="0"/>
          <w:sz w:val="24"/>
          <w:szCs w:val="24"/>
        </w:rPr>
        <w:t xml:space="preserve">Федерации </w:t>
      </w:r>
      <w:r w:rsidRPr="00D10C7C">
        <w:rPr>
          <w:rStyle w:val="afe"/>
          <w:b/>
          <w:i w:val="0"/>
          <w:sz w:val="24"/>
          <w:szCs w:val="24"/>
        </w:rPr>
        <w:footnoteReference w:id="30"/>
      </w:r>
    </w:p>
    <w:p w14:paraId="1D2C3470" w14:textId="77777777" w:rsidR="004042E2" w:rsidRPr="00B505C0" w:rsidRDefault="004042E2" w:rsidP="00B505C0">
      <w:pPr>
        <w:pStyle w:val="101"/>
        <w:numPr>
          <w:ilvl w:val="0"/>
          <w:numId w:val="73"/>
        </w:numPr>
        <w:shd w:val="clear" w:color="auto" w:fill="auto"/>
        <w:tabs>
          <w:tab w:val="left" w:pos="1097"/>
        </w:tabs>
        <w:spacing w:line="240" w:lineRule="auto"/>
        <w:ind w:firstLine="709"/>
        <w:contextualSpacing/>
        <w:rPr>
          <w:i w:val="0"/>
          <w:sz w:val="24"/>
          <w:szCs w:val="24"/>
        </w:rPr>
      </w:pPr>
      <w:r w:rsidRPr="00B505C0">
        <w:rPr>
          <w:i w:val="0"/>
          <w:sz w:val="24"/>
          <w:szCs w:val="24"/>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43E46841" w14:textId="77777777" w:rsidR="004042E2" w:rsidRPr="00B505C0" w:rsidRDefault="004042E2" w:rsidP="00B505C0">
      <w:pPr>
        <w:pStyle w:val="101"/>
        <w:numPr>
          <w:ilvl w:val="0"/>
          <w:numId w:val="73"/>
        </w:numPr>
        <w:shd w:val="clear" w:color="auto" w:fill="auto"/>
        <w:tabs>
          <w:tab w:val="left" w:pos="1153"/>
        </w:tabs>
        <w:spacing w:line="240" w:lineRule="auto"/>
        <w:ind w:firstLine="709"/>
        <w:contextualSpacing/>
        <w:rPr>
          <w:i w:val="0"/>
          <w:sz w:val="24"/>
          <w:szCs w:val="24"/>
        </w:rPr>
      </w:pPr>
      <w:r w:rsidRPr="00B505C0">
        <w:rPr>
          <w:i w:val="0"/>
          <w:sz w:val="24"/>
          <w:szCs w:val="24"/>
        </w:rPr>
        <w:t>Разрешение на временное проживание;</w:t>
      </w:r>
    </w:p>
    <w:p w14:paraId="2C806EF7" w14:textId="77777777" w:rsidR="004042E2" w:rsidRPr="00B505C0" w:rsidRDefault="004042E2" w:rsidP="00B505C0">
      <w:pPr>
        <w:pStyle w:val="101"/>
        <w:numPr>
          <w:ilvl w:val="0"/>
          <w:numId w:val="73"/>
        </w:numPr>
        <w:shd w:val="clear" w:color="auto" w:fill="auto"/>
        <w:tabs>
          <w:tab w:val="left" w:pos="1097"/>
        </w:tabs>
        <w:spacing w:line="240" w:lineRule="auto"/>
        <w:ind w:firstLine="709"/>
        <w:contextualSpacing/>
        <w:rPr>
          <w:i w:val="0"/>
          <w:sz w:val="24"/>
          <w:szCs w:val="24"/>
        </w:rPr>
      </w:pPr>
      <w:r w:rsidRPr="00B505C0">
        <w:rPr>
          <w:i w:val="0"/>
          <w:sz w:val="24"/>
          <w:szCs w:val="24"/>
        </w:rPr>
        <w:t>Временное удостоверение личности лица без гражданства в Российской Федерации;</w:t>
      </w:r>
    </w:p>
    <w:p w14:paraId="562DBC0A" w14:textId="77777777" w:rsidR="004042E2" w:rsidRPr="00B505C0" w:rsidRDefault="004042E2" w:rsidP="00B505C0">
      <w:pPr>
        <w:pStyle w:val="101"/>
        <w:numPr>
          <w:ilvl w:val="0"/>
          <w:numId w:val="73"/>
        </w:numPr>
        <w:shd w:val="clear" w:color="auto" w:fill="auto"/>
        <w:tabs>
          <w:tab w:val="left" w:pos="1153"/>
        </w:tabs>
        <w:spacing w:line="240" w:lineRule="auto"/>
        <w:ind w:firstLine="709"/>
        <w:contextualSpacing/>
        <w:rPr>
          <w:i w:val="0"/>
          <w:sz w:val="24"/>
          <w:szCs w:val="24"/>
        </w:rPr>
      </w:pPr>
      <w:r w:rsidRPr="00B505C0">
        <w:rPr>
          <w:i w:val="0"/>
          <w:sz w:val="24"/>
          <w:szCs w:val="24"/>
        </w:rPr>
        <w:t>Вид на жительство;</w:t>
      </w:r>
    </w:p>
    <w:p w14:paraId="3393C252" w14:textId="77777777" w:rsidR="004042E2" w:rsidRPr="00B505C0" w:rsidRDefault="004042E2" w:rsidP="00B505C0">
      <w:pPr>
        <w:pStyle w:val="101"/>
        <w:numPr>
          <w:ilvl w:val="0"/>
          <w:numId w:val="73"/>
        </w:numPr>
        <w:shd w:val="clear" w:color="auto" w:fill="auto"/>
        <w:tabs>
          <w:tab w:val="left" w:pos="1097"/>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на территории Российской Федерации;</w:t>
      </w:r>
    </w:p>
    <w:p w14:paraId="469292D7" w14:textId="77777777" w:rsidR="004042E2" w:rsidRPr="00B505C0" w:rsidRDefault="004042E2" w:rsidP="00B505C0">
      <w:pPr>
        <w:pStyle w:val="101"/>
        <w:numPr>
          <w:ilvl w:val="0"/>
          <w:numId w:val="73"/>
        </w:numPr>
        <w:shd w:val="clear" w:color="auto" w:fill="auto"/>
        <w:tabs>
          <w:tab w:val="left" w:pos="1097"/>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выдаваемое одному из родителей несовершеннолетнего;</w:t>
      </w:r>
    </w:p>
    <w:p w14:paraId="00180DCA" w14:textId="77777777" w:rsidR="004042E2" w:rsidRPr="00B505C0" w:rsidRDefault="004042E2" w:rsidP="00B505C0">
      <w:pPr>
        <w:pStyle w:val="101"/>
        <w:numPr>
          <w:ilvl w:val="0"/>
          <w:numId w:val="73"/>
        </w:numPr>
        <w:shd w:val="clear" w:color="auto" w:fill="auto"/>
        <w:tabs>
          <w:tab w:val="left" w:pos="1097"/>
        </w:tabs>
        <w:spacing w:line="240" w:lineRule="auto"/>
        <w:ind w:firstLine="709"/>
        <w:contextualSpacing/>
        <w:rPr>
          <w:i w:val="0"/>
          <w:sz w:val="24"/>
          <w:szCs w:val="24"/>
        </w:rPr>
      </w:pPr>
      <w:r w:rsidRPr="00B505C0">
        <w:rPr>
          <w:i w:val="0"/>
          <w:sz w:val="24"/>
          <w:szCs w:val="24"/>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35D59D08" w14:textId="77777777" w:rsidR="00D10C7C" w:rsidRDefault="00D10C7C" w:rsidP="00B505C0">
      <w:pPr>
        <w:pStyle w:val="101"/>
        <w:shd w:val="clear" w:color="auto" w:fill="auto"/>
        <w:spacing w:line="240" w:lineRule="auto"/>
        <w:ind w:firstLine="709"/>
        <w:contextualSpacing/>
        <w:rPr>
          <w:i w:val="0"/>
          <w:sz w:val="24"/>
          <w:szCs w:val="24"/>
        </w:rPr>
      </w:pPr>
    </w:p>
    <w:p w14:paraId="5EF5FA8C" w14:textId="77777777" w:rsidR="004042E2" w:rsidRPr="00D10C7C" w:rsidRDefault="004042E2" w:rsidP="00D10C7C">
      <w:pPr>
        <w:pStyle w:val="101"/>
        <w:shd w:val="clear" w:color="auto" w:fill="auto"/>
        <w:spacing w:line="240" w:lineRule="auto"/>
        <w:ind w:firstLine="709"/>
        <w:contextualSpacing/>
        <w:jc w:val="center"/>
        <w:rPr>
          <w:b/>
          <w:i w:val="0"/>
          <w:sz w:val="24"/>
          <w:szCs w:val="24"/>
        </w:rPr>
      </w:pPr>
      <w:r w:rsidRPr="00D10C7C">
        <w:rPr>
          <w:b/>
          <w:i w:val="0"/>
          <w:sz w:val="24"/>
          <w:szCs w:val="24"/>
        </w:rPr>
        <w:t xml:space="preserve">Документы, удостоверяющие личность беженцев </w:t>
      </w:r>
      <w:r w:rsidRPr="00D10C7C">
        <w:rPr>
          <w:rStyle w:val="afe"/>
          <w:b/>
          <w:i w:val="0"/>
          <w:sz w:val="24"/>
          <w:szCs w:val="24"/>
        </w:rPr>
        <w:footnoteReference w:id="31"/>
      </w:r>
    </w:p>
    <w:p w14:paraId="1D99AEA5" w14:textId="77777777" w:rsidR="004042E2" w:rsidRPr="00B505C0" w:rsidRDefault="004042E2" w:rsidP="00B505C0">
      <w:pPr>
        <w:pStyle w:val="101"/>
        <w:numPr>
          <w:ilvl w:val="0"/>
          <w:numId w:val="74"/>
        </w:numPr>
        <w:shd w:val="clear" w:color="auto" w:fill="auto"/>
        <w:tabs>
          <w:tab w:val="left" w:pos="1119"/>
        </w:tabs>
        <w:spacing w:line="240" w:lineRule="auto"/>
        <w:ind w:firstLine="709"/>
        <w:contextualSpacing/>
        <w:rPr>
          <w:i w:val="0"/>
          <w:sz w:val="24"/>
          <w:szCs w:val="24"/>
        </w:rPr>
      </w:pPr>
      <w:r w:rsidRPr="00B505C0">
        <w:rPr>
          <w:i w:val="0"/>
          <w:sz w:val="24"/>
          <w:szCs w:val="24"/>
        </w:rPr>
        <w:t>Удостоверение беженца;</w:t>
      </w:r>
    </w:p>
    <w:p w14:paraId="2BCDA4FE" w14:textId="77777777" w:rsidR="004042E2" w:rsidRPr="00B505C0" w:rsidRDefault="004042E2" w:rsidP="00B505C0">
      <w:pPr>
        <w:pStyle w:val="101"/>
        <w:numPr>
          <w:ilvl w:val="0"/>
          <w:numId w:val="74"/>
        </w:numPr>
        <w:shd w:val="clear" w:color="auto" w:fill="auto"/>
        <w:tabs>
          <w:tab w:val="left" w:pos="1097"/>
        </w:tabs>
        <w:spacing w:line="240" w:lineRule="auto"/>
        <w:ind w:firstLine="709"/>
        <w:contextualSpacing/>
        <w:rPr>
          <w:i w:val="0"/>
          <w:sz w:val="24"/>
          <w:szCs w:val="24"/>
        </w:rPr>
      </w:pPr>
      <w:r w:rsidRPr="00B505C0">
        <w:rPr>
          <w:i w:val="0"/>
          <w:sz w:val="24"/>
          <w:szCs w:val="24"/>
        </w:rPr>
        <w:t>Свидетельство о рассмотрении ходатайства о признании беженцем на территории Российской Федерации по существу;</w:t>
      </w:r>
    </w:p>
    <w:p w14:paraId="0B3F6ED5" w14:textId="77777777" w:rsidR="004042E2" w:rsidRPr="00B505C0" w:rsidRDefault="004042E2" w:rsidP="00B505C0">
      <w:pPr>
        <w:pStyle w:val="101"/>
        <w:numPr>
          <w:ilvl w:val="0"/>
          <w:numId w:val="74"/>
        </w:numPr>
        <w:shd w:val="clear" w:color="auto" w:fill="auto"/>
        <w:tabs>
          <w:tab w:val="left" w:pos="1097"/>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на территории Российской Федерации;</w:t>
      </w:r>
    </w:p>
    <w:p w14:paraId="1B8B8A98" w14:textId="77777777" w:rsidR="004042E2" w:rsidRPr="00B505C0" w:rsidRDefault="004042E2" w:rsidP="00B505C0">
      <w:pPr>
        <w:pStyle w:val="101"/>
        <w:numPr>
          <w:ilvl w:val="0"/>
          <w:numId w:val="74"/>
        </w:numPr>
        <w:shd w:val="clear" w:color="auto" w:fill="auto"/>
        <w:tabs>
          <w:tab w:val="left" w:pos="1097"/>
        </w:tabs>
        <w:spacing w:line="240" w:lineRule="auto"/>
        <w:ind w:firstLine="709"/>
        <w:contextualSpacing/>
        <w:rPr>
          <w:i w:val="0"/>
          <w:sz w:val="24"/>
          <w:szCs w:val="24"/>
        </w:rPr>
      </w:pPr>
      <w:r w:rsidRPr="00B505C0">
        <w:rPr>
          <w:i w:val="0"/>
          <w:sz w:val="24"/>
          <w:szCs w:val="24"/>
        </w:rPr>
        <w:t>Свидетельство о предоставлении временного убежища, выдаваемое одному из родителей несовершеннолетнего.</w:t>
      </w:r>
    </w:p>
    <w:p w14:paraId="535098F2" w14:textId="77777777" w:rsidR="004042E2" w:rsidRDefault="004042E2" w:rsidP="00B505C0">
      <w:pPr>
        <w:spacing w:after="0" w:line="240" w:lineRule="auto"/>
        <w:ind w:firstLine="709"/>
        <w:contextualSpacing/>
        <w:jc w:val="both"/>
        <w:rPr>
          <w:rFonts w:ascii="Times New Roman" w:hAnsi="Times New Roman"/>
          <w:sz w:val="24"/>
          <w:szCs w:val="24"/>
        </w:rPr>
      </w:pPr>
    </w:p>
    <w:p w14:paraId="560870CD" w14:textId="77777777" w:rsidR="00D10C7C" w:rsidRDefault="00D10C7C" w:rsidP="00B505C0">
      <w:pPr>
        <w:spacing w:after="0" w:line="240" w:lineRule="auto"/>
        <w:ind w:firstLine="709"/>
        <w:contextualSpacing/>
        <w:jc w:val="both"/>
        <w:rPr>
          <w:rFonts w:ascii="Times New Roman" w:hAnsi="Times New Roman"/>
          <w:sz w:val="24"/>
          <w:szCs w:val="24"/>
        </w:rPr>
      </w:pPr>
    </w:p>
    <w:p w14:paraId="1CDC501A" w14:textId="77777777" w:rsidR="00D10C7C" w:rsidRPr="00B505C0" w:rsidRDefault="00D10C7C" w:rsidP="00B505C0">
      <w:pPr>
        <w:spacing w:after="0" w:line="240" w:lineRule="auto"/>
        <w:ind w:firstLine="709"/>
        <w:contextualSpacing/>
        <w:jc w:val="both"/>
        <w:rPr>
          <w:rFonts w:ascii="Times New Roman" w:hAnsi="Times New Roman"/>
          <w:sz w:val="24"/>
          <w:szCs w:val="24"/>
        </w:rPr>
        <w:sectPr w:rsidR="00D10C7C" w:rsidRPr="00B505C0" w:rsidSect="00AB3DE8">
          <w:pgSz w:w="11900" w:h="16840"/>
          <w:pgMar w:top="851" w:right="851" w:bottom="567" w:left="1134" w:header="0" w:footer="537" w:gutter="0"/>
          <w:cols w:space="720"/>
          <w:noEndnote/>
          <w:docGrid w:linePitch="360"/>
        </w:sectPr>
      </w:pPr>
    </w:p>
    <w:p w14:paraId="4AF9B0F0" w14:textId="77777777" w:rsidR="00323E53" w:rsidRDefault="00323E53" w:rsidP="004042E2">
      <w:pPr>
        <w:pStyle w:val="141"/>
        <w:shd w:val="clear" w:color="auto" w:fill="auto"/>
        <w:spacing w:line="240" w:lineRule="auto"/>
        <w:contextualSpacing/>
        <w:jc w:val="both"/>
        <w:rPr>
          <w:sz w:val="24"/>
          <w:szCs w:val="24"/>
        </w:rPr>
      </w:pPr>
    </w:p>
    <w:p w14:paraId="6805C991" w14:textId="77777777" w:rsidR="004042E2" w:rsidRDefault="004042E2" w:rsidP="00323E53">
      <w:pPr>
        <w:pStyle w:val="141"/>
        <w:numPr>
          <w:ilvl w:val="0"/>
          <w:numId w:val="74"/>
        </w:numPr>
        <w:shd w:val="clear" w:color="auto" w:fill="auto"/>
        <w:spacing w:line="240" w:lineRule="auto"/>
        <w:contextualSpacing/>
        <w:jc w:val="both"/>
        <w:rPr>
          <w:sz w:val="24"/>
          <w:szCs w:val="24"/>
        </w:rPr>
      </w:pPr>
      <w:r w:rsidRPr="005E4C6C">
        <w:rPr>
          <w:sz w:val="24"/>
          <w:szCs w:val="24"/>
        </w:rPr>
        <w:t>Журнал учета участников экзамена, обратившихся к медицинскому работнику</w:t>
      </w:r>
    </w:p>
    <w:p w14:paraId="4112AC79" w14:textId="77777777" w:rsidR="00323E53" w:rsidRDefault="00323E53" w:rsidP="00323E53">
      <w:pPr>
        <w:pStyle w:val="141"/>
        <w:shd w:val="clear" w:color="auto" w:fill="auto"/>
        <w:spacing w:line="240" w:lineRule="auto"/>
        <w:contextualSpacing/>
        <w:jc w:val="both"/>
        <w:rPr>
          <w:sz w:val="24"/>
          <w:szCs w:val="24"/>
        </w:rPr>
      </w:pPr>
    </w:p>
    <w:p w14:paraId="046F6DE9" w14:textId="77777777" w:rsidR="00323E53" w:rsidRDefault="00323E53" w:rsidP="00323E53">
      <w:pPr>
        <w:pStyle w:val="1f3"/>
        <w:shd w:val="clear" w:color="auto" w:fill="auto"/>
        <w:spacing w:before="0" w:line="240" w:lineRule="auto"/>
        <w:jc w:val="center"/>
        <w:rPr>
          <w:sz w:val="36"/>
          <w:szCs w:val="24"/>
        </w:rPr>
      </w:pPr>
    </w:p>
    <w:p w14:paraId="41D82FDA" w14:textId="77777777" w:rsidR="00323E53" w:rsidRDefault="00323E53" w:rsidP="00323E53">
      <w:pPr>
        <w:pStyle w:val="1f3"/>
        <w:shd w:val="clear" w:color="auto" w:fill="auto"/>
        <w:spacing w:before="0" w:line="240" w:lineRule="auto"/>
        <w:jc w:val="center"/>
        <w:rPr>
          <w:sz w:val="36"/>
          <w:szCs w:val="24"/>
        </w:rPr>
      </w:pPr>
    </w:p>
    <w:p w14:paraId="1DB09E7B" w14:textId="77777777" w:rsidR="00323E53" w:rsidRPr="00FE7FE4" w:rsidRDefault="00323E53" w:rsidP="00323E53">
      <w:pPr>
        <w:pStyle w:val="1f3"/>
        <w:shd w:val="clear" w:color="auto" w:fill="auto"/>
        <w:spacing w:before="0" w:line="240" w:lineRule="auto"/>
        <w:jc w:val="center"/>
        <w:rPr>
          <w:sz w:val="36"/>
          <w:szCs w:val="24"/>
        </w:rPr>
      </w:pPr>
      <w:r w:rsidRPr="00FE7FE4">
        <w:rPr>
          <w:sz w:val="36"/>
          <w:szCs w:val="24"/>
        </w:rPr>
        <w:t>ЖУРНАЛ</w:t>
      </w:r>
    </w:p>
    <w:p w14:paraId="1BBC97D2" w14:textId="77777777" w:rsidR="00323E53" w:rsidRPr="00FE7FE4" w:rsidRDefault="00323E53" w:rsidP="00323E53">
      <w:pPr>
        <w:pStyle w:val="122"/>
        <w:shd w:val="clear" w:color="auto" w:fill="auto"/>
        <w:spacing w:line="240" w:lineRule="auto"/>
        <w:ind w:firstLine="0"/>
        <w:jc w:val="center"/>
        <w:rPr>
          <w:sz w:val="36"/>
          <w:szCs w:val="24"/>
        </w:rPr>
      </w:pPr>
      <w:r w:rsidRPr="00FE7FE4">
        <w:rPr>
          <w:sz w:val="36"/>
          <w:szCs w:val="24"/>
        </w:rPr>
        <w:t>учета участников экзамена, обратившихся к медицинскому работнику во время проведения экзамена</w:t>
      </w:r>
    </w:p>
    <w:p w14:paraId="2D19238A" w14:textId="77777777" w:rsidR="00323E53" w:rsidRPr="00517275" w:rsidRDefault="00323E53" w:rsidP="00323E53">
      <w:pPr>
        <w:pStyle w:val="2f1"/>
        <w:shd w:val="clear" w:color="auto" w:fill="auto"/>
        <w:spacing w:after="0" w:line="240" w:lineRule="auto"/>
        <w:jc w:val="both"/>
        <w:rPr>
          <w:sz w:val="24"/>
          <w:szCs w:val="24"/>
        </w:rPr>
      </w:pPr>
      <w:r w:rsidRPr="00517275">
        <w:rPr>
          <w:noProof/>
          <w:sz w:val="24"/>
          <w:szCs w:val="24"/>
          <w:lang w:eastAsia="ru-RU"/>
        </w:rPr>
        <w:drawing>
          <wp:anchor distT="0" distB="0" distL="114300" distR="114300" simplePos="0" relativeHeight="251680768" behindDoc="0" locked="0" layoutInCell="1" allowOverlap="1" wp14:anchorId="79129BF3" wp14:editId="59F5B030">
            <wp:simplePos x="0" y="0"/>
            <wp:positionH relativeFrom="column">
              <wp:posOffset>2604135</wp:posOffset>
            </wp:positionH>
            <wp:positionV relativeFrom="paragraph">
              <wp:posOffset>314325</wp:posOffset>
            </wp:positionV>
            <wp:extent cx="4612005" cy="2377440"/>
            <wp:effectExtent l="0" t="0" r="0" b="3810"/>
            <wp:wrapTopAndBottom/>
            <wp:docPr id="19"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2005" cy="2377440"/>
                    </a:xfrm>
                    <a:prstGeom prst="rect">
                      <a:avLst/>
                    </a:prstGeom>
                    <a:noFill/>
                    <a:ln>
                      <a:noFill/>
                    </a:ln>
                  </pic:spPr>
                </pic:pic>
              </a:graphicData>
            </a:graphic>
          </wp:anchor>
        </w:drawing>
      </w:r>
    </w:p>
    <w:p w14:paraId="38752D37" w14:textId="77777777" w:rsidR="00323E53" w:rsidRPr="00517275" w:rsidRDefault="00323E53" w:rsidP="00323E53">
      <w:pPr>
        <w:pStyle w:val="2f1"/>
        <w:shd w:val="clear" w:color="auto" w:fill="auto"/>
        <w:spacing w:after="0" w:line="240" w:lineRule="auto"/>
        <w:jc w:val="both"/>
        <w:rPr>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1445"/>
        <w:gridCol w:w="5698"/>
      </w:tblGrid>
      <w:tr w:rsidR="00323E53" w:rsidRPr="00517275" w14:paraId="0F3EBE6A" w14:textId="77777777" w:rsidTr="006651F4">
        <w:trPr>
          <w:trHeight w:hRule="exact" w:val="590"/>
          <w:jc w:val="center"/>
        </w:trPr>
        <w:tc>
          <w:tcPr>
            <w:tcW w:w="1445" w:type="dxa"/>
            <w:tcBorders>
              <w:top w:val="single" w:sz="4" w:space="0" w:color="auto"/>
              <w:left w:val="single" w:sz="4" w:space="0" w:color="auto"/>
            </w:tcBorders>
            <w:shd w:val="clear" w:color="auto" w:fill="FFFFFF"/>
            <w:vAlign w:val="center"/>
          </w:tcPr>
          <w:p w14:paraId="025466C8" w14:textId="77777777" w:rsidR="00323E53" w:rsidRPr="00517275" w:rsidRDefault="00323E53" w:rsidP="006651F4">
            <w:pPr>
              <w:pStyle w:val="2f1"/>
              <w:shd w:val="clear" w:color="auto" w:fill="auto"/>
              <w:spacing w:after="0" w:line="240" w:lineRule="auto"/>
              <w:ind w:left="57" w:right="57"/>
              <w:jc w:val="both"/>
              <w:rPr>
                <w:sz w:val="24"/>
                <w:szCs w:val="24"/>
              </w:rPr>
            </w:pPr>
            <w:r w:rsidRPr="00517275">
              <w:rPr>
                <w:sz w:val="24"/>
                <w:szCs w:val="24"/>
              </w:rPr>
              <w:t>НАЧАТ</w:t>
            </w:r>
          </w:p>
        </w:tc>
        <w:tc>
          <w:tcPr>
            <w:tcW w:w="5698" w:type="dxa"/>
            <w:tcBorders>
              <w:top w:val="single" w:sz="4" w:space="0" w:color="auto"/>
              <w:left w:val="single" w:sz="4" w:space="0" w:color="auto"/>
              <w:right w:val="single" w:sz="4" w:space="0" w:color="auto"/>
            </w:tcBorders>
            <w:shd w:val="clear" w:color="auto" w:fill="FFFFFF"/>
            <w:vAlign w:val="center"/>
          </w:tcPr>
          <w:p w14:paraId="7AF7CB4A" w14:textId="77777777" w:rsidR="00323E53" w:rsidRPr="00517275" w:rsidRDefault="00323E53" w:rsidP="00323E53">
            <w:pPr>
              <w:pStyle w:val="2f1"/>
              <w:shd w:val="clear" w:color="auto" w:fill="auto"/>
              <w:spacing w:after="0" w:line="240" w:lineRule="auto"/>
              <w:ind w:left="57" w:right="57"/>
              <w:jc w:val="both"/>
              <w:rPr>
                <w:sz w:val="24"/>
                <w:szCs w:val="24"/>
              </w:rPr>
            </w:pPr>
            <w:r>
              <w:rPr>
                <w:sz w:val="24"/>
                <w:szCs w:val="24"/>
              </w:rPr>
              <w:t>«______</w:t>
            </w:r>
            <w:proofErr w:type="gramStart"/>
            <w:r>
              <w:rPr>
                <w:sz w:val="24"/>
                <w:szCs w:val="24"/>
              </w:rPr>
              <w:t>_»_</w:t>
            </w:r>
            <w:proofErr w:type="gramEnd"/>
            <w:r>
              <w:rPr>
                <w:sz w:val="24"/>
                <w:szCs w:val="24"/>
              </w:rPr>
              <w:t>____________________________</w:t>
            </w:r>
            <w:r w:rsidRPr="00517275">
              <w:rPr>
                <w:sz w:val="24"/>
                <w:szCs w:val="24"/>
              </w:rPr>
              <w:t>20</w:t>
            </w:r>
            <w:r>
              <w:rPr>
                <w:sz w:val="24"/>
                <w:szCs w:val="24"/>
              </w:rPr>
              <w:t>23</w:t>
            </w:r>
            <w:r w:rsidRPr="00517275">
              <w:rPr>
                <w:sz w:val="24"/>
                <w:szCs w:val="24"/>
              </w:rPr>
              <w:t xml:space="preserve"> г.</w:t>
            </w:r>
          </w:p>
        </w:tc>
      </w:tr>
      <w:tr w:rsidR="00323E53" w:rsidRPr="00517275" w14:paraId="62089663" w14:textId="77777777" w:rsidTr="006651F4">
        <w:trPr>
          <w:trHeight w:hRule="exact" w:val="341"/>
          <w:jc w:val="center"/>
        </w:trPr>
        <w:tc>
          <w:tcPr>
            <w:tcW w:w="1445" w:type="dxa"/>
            <w:tcBorders>
              <w:top w:val="single" w:sz="4" w:space="0" w:color="auto"/>
            </w:tcBorders>
            <w:shd w:val="clear" w:color="auto" w:fill="FFFFFF"/>
          </w:tcPr>
          <w:p w14:paraId="751B9B88" w14:textId="77777777" w:rsidR="00323E53" w:rsidRPr="00517275" w:rsidRDefault="00323E53" w:rsidP="006651F4">
            <w:pPr>
              <w:spacing w:after="0" w:line="240" w:lineRule="auto"/>
              <w:ind w:left="57" w:right="57"/>
              <w:jc w:val="both"/>
              <w:rPr>
                <w:rFonts w:ascii="Times New Roman" w:hAnsi="Times New Roman"/>
                <w:sz w:val="24"/>
                <w:szCs w:val="24"/>
              </w:rPr>
            </w:pPr>
          </w:p>
        </w:tc>
        <w:tc>
          <w:tcPr>
            <w:tcW w:w="5698" w:type="dxa"/>
            <w:tcBorders>
              <w:top w:val="single" w:sz="4" w:space="0" w:color="auto"/>
            </w:tcBorders>
            <w:shd w:val="clear" w:color="auto" w:fill="FFFFFF"/>
          </w:tcPr>
          <w:p w14:paraId="3F2AA4FF" w14:textId="77777777" w:rsidR="00323E53" w:rsidRPr="00517275" w:rsidRDefault="00323E53" w:rsidP="006651F4">
            <w:pPr>
              <w:spacing w:after="0" w:line="240" w:lineRule="auto"/>
              <w:ind w:left="57" w:right="57"/>
              <w:jc w:val="both"/>
              <w:rPr>
                <w:rFonts w:ascii="Times New Roman" w:hAnsi="Times New Roman"/>
                <w:sz w:val="24"/>
                <w:szCs w:val="24"/>
              </w:rPr>
            </w:pPr>
          </w:p>
        </w:tc>
      </w:tr>
      <w:tr w:rsidR="00323E53" w:rsidRPr="00517275" w14:paraId="5D5ADBF0" w14:textId="77777777" w:rsidTr="006651F4">
        <w:trPr>
          <w:trHeight w:hRule="exact" w:val="638"/>
          <w:jc w:val="center"/>
        </w:trPr>
        <w:tc>
          <w:tcPr>
            <w:tcW w:w="1445" w:type="dxa"/>
            <w:tcBorders>
              <w:top w:val="single" w:sz="4" w:space="0" w:color="auto"/>
              <w:left w:val="single" w:sz="4" w:space="0" w:color="auto"/>
              <w:bottom w:val="single" w:sz="4" w:space="0" w:color="auto"/>
            </w:tcBorders>
            <w:shd w:val="clear" w:color="auto" w:fill="FFFFFF"/>
            <w:vAlign w:val="center"/>
          </w:tcPr>
          <w:p w14:paraId="7E7E464D" w14:textId="77777777" w:rsidR="00323E53" w:rsidRPr="00517275" w:rsidRDefault="00323E53" w:rsidP="006651F4">
            <w:pPr>
              <w:pStyle w:val="2f1"/>
              <w:shd w:val="clear" w:color="auto" w:fill="auto"/>
              <w:spacing w:after="0" w:line="240" w:lineRule="auto"/>
              <w:ind w:left="57" w:right="57"/>
              <w:jc w:val="both"/>
              <w:rPr>
                <w:sz w:val="24"/>
                <w:szCs w:val="24"/>
              </w:rPr>
            </w:pPr>
            <w:r w:rsidRPr="00517275">
              <w:rPr>
                <w:sz w:val="24"/>
                <w:szCs w:val="24"/>
              </w:rPr>
              <w:t>ОКОНЧЕН</w:t>
            </w:r>
          </w:p>
        </w:tc>
        <w:tc>
          <w:tcPr>
            <w:tcW w:w="5698" w:type="dxa"/>
            <w:tcBorders>
              <w:top w:val="single" w:sz="4" w:space="0" w:color="auto"/>
              <w:left w:val="single" w:sz="4" w:space="0" w:color="auto"/>
              <w:bottom w:val="single" w:sz="4" w:space="0" w:color="auto"/>
              <w:right w:val="single" w:sz="4" w:space="0" w:color="auto"/>
            </w:tcBorders>
            <w:shd w:val="clear" w:color="auto" w:fill="FFFFFF"/>
            <w:vAlign w:val="center"/>
          </w:tcPr>
          <w:p w14:paraId="4D5BFF38" w14:textId="77777777" w:rsidR="00323E53" w:rsidRPr="00517275" w:rsidRDefault="00323E53" w:rsidP="006651F4">
            <w:pPr>
              <w:pStyle w:val="2f1"/>
              <w:shd w:val="clear" w:color="auto" w:fill="auto"/>
              <w:spacing w:after="0" w:line="240" w:lineRule="auto"/>
              <w:ind w:left="57" w:right="57"/>
              <w:jc w:val="both"/>
              <w:rPr>
                <w:sz w:val="24"/>
                <w:szCs w:val="24"/>
              </w:rPr>
            </w:pPr>
            <w:r>
              <w:rPr>
                <w:sz w:val="24"/>
                <w:szCs w:val="24"/>
              </w:rPr>
              <w:t>«______</w:t>
            </w:r>
            <w:proofErr w:type="gramStart"/>
            <w:r>
              <w:rPr>
                <w:sz w:val="24"/>
                <w:szCs w:val="24"/>
              </w:rPr>
              <w:t>_»_</w:t>
            </w:r>
            <w:proofErr w:type="gramEnd"/>
            <w:r>
              <w:rPr>
                <w:sz w:val="24"/>
                <w:szCs w:val="24"/>
              </w:rPr>
              <w:t>____________________________</w:t>
            </w:r>
            <w:r w:rsidRPr="00517275">
              <w:rPr>
                <w:sz w:val="24"/>
                <w:szCs w:val="24"/>
              </w:rPr>
              <w:t>20</w:t>
            </w:r>
            <w:r>
              <w:rPr>
                <w:sz w:val="24"/>
                <w:szCs w:val="24"/>
              </w:rPr>
              <w:t>23</w:t>
            </w:r>
            <w:r w:rsidRPr="00517275">
              <w:rPr>
                <w:sz w:val="24"/>
                <w:szCs w:val="24"/>
              </w:rPr>
              <w:t xml:space="preserve"> г.</w:t>
            </w:r>
          </w:p>
        </w:tc>
      </w:tr>
    </w:tbl>
    <w:p w14:paraId="01B462CE" w14:textId="77777777" w:rsidR="00323E53" w:rsidRPr="00517275" w:rsidRDefault="00323E53" w:rsidP="00323E53">
      <w:pPr>
        <w:pStyle w:val="2f1"/>
        <w:shd w:val="clear" w:color="auto" w:fill="auto"/>
        <w:spacing w:after="0" w:line="240" w:lineRule="auto"/>
        <w:jc w:val="both"/>
        <w:rPr>
          <w:sz w:val="24"/>
          <w:szCs w:val="24"/>
        </w:rPr>
      </w:pPr>
    </w:p>
    <w:p w14:paraId="003F196F" w14:textId="77777777" w:rsidR="00323E53" w:rsidRPr="00517275" w:rsidRDefault="00323E53" w:rsidP="00323E53">
      <w:pPr>
        <w:pStyle w:val="2f1"/>
        <w:shd w:val="clear" w:color="auto" w:fill="auto"/>
        <w:spacing w:after="0" w:line="240" w:lineRule="auto"/>
        <w:jc w:val="both"/>
        <w:rPr>
          <w:sz w:val="24"/>
          <w:szCs w:val="24"/>
        </w:rPr>
      </w:pPr>
      <w:r w:rsidRPr="00517275">
        <w:rPr>
          <w:sz w:val="24"/>
          <w:szCs w:val="24"/>
        </w:rPr>
        <w:br w:type="page"/>
      </w:r>
    </w:p>
    <w:tbl>
      <w:tblPr>
        <w:tblW w:w="5000" w:type="pct"/>
        <w:tblCellMar>
          <w:left w:w="10" w:type="dxa"/>
          <w:right w:w="10" w:type="dxa"/>
        </w:tblCellMar>
        <w:tblLook w:val="0000" w:firstRow="0" w:lastRow="0" w:firstColumn="0" w:lastColumn="0" w:noHBand="0" w:noVBand="0"/>
      </w:tblPr>
      <w:tblGrid>
        <w:gridCol w:w="554"/>
        <w:gridCol w:w="1041"/>
        <w:gridCol w:w="808"/>
        <w:gridCol w:w="2824"/>
        <w:gridCol w:w="1081"/>
        <w:gridCol w:w="2521"/>
        <w:gridCol w:w="2016"/>
        <w:gridCol w:w="1485"/>
        <w:gridCol w:w="1173"/>
        <w:gridCol w:w="1342"/>
      </w:tblGrid>
      <w:tr w:rsidR="00323E53" w:rsidRPr="00323E53" w14:paraId="7C0E5EBA" w14:textId="77777777" w:rsidTr="00323E53">
        <w:trPr>
          <w:trHeight w:val="556"/>
        </w:trPr>
        <w:tc>
          <w:tcPr>
            <w:tcW w:w="187" w:type="pct"/>
            <w:vMerge w:val="restart"/>
            <w:tcBorders>
              <w:top w:val="single" w:sz="4" w:space="0" w:color="auto"/>
              <w:left w:val="single" w:sz="4" w:space="0" w:color="auto"/>
            </w:tcBorders>
            <w:shd w:val="clear" w:color="auto" w:fill="FFFFFF"/>
            <w:vAlign w:val="center"/>
          </w:tcPr>
          <w:p w14:paraId="0FBF6B54"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lastRenderedPageBreak/>
              <w:t>№п/п</w:t>
            </w:r>
          </w:p>
        </w:tc>
        <w:tc>
          <w:tcPr>
            <w:tcW w:w="623" w:type="pct"/>
            <w:gridSpan w:val="2"/>
            <w:tcBorders>
              <w:top w:val="single" w:sz="4" w:space="0" w:color="auto"/>
              <w:left w:val="single" w:sz="4" w:space="0" w:color="auto"/>
            </w:tcBorders>
            <w:shd w:val="clear" w:color="auto" w:fill="FFFFFF"/>
            <w:vAlign w:val="center"/>
          </w:tcPr>
          <w:p w14:paraId="3D85423D"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Обращение</w:t>
            </w:r>
          </w:p>
        </w:tc>
        <w:tc>
          <w:tcPr>
            <w:tcW w:w="951" w:type="pct"/>
            <w:vMerge w:val="restart"/>
            <w:tcBorders>
              <w:top w:val="single" w:sz="4" w:space="0" w:color="auto"/>
              <w:left w:val="single" w:sz="4" w:space="0" w:color="auto"/>
            </w:tcBorders>
            <w:shd w:val="clear" w:color="auto" w:fill="FFFFFF"/>
            <w:vAlign w:val="center"/>
          </w:tcPr>
          <w:p w14:paraId="3C4AE7BE"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Фамилия, имя, отчество участника экзамена</w:t>
            </w:r>
          </w:p>
        </w:tc>
        <w:tc>
          <w:tcPr>
            <w:tcW w:w="364" w:type="pct"/>
            <w:vMerge w:val="restart"/>
            <w:tcBorders>
              <w:top w:val="single" w:sz="4" w:space="0" w:color="auto"/>
              <w:left w:val="single" w:sz="4" w:space="0" w:color="auto"/>
            </w:tcBorders>
            <w:shd w:val="clear" w:color="auto" w:fill="FFFFFF"/>
            <w:vAlign w:val="center"/>
          </w:tcPr>
          <w:p w14:paraId="20A925BD"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Номер аудитории</w:t>
            </w:r>
          </w:p>
        </w:tc>
        <w:tc>
          <w:tcPr>
            <w:tcW w:w="849" w:type="pct"/>
            <w:vMerge w:val="restart"/>
            <w:tcBorders>
              <w:top w:val="single" w:sz="4" w:space="0" w:color="auto"/>
              <w:left w:val="single" w:sz="4" w:space="0" w:color="auto"/>
            </w:tcBorders>
            <w:shd w:val="clear" w:color="auto" w:fill="FFFFFF"/>
            <w:vAlign w:val="center"/>
          </w:tcPr>
          <w:p w14:paraId="1419829A"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Причина обращения</w:t>
            </w:r>
          </w:p>
        </w:tc>
        <w:tc>
          <w:tcPr>
            <w:tcW w:w="1179" w:type="pct"/>
            <w:gridSpan w:val="2"/>
            <w:tcBorders>
              <w:top w:val="single" w:sz="4" w:space="0" w:color="auto"/>
              <w:left w:val="single" w:sz="4" w:space="0" w:color="auto"/>
            </w:tcBorders>
            <w:shd w:val="clear" w:color="auto" w:fill="FFFFFF"/>
            <w:vAlign w:val="center"/>
          </w:tcPr>
          <w:p w14:paraId="31B4179A"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 xml:space="preserve">Принятые меры </w:t>
            </w:r>
            <w:r w:rsidRPr="00323E53">
              <w:rPr>
                <w:rStyle w:val="26pt0"/>
                <w:sz w:val="20"/>
                <w:szCs w:val="20"/>
              </w:rPr>
              <w:t>(в соответствующем поле поставить «Х»)</w:t>
            </w:r>
          </w:p>
        </w:tc>
        <w:tc>
          <w:tcPr>
            <w:tcW w:w="395" w:type="pct"/>
            <w:vMerge w:val="restart"/>
            <w:tcBorders>
              <w:top w:val="single" w:sz="4" w:space="0" w:color="auto"/>
              <w:left w:val="single" w:sz="4" w:space="0" w:color="auto"/>
            </w:tcBorders>
            <w:shd w:val="clear" w:color="auto" w:fill="FFFFFF"/>
            <w:vAlign w:val="center"/>
          </w:tcPr>
          <w:p w14:paraId="64FA37A0" w14:textId="77777777" w:rsidR="00323E53" w:rsidRPr="00323E53" w:rsidRDefault="00323E53" w:rsidP="006651F4">
            <w:pPr>
              <w:pStyle w:val="2f1"/>
              <w:shd w:val="clear" w:color="auto" w:fill="auto"/>
              <w:spacing w:after="0" w:line="240" w:lineRule="auto"/>
              <w:jc w:val="center"/>
              <w:rPr>
                <w:sz w:val="20"/>
                <w:szCs w:val="20"/>
              </w:rPr>
            </w:pPr>
            <w:r w:rsidRPr="00323E53">
              <w:rPr>
                <w:rStyle w:val="275pt"/>
                <w:rFonts w:eastAsia="Calibri"/>
                <w:b w:val="0"/>
                <w:sz w:val="20"/>
                <w:szCs w:val="20"/>
              </w:rPr>
              <w:t xml:space="preserve">Подпись участника </w:t>
            </w:r>
            <w:r w:rsidRPr="00323E53">
              <w:rPr>
                <w:rStyle w:val="26pt"/>
                <w:b w:val="0"/>
                <w:sz w:val="20"/>
                <w:szCs w:val="20"/>
              </w:rPr>
              <w:t>экзамена</w:t>
            </w:r>
          </w:p>
        </w:tc>
        <w:tc>
          <w:tcPr>
            <w:tcW w:w="453" w:type="pct"/>
            <w:vMerge w:val="restart"/>
            <w:tcBorders>
              <w:top w:val="single" w:sz="4" w:space="0" w:color="auto"/>
              <w:left w:val="single" w:sz="4" w:space="0" w:color="auto"/>
              <w:right w:val="single" w:sz="4" w:space="0" w:color="auto"/>
            </w:tcBorders>
            <w:shd w:val="clear" w:color="auto" w:fill="FFFFFF"/>
            <w:vAlign w:val="center"/>
          </w:tcPr>
          <w:p w14:paraId="6E34D64E" w14:textId="77777777" w:rsidR="00323E53" w:rsidRPr="00323E53" w:rsidRDefault="00323E53" w:rsidP="006651F4">
            <w:pPr>
              <w:pStyle w:val="2f1"/>
              <w:shd w:val="clear" w:color="auto" w:fill="auto"/>
              <w:spacing w:after="0" w:line="240" w:lineRule="auto"/>
              <w:jc w:val="center"/>
              <w:rPr>
                <w:sz w:val="20"/>
                <w:szCs w:val="20"/>
              </w:rPr>
            </w:pPr>
            <w:r w:rsidRPr="00323E53">
              <w:rPr>
                <w:rStyle w:val="275pt"/>
                <w:rFonts w:eastAsia="Calibri"/>
                <w:b w:val="0"/>
                <w:sz w:val="20"/>
                <w:szCs w:val="20"/>
              </w:rPr>
              <w:t>Подпись медицинского работника</w:t>
            </w:r>
          </w:p>
        </w:tc>
      </w:tr>
      <w:tr w:rsidR="00323E53" w:rsidRPr="00323E53" w14:paraId="10A61250" w14:textId="77777777" w:rsidTr="00323E53">
        <w:trPr>
          <w:trHeight w:val="20"/>
        </w:trPr>
        <w:tc>
          <w:tcPr>
            <w:tcW w:w="187" w:type="pct"/>
            <w:vMerge/>
            <w:tcBorders>
              <w:left w:val="single" w:sz="4" w:space="0" w:color="auto"/>
            </w:tcBorders>
            <w:shd w:val="clear" w:color="auto" w:fill="FFFFFF"/>
            <w:vAlign w:val="center"/>
          </w:tcPr>
          <w:p w14:paraId="4E54F118"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2BB1F25F"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дата</w:t>
            </w:r>
          </w:p>
        </w:tc>
        <w:tc>
          <w:tcPr>
            <w:tcW w:w="272" w:type="pct"/>
            <w:tcBorders>
              <w:top w:val="single" w:sz="4" w:space="0" w:color="auto"/>
              <w:left w:val="single" w:sz="4" w:space="0" w:color="auto"/>
            </w:tcBorders>
            <w:shd w:val="clear" w:color="auto" w:fill="FFFFFF"/>
            <w:vAlign w:val="center"/>
          </w:tcPr>
          <w:p w14:paraId="64ABF961"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время</w:t>
            </w:r>
          </w:p>
        </w:tc>
        <w:tc>
          <w:tcPr>
            <w:tcW w:w="951" w:type="pct"/>
            <w:vMerge/>
            <w:tcBorders>
              <w:left w:val="single" w:sz="4" w:space="0" w:color="auto"/>
            </w:tcBorders>
            <w:shd w:val="clear" w:color="auto" w:fill="FFFFFF"/>
            <w:vAlign w:val="center"/>
          </w:tcPr>
          <w:p w14:paraId="348AFA65" w14:textId="77777777" w:rsidR="00323E53" w:rsidRPr="00323E53" w:rsidRDefault="00323E53" w:rsidP="006651F4">
            <w:pPr>
              <w:spacing w:after="0" w:line="240" w:lineRule="auto"/>
              <w:jc w:val="center"/>
              <w:rPr>
                <w:rFonts w:ascii="Times New Roman" w:hAnsi="Times New Roman"/>
                <w:sz w:val="20"/>
                <w:szCs w:val="20"/>
              </w:rPr>
            </w:pPr>
          </w:p>
        </w:tc>
        <w:tc>
          <w:tcPr>
            <w:tcW w:w="364" w:type="pct"/>
            <w:vMerge/>
            <w:tcBorders>
              <w:left w:val="single" w:sz="4" w:space="0" w:color="auto"/>
            </w:tcBorders>
            <w:shd w:val="clear" w:color="auto" w:fill="FFFFFF"/>
            <w:vAlign w:val="center"/>
          </w:tcPr>
          <w:p w14:paraId="52B4CDB5" w14:textId="77777777" w:rsidR="00323E53" w:rsidRPr="00323E53" w:rsidRDefault="00323E53" w:rsidP="006651F4">
            <w:pPr>
              <w:spacing w:after="0" w:line="240" w:lineRule="auto"/>
              <w:jc w:val="center"/>
              <w:rPr>
                <w:rFonts w:ascii="Times New Roman" w:hAnsi="Times New Roman"/>
                <w:sz w:val="20"/>
                <w:szCs w:val="20"/>
              </w:rPr>
            </w:pPr>
          </w:p>
        </w:tc>
        <w:tc>
          <w:tcPr>
            <w:tcW w:w="849" w:type="pct"/>
            <w:vMerge/>
            <w:tcBorders>
              <w:left w:val="single" w:sz="4" w:space="0" w:color="auto"/>
            </w:tcBorders>
            <w:shd w:val="clear" w:color="auto" w:fill="FFFFFF"/>
            <w:vAlign w:val="center"/>
          </w:tcPr>
          <w:p w14:paraId="7D446A7F"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44B690DC"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 xml:space="preserve">Оказана медицинская помощь, участник экзамена </w:t>
            </w:r>
            <w:r w:rsidRPr="00323E53">
              <w:rPr>
                <w:rStyle w:val="26pt"/>
                <w:sz w:val="20"/>
                <w:szCs w:val="20"/>
              </w:rPr>
              <w:t>отказался от составления акта о досрочном завершении экзамена</w:t>
            </w:r>
          </w:p>
        </w:tc>
        <w:tc>
          <w:tcPr>
            <w:tcW w:w="500" w:type="pct"/>
            <w:tcBorders>
              <w:top w:val="single" w:sz="4" w:space="0" w:color="auto"/>
              <w:left w:val="single" w:sz="4" w:space="0" w:color="auto"/>
            </w:tcBorders>
            <w:shd w:val="clear" w:color="auto" w:fill="FFFFFF"/>
            <w:vAlign w:val="center"/>
          </w:tcPr>
          <w:p w14:paraId="2AE0122D" w14:textId="77777777" w:rsidR="00323E53" w:rsidRPr="00323E53" w:rsidRDefault="00323E53" w:rsidP="006651F4">
            <w:pPr>
              <w:pStyle w:val="2f1"/>
              <w:shd w:val="clear" w:color="auto" w:fill="auto"/>
              <w:spacing w:after="0" w:line="240" w:lineRule="auto"/>
              <w:jc w:val="center"/>
              <w:rPr>
                <w:sz w:val="20"/>
                <w:szCs w:val="20"/>
              </w:rPr>
            </w:pPr>
            <w:r w:rsidRPr="00323E53">
              <w:rPr>
                <w:rStyle w:val="26pt"/>
                <w:b w:val="0"/>
                <w:sz w:val="20"/>
                <w:szCs w:val="20"/>
              </w:rPr>
              <w:t xml:space="preserve">Оказана медицинская помощь, и </w:t>
            </w:r>
            <w:r w:rsidRPr="00323E53">
              <w:rPr>
                <w:rStyle w:val="26pt"/>
                <w:sz w:val="20"/>
                <w:szCs w:val="20"/>
              </w:rPr>
              <w:t>составлен акт о досрочном завершении экзамена</w:t>
            </w:r>
          </w:p>
        </w:tc>
        <w:tc>
          <w:tcPr>
            <w:tcW w:w="395" w:type="pct"/>
            <w:vMerge/>
            <w:tcBorders>
              <w:left w:val="single" w:sz="4" w:space="0" w:color="auto"/>
            </w:tcBorders>
            <w:shd w:val="clear" w:color="auto" w:fill="FFFFFF"/>
            <w:vAlign w:val="center"/>
          </w:tcPr>
          <w:p w14:paraId="71262269" w14:textId="77777777" w:rsidR="00323E53" w:rsidRPr="00323E53" w:rsidRDefault="00323E53" w:rsidP="006651F4">
            <w:pPr>
              <w:spacing w:after="0" w:line="240" w:lineRule="auto"/>
              <w:jc w:val="center"/>
              <w:rPr>
                <w:rFonts w:ascii="Times New Roman" w:hAnsi="Times New Roman"/>
                <w:sz w:val="20"/>
                <w:szCs w:val="20"/>
              </w:rPr>
            </w:pPr>
          </w:p>
        </w:tc>
        <w:tc>
          <w:tcPr>
            <w:tcW w:w="453" w:type="pct"/>
            <w:vMerge/>
            <w:tcBorders>
              <w:left w:val="single" w:sz="4" w:space="0" w:color="auto"/>
              <w:right w:val="single" w:sz="4" w:space="0" w:color="auto"/>
            </w:tcBorders>
            <w:shd w:val="clear" w:color="auto" w:fill="FFFFFF"/>
            <w:vAlign w:val="center"/>
          </w:tcPr>
          <w:p w14:paraId="5F02FCB8"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0D0FF43A" w14:textId="77777777" w:rsidTr="00323E53">
        <w:trPr>
          <w:trHeight w:val="397"/>
        </w:trPr>
        <w:tc>
          <w:tcPr>
            <w:tcW w:w="187" w:type="pct"/>
            <w:tcBorders>
              <w:top w:val="single" w:sz="4" w:space="0" w:color="auto"/>
              <w:left w:val="single" w:sz="4" w:space="0" w:color="auto"/>
            </w:tcBorders>
            <w:shd w:val="clear" w:color="auto" w:fill="BFBFBF" w:themeFill="background1" w:themeFillShade="BF"/>
            <w:vAlign w:val="center"/>
          </w:tcPr>
          <w:p w14:paraId="4E193704"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1</w:t>
            </w:r>
          </w:p>
        </w:tc>
        <w:tc>
          <w:tcPr>
            <w:tcW w:w="351" w:type="pct"/>
            <w:tcBorders>
              <w:top w:val="single" w:sz="4" w:space="0" w:color="auto"/>
              <w:left w:val="single" w:sz="4" w:space="0" w:color="auto"/>
            </w:tcBorders>
            <w:shd w:val="clear" w:color="auto" w:fill="BFBFBF" w:themeFill="background1" w:themeFillShade="BF"/>
            <w:vAlign w:val="center"/>
          </w:tcPr>
          <w:p w14:paraId="386077E2"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2</w:t>
            </w:r>
          </w:p>
        </w:tc>
        <w:tc>
          <w:tcPr>
            <w:tcW w:w="272" w:type="pct"/>
            <w:tcBorders>
              <w:top w:val="single" w:sz="4" w:space="0" w:color="auto"/>
              <w:left w:val="single" w:sz="4" w:space="0" w:color="auto"/>
            </w:tcBorders>
            <w:shd w:val="clear" w:color="auto" w:fill="BFBFBF" w:themeFill="background1" w:themeFillShade="BF"/>
            <w:vAlign w:val="center"/>
          </w:tcPr>
          <w:p w14:paraId="67E3F45D"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3</w:t>
            </w:r>
          </w:p>
        </w:tc>
        <w:tc>
          <w:tcPr>
            <w:tcW w:w="951" w:type="pct"/>
            <w:tcBorders>
              <w:top w:val="single" w:sz="4" w:space="0" w:color="auto"/>
              <w:left w:val="single" w:sz="4" w:space="0" w:color="auto"/>
            </w:tcBorders>
            <w:shd w:val="clear" w:color="auto" w:fill="BFBFBF" w:themeFill="background1" w:themeFillShade="BF"/>
            <w:vAlign w:val="center"/>
          </w:tcPr>
          <w:p w14:paraId="2F2276C4"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4</w:t>
            </w:r>
          </w:p>
        </w:tc>
        <w:tc>
          <w:tcPr>
            <w:tcW w:w="364" w:type="pct"/>
            <w:tcBorders>
              <w:top w:val="single" w:sz="4" w:space="0" w:color="auto"/>
              <w:left w:val="single" w:sz="4" w:space="0" w:color="auto"/>
            </w:tcBorders>
            <w:shd w:val="clear" w:color="auto" w:fill="BFBFBF" w:themeFill="background1" w:themeFillShade="BF"/>
            <w:vAlign w:val="center"/>
          </w:tcPr>
          <w:p w14:paraId="58331505"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5</w:t>
            </w:r>
          </w:p>
        </w:tc>
        <w:tc>
          <w:tcPr>
            <w:tcW w:w="849" w:type="pct"/>
            <w:tcBorders>
              <w:top w:val="single" w:sz="4" w:space="0" w:color="auto"/>
              <w:left w:val="single" w:sz="4" w:space="0" w:color="auto"/>
            </w:tcBorders>
            <w:shd w:val="clear" w:color="auto" w:fill="BFBFBF" w:themeFill="background1" w:themeFillShade="BF"/>
            <w:vAlign w:val="center"/>
          </w:tcPr>
          <w:p w14:paraId="3ABA3629"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6</w:t>
            </w:r>
          </w:p>
        </w:tc>
        <w:tc>
          <w:tcPr>
            <w:tcW w:w="679" w:type="pct"/>
            <w:tcBorders>
              <w:top w:val="single" w:sz="4" w:space="0" w:color="auto"/>
              <w:left w:val="single" w:sz="4" w:space="0" w:color="auto"/>
            </w:tcBorders>
            <w:shd w:val="clear" w:color="auto" w:fill="BFBFBF" w:themeFill="background1" w:themeFillShade="BF"/>
            <w:vAlign w:val="center"/>
          </w:tcPr>
          <w:p w14:paraId="14BC9877"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7</w:t>
            </w:r>
          </w:p>
        </w:tc>
        <w:tc>
          <w:tcPr>
            <w:tcW w:w="500" w:type="pct"/>
            <w:tcBorders>
              <w:top w:val="single" w:sz="4" w:space="0" w:color="auto"/>
              <w:left w:val="single" w:sz="4" w:space="0" w:color="auto"/>
            </w:tcBorders>
            <w:shd w:val="clear" w:color="auto" w:fill="BFBFBF" w:themeFill="background1" w:themeFillShade="BF"/>
            <w:vAlign w:val="center"/>
          </w:tcPr>
          <w:p w14:paraId="2231D158"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8</w:t>
            </w:r>
          </w:p>
        </w:tc>
        <w:tc>
          <w:tcPr>
            <w:tcW w:w="395" w:type="pct"/>
            <w:tcBorders>
              <w:top w:val="single" w:sz="4" w:space="0" w:color="auto"/>
              <w:left w:val="single" w:sz="4" w:space="0" w:color="auto"/>
            </w:tcBorders>
            <w:shd w:val="clear" w:color="auto" w:fill="BFBFBF" w:themeFill="background1" w:themeFillShade="BF"/>
            <w:vAlign w:val="center"/>
          </w:tcPr>
          <w:p w14:paraId="6C38D4B7" w14:textId="77777777" w:rsidR="00323E53" w:rsidRPr="00323E53" w:rsidRDefault="00323E53" w:rsidP="006651F4">
            <w:pPr>
              <w:pStyle w:val="2f1"/>
              <w:shd w:val="clear" w:color="auto" w:fill="auto"/>
              <w:spacing w:after="0" w:line="240" w:lineRule="auto"/>
              <w:jc w:val="center"/>
              <w:rPr>
                <w:b/>
                <w:i/>
                <w:sz w:val="20"/>
                <w:szCs w:val="20"/>
                <w:highlight w:val="lightGray"/>
              </w:rPr>
            </w:pPr>
            <w:r w:rsidRPr="00323E53">
              <w:rPr>
                <w:rStyle w:val="26pt"/>
                <w:i/>
                <w:sz w:val="20"/>
                <w:szCs w:val="20"/>
                <w:highlight w:val="lightGray"/>
              </w:rPr>
              <w:t>9</w:t>
            </w:r>
          </w:p>
        </w:tc>
        <w:tc>
          <w:tcPr>
            <w:tcW w:w="453" w:type="pct"/>
            <w:tcBorders>
              <w:top w:val="single" w:sz="4" w:space="0" w:color="auto"/>
              <w:left w:val="single" w:sz="4" w:space="0" w:color="auto"/>
              <w:right w:val="single" w:sz="4" w:space="0" w:color="auto"/>
            </w:tcBorders>
            <w:shd w:val="clear" w:color="auto" w:fill="BFBFBF" w:themeFill="background1" w:themeFillShade="BF"/>
            <w:vAlign w:val="center"/>
          </w:tcPr>
          <w:p w14:paraId="5B454FB7" w14:textId="77777777" w:rsidR="00323E53" w:rsidRPr="00323E53" w:rsidRDefault="00323E53" w:rsidP="006651F4">
            <w:pPr>
              <w:pStyle w:val="2f1"/>
              <w:shd w:val="clear" w:color="auto" w:fill="auto"/>
              <w:spacing w:after="0" w:line="240" w:lineRule="auto"/>
              <w:jc w:val="center"/>
              <w:rPr>
                <w:b/>
                <w:i/>
                <w:sz w:val="20"/>
                <w:szCs w:val="20"/>
              </w:rPr>
            </w:pPr>
            <w:r w:rsidRPr="00323E53">
              <w:rPr>
                <w:rStyle w:val="26pt"/>
                <w:i/>
                <w:sz w:val="20"/>
                <w:szCs w:val="20"/>
                <w:highlight w:val="lightGray"/>
              </w:rPr>
              <w:t>10</w:t>
            </w:r>
          </w:p>
        </w:tc>
      </w:tr>
      <w:tr w:rsidR="00323E53" w:rsidRPr="00323E53" w14:paraId="7FABBE70" w14:textId="77777777" w:rsidTr="00323E53">
        <w:trPr>
          <w:trHeight w:val="397"/>
        </w:trPr>
        <w:tc>
          <w:tcPr>
            <w:tcW w:w="187" w:type="pct"/>
            <w:tcBorders>
              <w:top w:val="single" w:sz="4" w:space="0" w:color="auto"/>
              <w:left w:val="single" w:sz="4" w:space="0" w:color="auto"/>
            </w:tcBorders>
            <w:shd w:val="clear" w:color="auto" w:fill="FFFFFF"/>
            <w:vAlign w:val="center"/>
          </w:tcPr>
          <w:p w14:paraId="38191942"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35EAB7B1"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0895DC6B"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7835A38C"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3CD03848"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1B0BF6E7"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350BC01B"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1ED58A87"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013011CC"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2C276DCB"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31001CB7" w14:textId="77777777" w:rsidTr="00323E53">
        <w:trPr>
          <w:trHeight w:val="397"/>
        </w:trPr>
        <w:tc>
          <w:tcPr>
            <w:tcW w:w="187" w:type="pct"/>
            <w:tcBorders>
              <w:top w:val="single" w:sz="4" w:space="0" w:color="auto"/>
              <w:left w:val="single" w:sz="4" w:space="0" w:color="auto"/>
            </w:tcBorders>
            <w:shd w:val="clear" w:color="auto" w:fill="FFFFFF"/>
            <w:vAlign w:val="center"/>
          </w:tcPr>
          <w:p w14:paraId="7AB5D525"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2CBED7D1"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306A2BA4"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74190DB0"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002F1459"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292C541A"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24A34503"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269B449B"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2DA3B0D9"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7BC433B2"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5EF2447A" w14:textId="77777777" w:rsidTr="00323E53">
        <w:trPr>
          <w:trHeight w:val="397"/>
        </w:trPr>
        <w:tc>
          <w:tcPr>
            <w:tcW w:w="187" w:type="pct"/>
            <w:tcBorders>
              <w:top w:val="single" w:sz="4" w:space="0" w:color="auto"/>
              <w:left w:val="single" w:sz="4" w:space="0" w:color="auto"/>
            </w:tcBorders>
            <w:shd w:val="clear" w:color="auto" w:fill="FFFFFF"/>
            <w:vAlign w:val="center"/>
          </w:tcPr>
          <w:p w14:paraId="6C5A656E"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62F21BB4"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7D1DB436"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77976410"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05E6C21C"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00B16F3D"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32051A14"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08C63D79"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3830FF85"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4AC7681F"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291D8A01" w14:textId="77777777" w:rsidTr="00323E53">
        <w:trPr>
          <w:trHeight w:val="397"/>
        </w:trPr>
        <w:tc>
          <w:tcPr>
            <w:tcW w:w="187" w:type="pct"/>
            <w:tcBorders>
              <w:top w:val="single" w:sz="4" w:space="0" w:color="auto"/>
              <w:left w:val="single" w:sz="4" w:space="0" w:color="auto"/>
            </w:tcBorders>
            <w:shd w:val="clear" w:color="auto" w:fill="FFFFFF"/>
            <w:vAlign w:val="center"/>
          </w:tcPr>
          <w:p w14:paraId="0F39E6A6"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3B52181E"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5773F803"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16FE5F03"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378FBA5A"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1FECD462"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5B9C643B"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19BE00DB"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293387BC"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38EAF749"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1DDA18E6" w14:textId="77777777" w:rsidTr="00323E53">
        <w:trPr>
          <w:trHeight w:val="397"/>
        </w:trPr>
        <w:tc>
          <w:tcPr>
            <w:tcW w:w="187" w:type="pct"/>
            <w:tcBorders>
              <w:top w:val="single" w:sz="4" w:space="0" w:color="auto"/>
              <w:left w:val="single" w:sz="4" w:space="0" w:color="auto"/>
            </w:tcBorders>
            <w:shd w:val="clear" w:color="auto" w:fill="FFFFFF"/>
            <w:vAlign w:val="center"/>
          </w:tcPr>
          <w:p w14:paraId="6D442413"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6A28D354"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3B40230B"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268D3B8F"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13329945"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172EA803"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73F03A8D"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62032DA7"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2EFB5861"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7B7A4C9D"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0D04A80B" w14:textId="77777777" w:rsidTr="00323E53">
        <w:trPr>
          <w:trHeight w:val="397"/>
        </w:trPr>
        <w:tc>
          <w:tcPr>
            <w:tcW w:w="187" w:type="pct"/>
            <w:tcBorders>
              <w:top w:val="single" w:sz="4" w:space="0" w:color="auto"/>
              <w:left w:val="single" w:sz="4" w:space="0" w:color="auto"/>
            </w:tcBorders>
            <w:shd w:val="clear" w:color="auto" w:fill="FFFFFF"/>
            <w:vAlign w:val="center"/>
          </w:tcPr>
          <w:p w14:paraId="52F9FEC1"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5BAF0BBA"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6561C1B3"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7250D5C7"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222626C2"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2CA9B6DF"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05D94D0D"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7C6D9C7F"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1419BDDC"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3A954F01"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2A9E41E7" w14:textId="77777777" w:rsidTr="00323E53">
        <w:trPr>
          <w:trHeight w:val="397"/>
        </w:trPr>
        <w:tc>
          <w:tcPr>
            <w:tcW w:w="187" w:type="pct"/>
            <w:tcBorders>
              <w:top w:val="single" w:sz="4" w:space="0" w:color="auto"/>
              <w:left w:val="single" w:sz="4" w:space="0" w:color="auto"/>
            </w:tcBorders>
            <w:shd w:val="clear" w:color="auto" w:fill="FFFFFF"/>
            <w:vAlign w:val="center"/>
          </w:tcPr>
          <w:p w14:paraId="06AF56D6"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0FA302FF"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7BB6AD66"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2A272E2C"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3C231B3C"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29D8B10D"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790D1AE8"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06CE38A9"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306060F8"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7C74DF0F"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6BCC24B4" w14:textId="77777777" w:rsidTr="00323E53">
        <w:trPr>
          <w:trHeight w:val="397"/>
        </w:trPr>
        <w:tc>
          <w:tcPr>
            <w:tcW w:w="187" w:type="pct"/>
            <w:tcBorders>
              <w:top w:val="single" w:sz="4" w:space="0" w:color="auto"/>
              <w:left w:val="single" w:sz="4" w:space="0" w:color="auto"/>
            </w:tcBorders>
            <w:shd w:val="clear" w:color="auto" w:fill="FFFFFF"/>
            <w:vAlign w:val="center"/>
          </w:tcPr>
          <w:p w14:paraId="145313B6"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5227E9F5"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604748B9"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29BDD08D"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71F687E9"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19C8FBEB"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4E752D07"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004D4A67"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302BF144"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20D378C0"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27402E2D" w14:textId="77777777" w:rsidTr="00323E53">
        <w:trPr>
          <w:trHeight w:val="397"/>
        </w:trPr>
        <w:tc>
          <w:tcPr>
            <w:tcW w:w="187" w:type="pct"/>
            <w:tcBorders>
              <w:top w:val="single" w:sz="4" w:space="0" w:color="auto"/>
              <w:left w:val="single" w:sz="4" w:space="0" w:color="auto"/>
            </w:tcBorders>
            <w:shd w:val="clear" w:color="auto" w:fill="FFFFFF"/>
            <w:vAlign w:val="center"/>
          </w:tcPr>
          <w:p w14:paraId="11A90E1F"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tcBorders>
            <w:shd w:val="clear" w:color="auto" w:fill="FFFFFF"/>
            <w:vAlign w:val="center"/>
          </w:tcPr>
          <w:p w14:paraId="1D8F7123"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tcBorders>
            <w:shd w:val="clear" w:color="auto" w:fill="FFFFFF"/>
            <w:vAlign w:val="center"/>
          </w:tcPr>
          <w:p w14:paraId="22F41632"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tcBorders>
            <w:shd w:val="clear" w:color="auto" w:fill="FFFFFF"/>
            <w:vAlign w:val="center"/>
          </w:tcPr>
          <w:p w14:paraId="090444C6"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tcBorders>
            <w:shd w:val="clear" w:color="auto" w:fill="FFFFFF"/>
            <w:vAlign w:val="center"/>
          </w:tcPr>
          <w:p w14:paraId="03CF13C9"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tcBorders>
            <w:shd w:val="clear" w:color="auto" w:fill="FFFFFF"/>
            <w:vAlign w:val="center"/>
          </w:tcPr>
          <w:p w14:paraId="3A36ADCF"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tcBorders>
            <w:shd w:val="clear" w:color="auto" w:fill="FFFFFF"/>
            <w:vAlign w:val="center"/>
          </w:tcPr>
          <w:p w14:paraId="5EB6A2FB"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tcBorders>
            <w:shd w:val="clear" w:color="auto" w:fill="FFFFFF"/>
            <w:vAlign w:val="center"/>
          </w:tcPr>
          <w:p w14:paraId="1F976DA6"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tcBorders>
            <w:shd w:val="clear" w:color="auto" w:fill="FFFFFF"/>
            <w:vAlign w:val="center"/>
          </w:tcPr>
          <w:p w14:paraId="0F563374"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right w:val="single" w:sz="4" w:space="0" w:color="auto"/>
            </w:tcBorders>
            <w:shd w:val="clear" w:color="auto" w:fill="FFFFFF"/>
            <w:vAlign w:val="center"/>
          </w:tcPr>
          <w:p w14:paraId="79009AD1"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76526F2B"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64383DB3"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5CA3F58F"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1910609E"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245755EE"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45885EB5"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1BA61807"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4DF488F4"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3936CC43"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0646F518"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6B354985"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14FB73CF"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537FCE90"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69245396"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31A78333"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02610FFA"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60AE9221"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2428F18E"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51C79ED7"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7225782B"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227FF033"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212EA1A1"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6165D8F3"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0D968945"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631CD0F7"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638976B5"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2B9BFBEF"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1A1CD52C"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5F2AA830"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028323EA"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7C057FC0"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7A02EE59"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5D7EB801"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265AC70C"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1B40D346"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20F5D49C"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11EA36A6"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613F26D7"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4EC1EA36"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0042E6DF"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219FB6E8"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0738971C"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2109D135"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10ABB566"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6DB7E9F2"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0392EBA8"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36674CC5"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33F8F902"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71759A97"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47B87D07"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0BA15E39"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48A85AAB"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7DAB212B"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292460AA"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739D1EEA" w14:textId="77777777" w:rsidR="00323E53" w:rsidRPr="00323E53" w:rsidRDefault="00323E53" w:rsidP="006651F4">
            <w:pPr>
              <w:spacing w:after="0" w:line="240" w:lineRule="auto"/>
              <w:jc w:val="center"/>
              <w:rPr>
                <w:rFonts w:ascii="Times New Roman" w:hAnsi="Times New Roman"/>
                <w:sz w:val="20"/>
                <w:szCs w:val="20"/>
              </w:rPr>
            </w:pPr>
          </w:p>
        </w:tc>
      </w:tr>
      <w:tr w:rsidR="00323E53" w:rsidRPr="00323E53" w14:paraId="2794357D" w14:textId="77777777" w:rsidTr="00323E53">
        <w:trPr>
          <w:trHeight w:val="397"/>
        </w:trPr>
        <w:tc>
          <w:tcPr>
            <w:tcW w:w="187" w:type="pct"/>
            <w:tcBorders>
              <w:top w:val="single" w:sz="4" w:space="0" w:color="auto"/>
              <w:left w:val="single" w:sz="4" w:space="0" w:color="auto"/>
              <w:bottom w:val="single" w:sz="4" w:space="0" w:color="auto"/>
            </w:tcBorders>
            <w:shd w:val="clear" w:color="auto" w:fill="FFFFFF"/>
            <w:vAlign w:val="center"/>
          </w:tcPr>
          <w:p w14:paraId="4396DB54" w14:textId="77777777" w:rsidR="00323E53" w:rsidRPr="00323E53" w:rsidRDefault="00323E53" w:rsidP="006651F4">
            <w:pPr>
              <w:spacing w:after="0" w:line="240" w:lineRule="auto"/>
              <w:jc w:val="center"/>
              <w:rPr>
                <w:rFonts w:ascii="Times New Roman" w:hAnsi="Times New Roman"/>
                <w:sz w:val="20"/>
                <w:szCs w:val="20"/>
              </w:rPr>
            </w:pPr>
          </w:p>
        </w:tc>
        <w:tc>
          <w:tcPr>
            <w:tcW w:w="351" w:type="pct"/>
            <w:tcBorders>
              <w:top w:val="single" w:sz="4" w:space="0" w:color="auto"/>
              <w:left w:val="single" w:sz="4" w:space="0" w:color="auto"/>
              <w:bottom w:val="single" w:sz="4" w:space="0" w:color="auto"/>
            </w:tcBorders>
            <w:shd w:val="clear" w:color="auto" w:fill="FFFFFF"/>
            <w:vAlign w:val="center"/>
          </w:tcPr>
          <w:p w14:paraId="0D690D72" w14:textId="77777777" w:rsidR="00323E53" w:rsidRPr="00323E53" w:rsidRDefault="00323E53" w:rsidP="006651F4">
            <w:pPr>
              <w:spacing w:after="0" w:line="240" w:lineRule="auto"/>
              <w:jc w:val="center"/>
              <w:rPr>
                <w:rFonts w:ascii="Times New Roman" w:hAnsi="Times New Roman"/>
                <w:sz w:val="20"/>
                <w:szCs w:val="20"/>
              </w:rPr>
            </w:pPr>
          </w:p>
        </w:tc>
        <w:tc>
          <w:tcPr>
            <w:tcW w:w="272" w:type="pct"/>
            <w:tcBorders>
              <w:top w:val="single" w:sz="4" w:space="0" w:color="auto"/>
              <w:left w:val="single" w:sz="4" w:space="0" w:color="auto"/>
              <w:bottom w:val="single" w:sz="4" w:space="0" w:color="auto"/>
            </w:tcBorders>
            <w:shd w:val="clear" w:color="auto" w:fill="FFFFFF"/>
            <w:vAlign w:val="center"/>
          </w:tcPr>
          <w:p w14:paraId="12357F6C" w14:textId="77777777" w:rsidR="00323E53" w:rsidRPr="00323E53" w:rsidRDefault="00323E53" w:rsidP="006651F4">
            <w:pPr>
              <w:spacing w:after="0" w:line="240" w:lineRule="auto"/>
              <w:jc w:val="center"/>
              <w:rPr>
                <w:rFonts w:ascii="Times New Roman" w:hAnsi="Times New Roman"/>
                <w:sz w:val="20"/>
                <w:szCs w:val="20"/>
              </w:rPr>
            </w:pPr>
          </w:p>
        </w:tc>
        <w:tc>
          <w:tcPr>
            <w:tcW w:w="951" w:type="pct"/>
            <w:tcBorders>
              <w:top w:val="single" w:sz="4" w:space="0" w:color="auto"/>
              <w:left w:val="single" w:sz="4" w:space="0" w:color="auto"/>
              <w:bottom w:val="single" w:sz="4" w:space="0" w:color="auto"/>
            </w:tcBorders>
            <w:shd w:val="clear" w:color="auto" w:fill="FFFFFF"/>
            <w:vAlign w:val="center"/>
          </w:tcPr>
          <w:p w14:paraId="2965FDC5" w14:textId="77777777" w:rsidR="00323E53" w:rsidRPr="00323E53" w:rsidRDefault="00323E53" w:rsidP="006651F4">
            <w:pPr>
              <w:spacing w:after="0" w:line="240" w:lineRule="auto"/>
              <w:jc w:val="center"/>
              <w:rPr>
                <w:rFonts w:ascii="Times New Roman" w:hAnsi="Times New Roman"/>
                <w:sz w:val="20"/>
                <w:szCs w:val="20"/>
              </w:rPr>
            </w:pPr>
          </w:p>
        </w:tc>
        <w:tc>
          <w:tcPr>
            <w:tcW w:w="364" w:type="pct"/>
            <w:tcBorders>
              <w:top w:val="single" w:sz="4" w:space="0" w:color="auto"/>
              <w:left w:val="single" w:sz="4" w:space="0" w:color="auto"/>
              <w:bottom w:val="single" w:sz="4" w:space="0" w:color="auto"/>
            </w:tcBorders>
            <w:shd w:val="clear" w:color="auto" w:fill="FFFFFF"/>
            <w:vAlign w:val="center"/>
          </w:tcPr>
          <w:p w14:paraId="48C5367F" w14:textId="77777777" w:rsidR="00323E53" w:rsidRPr="00323E53" w:rsidRDefault="00323E53" w:rsidP="006651F4">
            <w:pPr>
              <w:spacing w:after="0" w:line="240" w:lineRule="auto"/>
              <w:jc w:val="center"/>
              <w:rPr>
                <w:rFonts w:ascii="Times New Roman" w:hAnsi="Times New Roman"/>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14:paraId="50C88E5C" w14:textId="77777777" w:rsidR="00323E53" w:rsidRPr="00323E53" w:rsidRDefault="00323E53" w:rsidP="006651F4">
            <w:pPr>
              <w:spacing w:after="0" w:line="240" w:lineRule="auto"/>
              <w:jc w:val="center"/>
              <w:rPr>
                <w:rFonts w:ascii="Times New Roman" w:hAnsi="Times New Roman"/>
                <w:sz w:val="20"/>
                <w:szCs w:val="20"/>
              </w:rPr>
            </w:pPr>
          </w:p>
        </w:tc>
        <w:tc>
          <w:tcPr>
            <w:tcW w:w="679" w:type="pct"/>
            <w:tcBorders>
              <w:top w:val="single" w:sz="4" w:space="0" w:color="auto"/>
              <w:left w:val="single" w:sz="4" w:space="0" w:color="auto"/>
              <w:bottom w:val="single" w:sz="4" w:space="0" w:color="auto"/>
            </w:tcBorders>
            <w:shd w:val="clear" w:color="auto" w:fill="FFFFFF"/>
            <w:vAlign w:val="center"/>
          </w:tcPr>
          <w:p w14:paraId="390A52AA" w14:textId="77777777" w:rsidR="00323E53" w:rsidRPr="00323E53" w:rsidRDefault="00323E53" w:rsidP="006651F4">
            <w:pPr>
              <w:spacing w:after="0" w:line="240" w:lineRule="auto"/>
              <w:jc w:val="center"/>
              <w:rPr>
                <w:rFonts w:ascii="Times New Roman" w:hAnsi="Times New Roman"/>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5C12052B" w14:textId="77777777" w:rsidR="00323E53" w:rsidRPr="00323E53" w:rsidRDefault="00323E53" w:rsidP="006651F4">
            <w:pPr>
              <w:spacing w:after="0" w:line="240" w:lineRule="auto"/>
              <w:jc w:val="center"/>
              <w:rPr>
                <w:rFonts w:ascii="Times New Roman" w:hAnsi="Times New Roman"/>
                <w:sz w:val="20"/>
                <w:szCs w:val="20"/>
              </w:rPr>
            </w:pPr>
          </w:p>
        </w:tc>
        <w:tc>
          <w:tcPr>
            <w:tcW w:w="395" w:type="pct"/>
            <w:tcBorders>
              <w:top w:val="single" w:sz="4" w:space="0" w:color="auto"/>
              <w:left w:val="single" w:sz="4" w:space="0" w:color="auto"/>
              <w:bottom w:val="single" w:sz="4" w:space="0" w:color="auto"/>
            </w:tcBorders>
            <w:shd w:val="clear" w:color="auto" w:fill="FFFFFF"/>
            <w:vAlign w:val="center"/>
          </w:tcPr>
          <w:p w14:paraId="3A5D326A" w14:textId="77777777" w:rsidR="00323E53" w:rsidRPr="00323E53" w:rsidRDefault="00323E53" w:rsidP="006651F4">
            <w:pPr>
              <w:spacing w:after="0" w:line="240" w:lineRule="auto"/>
              <w:jc w:val="center"/>
              <w:rPr>
                <w:rFonts w:ascii="Times New Roman" w:hAnsi="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2463E6A6" w14:textId="77777777" w:rsidR="00323E53" w:rsidRPr="00323E53" w:rsidRDefault="00323E53" w:rsidP="006651F4">
            <w:pPr>
              <w:spacing w:after="0" w:line="240" w:lineRule="auto"/>
              <w:jc w:val="center"/>
              <w:rPr>
                <w:rFonts w:ascii="Times New Roman" w:hAnsi="Times New Roman"/>
                <w:sz w:val="20"/>
                <w:szCs w:val="20"/>
              </w:rPr>
            </w:pPr>
          </w:p>
        </w:tc>
      </w:tr>
    </w:tbl>
    <w:p w14:paraId="7BD4C550" w14:textId="77777777" w:rsidR="00323E53" w:rsidRDefault="00323E53" w:rsidP="00323E53">
      <w:pPr>
        <w:pStyle w:val="141"/>
        <w:shd w:val="clear" w:color="auto" w:fill="auto"/>
        <w:spacing w:line="240" w:lineRule="auto"/>
        <w:contextualSpacing/>
        <w:jc w:val="both"/>
        <w:rPr>
          <w:sz w:val="24"/>
          <w:szCs w:val="24"/>
        </w:rPr>
      </w:pPr>
    </w:p>
    <w:p w14:paraId="2CA28427" w14:textId="77777777" w:rsidR="00323E53" w:rsidRDefault="00323E53" w:rsidP="00323E53">
      <w:pPr>
        <w:pStyle w:val="141"/>
        <w:shd w:val="clear" w:color="auto" w:fill="auto"/>
        <w:spacing w:line="240" w:lineRule="auto"/>
        <w:contextualSpacing/>
        <w:jc w:val="both"/>
        <w:rPr>
          <w:sz w:val="24"/>
          <w:szCs w:val="24"/>
        </w:rPr>
      </w:pPr>
    </w:p>
    <w:p w14:paraId="71B489D5" w14:textId="77777777" w:rsidR="004042E2" w:rsidRPr="005E4C6C" w:rsidRDefault="004042E2" w:rsidP="004042E2">
      <w:pPr>
        <w:spacing w:after="0" w:line="240" w:lineRule="auto"/>
        <w:contextualSpacing/>
        <w:jc w:val="both"/>
        <w:rPr>
          <w:rFonts w:ascii="Times New Roman" w:hAnsi="Times New Roman"/>
          <w:sz w:val="24"/>
          <w:szCs w:val="24"/>
        </w:rPr>
        <w:sectPr w:rsidR="004042E2" w:rsidRPr="005E4C6C" w:rsidSect="00F9204F">
          <w:pgSz w:w="16840" w:h="11900" w:orient="landscape"/>
          <w:pgMar w:top="851" w:right="851" w:bottom="567" w:left="1134" w:header="0" w:footer="563" w:gutter="0"/>
          <w:cols w:space="720"/>
          <w:noEndnote/>
          <w:docGrid w:linePitch="360"/>
        </w:sectPr>
      </w:pPr>
    </w:p>
    <w:p w14:paraId="36189D07" w14:textId="77777777" w:rsidR="004042E2" w:rsidRPr="005E4C6C" w:rsidRDefault="004042E2" w:rsidP="007F0747">
      <w:pPr>
        <w:pStyle w:val="39"/>
        <w:numPr>
          <w:ilvl w:val="0"/>
          <w:numId w:val="74"/>
        </w:numPr>
        <w:shd w:val="clear" w:color="auto" w:fill="auto"/>
        <w:spacing w:before="0" w:line="240" w:lineRule="auto"/>
        <w:ind w:firstLine="851"/>
        <w:contextualSpacing/>
        <w:rPr>
          <w:sz w:val="24"/>
          <w:szCs w:val="24"/>
        </w:rPr>
      </w:pPr>
      <w:bookmarkStart w:id="47" w:name="bookmark113"/>
      <w:r w:rsidRPr="005E4C6C">
        <w:rPr>
          <w:sz w:val="24"/>
          <w:szCs w:val="24"/>
        </w:rPr>
        <w:lastRenderedPageBreak/>
        <w:t>Регламентные сроки осуществления этапов подготовки и проведения экзамена в ППЭ</w:t>
      </w:r>
      <w:bookmarkEnd w:id="47"/>
    </w:p>
    <w:tbl>
      <w:tblPr>
        <w:tblOverlap w:val="never"/>
        <w:tblW w:w="5000" w:type="pct"/>
        <w:tblCellMar>
          <w:left w:w="10" w:type="dxa"/>
          <w:right w:w="10" w:type="dxa"/>
        </w:tblCellMar>
        <w:tblLook w:val="04A0" w:firstRow="1" w:lastRow="0" w:firstColumn="1" w:lastColumn="0" w:noHBand="0" w:noVBand="1"/>
      </w:tblPr>
      <w:tblGrid>
        <w:gridCol w:w="478"/>
        <w:gridCol w:w="1502"/>
        <w:gridCol w:w="1593"/>
        <w:gridCol w:w="1121"/>
        <w:gridCol w:w="5501"/>
      </w:tblGrid>
      <w:tr w:rsidR="004042E2" w:rsidRPr="005E4C6C" w14:paraId="76C59ABE" w14:textId="77777777" w:rsidTr="00084CE0">
        <w:trPr>
          <w:trHeight w:val="20"/>
        </w:trPr>
        <w:tc>
          <w:tcPr>
            <w:tcW w:w="174" w:type="pct"/>
            <w:vMerge w:val="restart"/>
            <w:tcBorders>
              <w:top w:val="single" w:sz="4" w:space="0" w:color="auto"/>
              <w:left w:val="single" w:sz="4" w:space="0" w:color="auto"/>
            </w:tcBorders>
            <w:shd w:val="clear" w:color="auto" w:fill="FFFFFF"/>
            <w:vAlign w:val="center"/>
          </w:tcPr>
          <w:p w14:paraId="694CD7B4"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bookmarkStart w:id="48" w:name="bookmark114"/>
            <w:r w:rsidRPr="005E4C6C">
              <w:rPr>
                <w:rStyle w:val="2105pt1"/>
                <w:sz w:val="24"/>
                <w:szCs w:val="24"/>
              </w:rPr>
              <w:t>№</w:t>
            </w:r>
            <w:bookmarkEnd w:id="48"/>
          </w:p>
          <w:p w14:paraId="43FBFD24"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п\п</w:t>
            </w:r>
          </w:p>
        </w:tc>
        <w:tc>
          <w:tcPr>
            <w:tcW w:w="507" w:type="pct"/>
            <w:vMerge w:val="restart"/>
            <w:tcBorders>
              <w:top w:val="single" w:sz="4" w:space="0" w:color="auto"/>
              <w:left w:val="single" w:sz="4" w:space="0" w:color="auto"/>
            </w:tcBorders>
            <w:shd w:val="clear" w:color="auto" w:fill="FFFFFF"/>
            <w:vAlign w:val="center"/>
          </w:tcPr>
          <w:p w14:paraId="352B255F"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Этап</w:t>
            </w:r>
          </w:p>
          <w:p w14:paraId="53457870"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контроля</w:t>
            </w:r>
          </w:p>
        </w:tc>
        <w:tc>
          <w:tcPr>
            <w:tcW w:w="4319" w:type="pct"/>
            <w:gridSpan w:val="3"/>
            <w:tcBorders>
              <w:top w:val="single" w:sz="4" w:space="0" w:color="auto"/>
              <w:left w:val="single" w:sz="4" w:space="0" w:color="auto"/>
              <w:right w:val="single" w:sz="4" w:space="0" w:color="auto"/>
            </w:tcBorders>
            <w:shd w:val="clear" w:color="auto" w:fill="FFFFFF"/>
            <w:vAlign w:val="center"/>
          </w:tcPr>
          <w:p w14:paraId="2B2A531B"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Регламентный срок</w:t>
            </w:r>
          </w:p>
          <w:p w14:paraId="11C2F44D"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pt0"/>
                <w:sz w:val="24"/>
                <w:szCs w:val="24"/>
              </w:rPr>
              <w:t xml:space="preserve">(используется для определения фактов несвоевременного выполнения в ППЭ этапов подготовки или проведения экзаменов, и </w:t>
            </w:r>
            <w:r w:rsidRPr="005E4C6C">
              <w:rPr>
                <w:rStyle w:val="2105pt1"/>
                <w:sz w:val="24"/>
                <w:szCs w:val="24"/>
              </w:rPr>
              <w:t>цветовой</w:t>
            </w:r>
          </w:p>
          <w:p w14:paraId="7F22D801"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 xml:space="preserve">индикации </w:t>
            </w:r>
            <w:r w:rsidRPr="005E4C6C">
              <w:rPr>
                <w:rStyle w:val="210pt0"/>
                <w:sz w:val="24"/>
                <w:szCs w:val="24"/>
              </w:rPr>
              <w:t xml:space="preserve">таких фактов </w:t>
            </w:r>
            <w:r w:rsidRPr="005E4C6C">
              <w:rPr>
                <w:rStyle w:val="2105pt1"/>
                <w:sz w:val="24"/>
                <w:szCs w:val="24"/>
              </w:rPr>
              <w:t>в системе мониторинга готовности ППЭ</w:t>
            </w:r>
            <w:r w:rsidRPr="005E4C6C">
              <w:rPr>
                <w:rStyle w:val="210pt0"/>
                <w:sz w:val="24"/>
                <w:szCs w:val="24"/>
              </w:rPr>
              <w:t>)</w:t>
            </w:r>
          </w:p>
        </w:tc>
      </w:tr>
      <w:tr w:rsidR="004042E2" w:rsidRPr="005E4C6C" w14:paraId="69DBBE20" w14:textId="77777777" w:rsidTr="00084CE0">
        <w:trPr>
          <w:trHeight w:val="20"/>
        </w:trPr>
        <w:tc>
          <w:tcPr>
            <w:tcW w:w="174" w:type="pct"/>
            <w:vMerge/>
            <w:tcBorders>
              <w:left w:val="single" w:sz="4" w:space="0" w:color="auto"/>
            </w:tcBorders>
            <w:shd w:val="clear" w:color="auto" w:fill="FFFFFF"/>
            <w:vAlign w:val="center"/>
          </w:tcPr>
          <w:p w14:paraId="15CE58F2" w14:textId="77777777" w:rsidR="004042E2" w:rsidRPr="005E4C6C" w:rsidRDefault="004042E2" w:rsidP="00084CE0">
            <w:pPr>
              <w:spacing w:after="0" w:line="240" w:lineRule="auto"/>
              <w:ind w:left="57" w:right="57"/>
              <w:contextualSpacing/>
              <w:jc w:val="center"/>
              <w:rPr>
                <w:rFonts w:ascii="Times New Roman" w:hAnsi="Times New Roman"/>
                <w:sz w:val="24"/>
                <w:szCs w:val="24"/>
              </w:rPr>
            </w:pPr>
          </w:p>
        </w:tc>
        <w:tc>
          <w:tcPr>
            <w:tcW w:w="507" w:type="pct"/>
            <w:vMerge/>
            <w:tcBorders>
              <w:left w:val="single" w:sz="4" w:space="0" w:color="auto"/>
            </w:tcBorders>
            <w:shd w:val="clear" w:color="auto" w:fill="FFFFFF"/>
            <w:vAlign w:val="center"/>
          </w:tcPr>
          <w:p w14:paraId="28370160" w14:textId="77777777" w:rsidR="004042E2" w:rsidRPr="005E4C6C" w:rsidRDefault="004042E2" w:rsidP="00084CE0">
            <w:pPr>
              <w:spacing w:after="0" w:line="240" w:lineRule="auto"/>
              <w:ind w:left="57" w:right="57"/>
              <w:contextualSpacing/>
              <w:jc w:val="center"/>
              <w:rPr>
                <w:rFonts w:ascii="Times New Roman" w:hAnsi="Times New Roman"/>
                <w:sz w:val="24"/>
                <w:szCs w:val="24"/>
              </w:rPr>
            </w:pPr>
          </w:p>
        </w:tc>
        <w:tc>
          <w:tcPr>
            <w:tcW w:w="523" w:type="pct"/>
            <w:tcBorders>
              <w:top w:val="single" w:sz="4" w:space="0" w:color="auto"/>
              <w:left w:val="single" w:sz="4" w:space="0" w:color="auto"/>
            </w:tcBorders>
            <w:shd w:val="clear" w:color="auto" w:fill="FFFFFF"/>
            <w:vAlign w:val="center"/>
          </w:tcPr>
          <w:p w14:paraId="613C81F6"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Не ранее (местное время)</w:t>
            </w:r>
          </w:p>
        </w:tc>
        <w:tc>
          <w:tcPr>
            <w:tcW w:w="555" w:type="pct"/>
            <w:tcBorders>
              <w:top w:val="single" w:sz="4" w:space="0" w:color="auto"/>
              <w:left w:val="single" w:sz="4" w:space="0" w:color="auto"/>
            </w:tcBorders>
            <w:shd w:val="clear" w:color="auto" w:fill="FFFFFF"/>
            <w:vAlign w:val="center"/>
          </w:tcPr>
          <w:p w14:paraId="69529C25"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Не позднее (местное время)</w:t>
            </w:r>
          </w:p>
        </w:tc>
        <w:tc>
          <w:tcPr>
            <w:tcW w:w="3241" w:type="pct"/>
            <w:tcBorders>
              <w:top w:val="single" w:sz="4" w:space="0" w:color="auto"/>
              <w:left w:val="single" w:sz="4" w:space="0" w:color="auto"/>
              <w:right w:val="single" w:sz="4" w:space="0" w:color="auto"/>
            </w:tcBorders>
            <w:shd w:val="clear" w:color="auto" w:fill="FFFFFF"/>
            <w:vAlign w:val="center"/>
          </w:tcPr>
          <w:p w14:paraId="213D3938"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5pt1"/>
                <w:sz w:val="24"/>
                <w:szCs w:val="24"/>
              </w:rPr>
              <w:t>Обоснование</w:t>
            </w:r>
          </w:p>
          <w:p w14:paraId="44C8E3E6" w14:textId="77777777" w:rsidR="004042E2" w:rsidRPr="005E4C6C" w:rsidRDefault="004042E2" w:rsidP="00084CE0">
            <w:pPr>
              <w:pStyle w:val="2f1"/>
              <w:shd w:val="clear" w:color="auto" w:fill="auto"/>
              <w:spacing w:after="0" w:line="240" w:lineRule="auto"/>
              <w:ind w:left="57" w:right="57"/>
              <w:contextualSpacing/>
              <w:jc w:val="center"/>
              <w:rPr>
                <w:sz w:val="24"/>
                <w:szCs w:val="24"/>
              </w:rPr>
            </w:pPr>
            <w:r w:rsidRPr="005E4C6C">
              <w:rPr>
                <w:rStyle w:val="210pt0"/>
                <w:sz w:val="24"/>
                <w:szCs w:val="24"/>
              </w:rPr>
              <w:t xml:space="preserve">(выдержка текста из </w:t>
            </w:r>
            <w:r w:rsidR="00084CE0">
              <w:rPr>
                <w:rStyle w:val="210pt0"/>
                <w:sz w:val="24"/>
                <w:szCs w:val="24"/>
              </w:rPr>
              <w:t>Порядка</w:t>
            </w:r>
            <w:r w:rsidRPr="005E4C6C">
              <w:rPr>
                <w:rStyle w:val="210pt0"/>
                <w:sz w:val="24"/>
                <w:szCs w:val="24"/>
              </w:rPr>
              <w:t>, на основании которого определен срок)</w:t>
            </w:r>
          </w:p>
        </w:tc>
      </w:tr>
      <w:tr w:rsidR="004042E2" w:rsidRPr="005E4C6C" w14:paraId="4F79D4F3" w14:textId="77777777" w:rsidTr="00084CE0">
        <w:trPr>
          <w:trHeight w:val="20"/>
        </w:trPr>
        <w:tc>
          <w:tcPr>
            <w:tcW w:w="174" w:type="pct"/>
            <w:tcBorders>
              <w:top w:val="single" w:sz="4" w:space="0" w:color="auto"/>
              <w:left w:val="single" w:sz="4" w:space="0" w:color="auto"/>
            </w:tcBorders>
            <w:shd w:val="clear" w:color="auto" w:fill="FFFFFF"/>
          </w:tcPr>
          <w:p w14:paraId="2E19CE15"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1</w:t>
            </w:r>
          </w:p>
        </w:tc>
        <w:tc>
          <w:tcPr>
            <w:tcW w:w="507" w:type="pct"/>
            <w:tcBorders>
              <w:top w:val="single" w:sz="4" w:space="0" w:color="auto"/>
              <w:left w:val="single" w:sz="4" w:space="0" w:color="auto"/>
            </w:tcBorders>
            <w:shd w:val="clear" w:color="auto" w:fill="FFFFFF"/>
          </w:tcPr>
          <w:p w14:paraId="2F03CA28"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Техническая</w:t>
            </w:r>
            <w:r w:rsidR="00084CE0">
              <w:rPr>
                <w:rStyle w:val="210pt0"/>
                <w:sz w:val="24"/>
                <w:szCs w:val="24"/>
              </w:rPr>
              <w:t xml:space="preserve"> </w:t>
            </w:r>
            <w:r w:rsidRPr="005E4C6C">
              <w:rPr>
                <w:rStyle w:val="210pt0"/>
                <w:sz w:val="24"/>
                <w:szCs w:val="24"/>
              </w:rPr>
              <w:t>подготовка</w:t>
            </w:r>
          </w:p>
        </w:tc>
        <w:tc>
          <w:tcPr>
            <w:tcW w:w="523" w:type="pct"/>
            <w:tcBorders>
              <w:top w:val="single" w:sz="4" w:space="0" w:color="auto"/>
              <w:left w:val="single" w:sz="4" w:space="0" w:color="auto"/>
            </w:tcBorders>
            <w:shd w:val="clear" w:color="auto" w:fill="FFFFFF"/>
          </w:tcPr>
          <w:p w14:paraId="3F6F21C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5 календарных дней</w:t>
            </w:r>
            <w:r w:rsidR="00084CE0">
              <w:rPr>
                <w:rStyle w:val="2105pt1"/>
                <w:sz w:val="24"/>
                <w:szCs w:val="24"/>
              </w:rPr>
              <w:t xml:space="preserve"> </w:t>
            </w:r>
            <w:r w:rsidRPr="005E4C6C">
              <w:rPr>
                <w:rStyle w:val="2105pt1"/>
                <w:sz w:val="24"/>
                <w:szCs w:val="24"/>
              </w:rPr>
              <w:t>до экзамена</w:t>
            </w:r>
          </w:p>
        </w:tc>
        <w:tc>
          <w:tcPr>
            <w:tcW w:w="555" w:type="pct"/>
            <w:tcBorders>
              <w:top w:val="single" w:sz="4" w:space="0" w:color="auto"/>
              <w:left w:val="single" w:sz="4" w:space="0" w:color="auto"/>
            </w:tcBorders>
            <w:shd w:val="clear" w:color="auto" w:fill="FFFFFF"/>
          </w:tcPr>
          <w:p w14:paraId="25704A9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17:00 за день до экзамена</w:t>
            </w:r>
          </w:p>
        </w:tc>
        <w:tc>
          <w:tcPr>
            <w:tcW w:w="3241" w:type="pct"/>
            <w:tcBorders>
              <w:top w:val="single" w:sz="4" w:space="0" w:color="auto"/>
              <w:left w:val="single" w:sz="4" w:space="0" w:color="auto"/>
              <w:right w:val="single" w:sz="4" w:space="0" w:color="auto"/>
            </w:tcBorders>
            <w:shd w:val="clear" w:color="auto" w:fill="FFFFFF"/>
            <w:vAlign w:val="center"/>
          </w:tcPr>
          <w:p w14:paraId="5FEAD853"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1"/>
                <w:sz w:val="24"/>
                <w:szCs w:val="24"/>
              </w:rPr>
              <w:t xml:space="preserve">Не ранее чем за 5 календарных дней, но не позднее 17:00 </w:t>
            </w:r>
            <w:r w:rsidRPr="005E4C6C">
              <w:rPr>
                <w:rStyle w:val="210pt0"/>
                <w:sz w:val="24"/>
                <w:szCs w:val="24"/>
              </w:rPr>
              <w:t xml:space="preserve">по местному времени календарного дня, предшествующего экзамену, и </w:t>
            </w:r>
            <w:r w:rsidRPr="005E4C6C">
              <w:rPr>
                <w:rStyle w:val="2105pt1"/>
                <w:sz w:val="24"/>
                <w:szCs w:val="24"/>
              </w:rPr>
              <w:t xml:space="preserve">до </w:t>
            </w:r>
            <w:r w:rsidRPr="005E4C6C">
              <w:rPr>
                <w:rStyle w:val="210pt0"/>
                <w:sz w:val="24"/>
                <w:szCs w:val="24"/>
              </w:rPr>
              <w:t>проведения контроля технической готовности</w:t>
            </w:r>
          </w:p>
        </w:tc>
      </w:tr>
      <w:tr w:rsidR="004042E2" w:rsidRPr="005E4C6C" w14:paraId="4D485EC9" w14:textId="77777777" w:rsidTr="00084CE0">
        <w:trPr>
          <w:trHeight w:val="20"/>
        </w:trPr>
        <w:tc>
          <w:tcPr>
            <w:tcW w:w="174" w:type="pct"/>
            <w:tcBorders>
              <w:top w:val="single" w:sz="4" w:space="0" w:color="auto"/>
              <w:left w:val="single" w:sz="4" w:space="0" w:color="auto"/>
            </w:tcBorders>
            <w:shd w:val="clear" w:color="auto" w:fill="FFFFFF"/>
          </w:tcPr>
          <w:p w14:paraId="0FEB3E3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2</w:t>
            </w:r>
          </w:p>
        </w:tc>
        <w:tc>
          <w:tcPr>
            <w:tcW w:w="507" w:type="pct"/>
            <w:tcBorders>
              <w:top w:val="single" w:sz="4" w:space="0" w:color="auto"/>
              <w:left w:val="single" w:sz="4" w:space="0" w:color="auto"/>
            </w:tcBorders>
            <w:shd w:val="clear" w:color="auto" w:fill="FFFFFF"/>
          </w:tcPr>
          <w:p w14:paraId="4EBF09A4"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Контроль</w:t>
            </w:r>
            <w:r w:rsidR="00084CE0">
              <w:rPr>
                <w:rStyle w:val="210pt0"/>
                <w:sz w:val="24"/>
                <w:szCs w:val="24"/>
              </w:rPr>
              <w:t xml:space="preserve"> </w:t>
            </w:r>
            <w:r w:rsidRPr="005E4C6C">
              <w:rPr>
                <w:rStyle w:val="210pt0"/>
                <w:sz w:val="24"/>
                <w:szCs w:val="24"/>
              </w:rPr>
              <w:t>технической</w:t>
            </w:r>
            <w:r w:rsidR="00084CE0">
              <w:rPr>
                <w:rStyle w:val="210pt0"/>
                <w:sz w:val="24"/>
                <w:szCs w:val="24"/>
              </w:rPr>
              <w:t xml:space="preserve"> </w:t>
            </w:r>
            <w:r w:rsidRPr="005E4C6C">
              <w:rPr>
                <w:rStyle w:val="210pt0"/>
                <w:sz w:val="24"/>
                <w:szCs w:val="24"/>
              </w:rPr>
              <w:t>готовности</w:t>
            </w:r>
          </w:p>
        </w:tc>
        <w:tc>
          <w:tcPr>
            <w:tcW w:w="523" w:type="pct"/>
            <w:tcBorders>
              <w:top w:val="single" w:sz="4" w:space="0" w:color="auto"/>
              <w:left w:val="single" w:sz="4" w:space="0" w:color="auto"/>
            </w:tcBorders>
            <w:shd w:val="clear" w:color="auto" w:fill="FFFFFF"/>
          </w:tcPr>
          <w:p w14:paraId="11E1B8DD"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2 рабочих дня до экзамена</w:t>
            </w:r>
          </w:p>
        </w:tc>
        <w:tc>
          <w:tcPr>
            <w:tcW w:w="555" w:type="pct"/>
            <w:tcBorders>
              <w:top w:val="single" w:sz="4" w:space="0" w:color="auto"/>
              <w:left w:val="single" w:sz="4" w:space="0" w:color="auto"/>
            </w:tcBorders>
            <w:shd w:val="clear" w:color="auto" w:fill="FFFFFF"/>
          </w:tcPr>
          <w:p w14:paraId="1B7DB96C"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17:00 за день до экзамена</w:t>
            </w:r>
          </w:p>
        </w:tc>
        <w:tc>
          <w:tcPr>
            <w:tcW w:w="3241" w:type="pct"/>
            <w:vMerge w:val="restart"/>
            <w:tcBorders>
              <w:top w:val="single" w:sz="4" w:space="0" w:color="auto"/>
              <w:left w:val="single" w:sz="4" w:space="0" w:color="auto"/>
              <w:right w:val="single" w:sz="4" w:space="0" w:color="auto"/>
            </w:tcBorders>
            <w:shd w:val="clear" w:color="auto" w:fill="FFFFFF"/>
            <w:vAlign w:val="bottom"/>
          </w:tcPr>
          <w:p w14:paraId="413F347C"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1"/>
                <w:sz w:val="24"/>
                <w:szCs w:val="24"/>
              </w:rPr>
              <w:t xml:space="preserve">Не ранее чем за 2 рабочих дня, но не позднее 17:00 </w:t>
            </w:r>
            <w:r w:rsidRPr="005E4C6C">
              <w:rPr>
                <w:rStyle w:val="210pt0"/>
                <w:sz w:val="24"/>
                <w:szCs w:val="24"/>
              </w:rPr>
              <w:t>по местному времени календарного дня, предшествующего экзамену</w:t>
            </w:r>
          </w:p>
          <w:p w14:paraId="30CD4121"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pt0"/>
                <w:sz w:val="24"/>
                <w:szCs w:val="24"/>
              </w:rPr>
              <w:t>Статус «Контроль технической готовности завершён»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rsidR="004042E2" w:rsidRPr="005E4C6C" w14:paraId="09A54075" w14:textId="77777777" w:rsidTr="00084CE0">
        <w:trPr>
          <w:trHeight w:val="20"/>
        </w:trPr>
        <w:tc>
          <w:tcPr>
            <w:tcW w:w="174" w:type="pct"/>
            <w:tcBorders>
              <w:top w:val="single" w:sz="4" w:space="0" w:color="auto"/>
              <w:left w:val="single" w:sz="4" w:space="0" w:color="auto"/>
            </w:tcBorders>
            <w:shd w:val="clear" w:color="auto" w:fill="FFFFFF"/>
          </w:tcPr>
          <w:p w14:paraId="6C693004"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2.1</w:t>
            </w:r>
          </w:p>
        </w:tc>
        <w:tc>
          <w:tcPr>
            <w:tcW w:w="507" w:type="pct"/>
            <w:tcBorders>
              <w:top w:val="single" w:sz="4" w:space="0" w:color="auto"/>
              <w:left w:val="single" w:sz="4" w:space="0" w:color="auto"/>
            </w:tcBorders>
            <w:shd w:val="clear" w:color="auto" w:fill="FFFFFF"/>
          </w:tcPr>
          <w:p w14:paraId="1A63F1F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Авторизация</w:t>
            </w:r>
          </w:p>
        </w:tc>
        <w:tc>
          <w:tcPr>
            <w:tcW w:w="523" w:type="pct"/>
            <w:tcBorders>
              <w:top w:val="single" w:sz="4" w:space="0" w:color="auto"/>
              <w:left w:val="single" w:sz="4" w:space="0" w:color="auto"/>
            </w:tcBorders>
            <w:shd w:val="clear" w:color="auto" w:fill="FFFFFF"/>
          </w:tcPr>
          <w:p w14:paraId="0746ECA6"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2 рабочих дня до экзамена</w:t>
            </w:r>
          </w:p>
        </w:tc>
        <w:tc>
          <w:tcPr>
            <w:tcW w:w="555" w:type="pct"/>
            <w:tcBorders>
              <w:top w:val="single" w:sz="4" w:space="0" w:color="auto"/>
              <w:left w:val="single" w:sz="4" w:space="0" w:color="auto"/>
            </w:tcBorders>
            <w:shd w:val="clear" w:color="auto" w:fill="FFFFFF"/>
          </w:tcPr>
          <w:p w14:paraId="46F15433"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17:00 за день до экзамена</w:t>
            </w:r>
          </w:p>
        </w:tc>
        <w:tc>
          <w:tcPr>
            <w:tcW w:w="3241" w:type="pct"/>
            <w:vMerge/>
            <w:tcBorders>
              <w:left w:val="single" w:sz="4" w:space="0" w:color="auto"/>
              <w:right w:val="single" w:sz="4" w:space="0" w:color="auto"/>
            </w:tcBorders>
            <w:shd w:val="clear" w:color="auto" w:fill="FFFFFF"/>
            <w:vAlign w:val="bottom"/>
          </w:tcPr>
          <w:p w14:paraId="333815B3" w14:textId="77777777" w:rsidR="004042E2" w:rsidRPr="005E4C6C" w:rsidRDefault="004042E2" w:rsidP="00084CE0">
            <w:pPr>
              <w:spacing w:after="0" w:line="240" w:lineRule="auto"/>
              <w:ind w:left="57" w:right="57"/>
              <w:contextualSpacing/>
              <w:jc w:val="both"/>
              <w:rPr>
                <w:rFonts w:ascii="Times New Roman" w:hAnsi="Times New Roman"/>
                <w:sz w:val="24"/>
                <w:szCs w:val="24"/>
              </w:rPr>
            </w:pPr>
          </w:p>
        </w:tc>
      </w:tr>
      <w:tr w:rsidR="004042E2" w:rsidRPr="005E4C6C" w14:paraId="390FA747" w14:textId="77777777" w:rsidTr="00084CE0">
        <w:trPr>
          <w:trHeight w:val="20"/>
        </w:trPr>
        <w:tc>
          <w:tcPr>
            <w:tcW w:w="174" w:type="pct"/>
            <w:tcBorders>
              <w:top w:val="single" w:sz="4" w:space="0" w:color="auto"/>
              <w:left w:val="single" w:sz="4" w:space="0" w:color="auto"/>
            </w:tcBorders>
            <w:shd w:val="clear" w:color="auto" w:fill="FFFFFF"/>
          </w:tcPr>
          <w:p w14:paraId="23A68679"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3</w:t>
            </w:r>
          </w:p>
        </w:tc>
        <w:tc>
          <w:tcPr>
            <w:tcW w:w="507" w:type="pct"/>
            <w:tcBorders>
              <w:top w:val="single" w:sz="4" w:space="0" w:color="auto"/>
              <w:left w:val="single" w:sz="4" w:space="0" w:color="auto"/>
            </w:tcBorders>
            <w:shd w:val="clear" w:color="auto" w:fill="FFFFFF"/>
          </w:tcPr>
          <w:p w14:paraId="46818BC0"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Скачивание</w:t>
            </w:r>
            <w:r w:rsidR="00084CE0">
              <w:rPr>
                <w:rStyle w:val="210pt0"/>
                <w:sz w:val="24"/>
                <w:szCs w:val="24"/>
              </w:rPr>
              <w:t xml:space="preserve"> </w:t>
            </w:r>
            <w:r w:rsidRPr="005E4C6C">
              <w:rPr>
                <w:rStyle w:val="210pt0"/>
                <w:sz w:val="24"/>
                <w:szCs w:val="24"/>
              </w:rPr>
              <w:t>ключа</w:t>
            </w:r>
          </w:p>
        </w:tc>
        <w:tc>
          <w:tcPr>
            <w:tcW w:w="523" w:type="pct"/>
            <w:tcBorders>
              <w:top w:val="single" w:sz="4" w:space="0" w:color="auto"/>
              <w:left w:val="single" w:sz="4" w:space="0" w:color="auto"/>
            </w:tcBorders>
            <w:shd w:val="clear" w:color="auto" w:fill="FFFFFF"/>
          </w:tcPr>
          <w:p w14:paraId="72DB1CA3"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9:30</w:t>
            </w:r>
          </w:p>
        </w:tc>
        <w:tc>
          <w:tcPr>
            <w:tcW w:w="555" w:type="pct"/>
            <w:tcBorders>
              <w:top w:val="single" w:sz="4" w:space="0" w:color="auto"/>
              <w:left w:val="single" w:sz="4" w:space="0" w:color="auto"/>
            </w:tcBorders>
            <w:shd w:val="clear" w:color="auto" w:fill="FFFFFF"/>
          </w:tcPr>
          <w:p w14:paraId="5AE69BE3"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10:00</w:t>
            </w:r>
          </w:p>
        </w:tc>
        <w:tc>
          <w:tcPr>
            <w:tcW w:w="3241" w:type="pct"/>
            <w:tcBorders>
              <w:top w:val="single" w:sz="4" w:space="0" w:color="auto"/>
              <w:left w:val="single" w:sz="4" w:space="0" w:color="auto"/>
              <w:right w:val="single" w:sz="4" w:space="0" w:color="auto"/>
            </w:tcBorders>
            <w:shd w:val="clear" w:color="auto" w:fill="FFFFFF"/>
          </w:tcPr>
          <w:p w14:paraId="5BF74B46" w14:textId="77777777" w:rsidR="004042E2" w:rsidRPr="005E4C6C" w:rsidRDefault="004042E2" w:rsidP="00084CE0">
            <w:pPr>
              <w:spacing w:after="0" w:line="240" w:lineRule="auto"/>
              <w:ind w:left="57" w:right="57"/>
              <w:contextualSpacing/>
              <w:jc w:val="both"/>
              <w:rPr>
                <w:rFonts w:ascii="Times New Roman" w:hAnsi="Times New Roman"/>
                <w:sz w:val="24"/>
                <w:szCs w:val="24"/>
              </w:rPr>
            </w:pPr>
          </w:p>
        </w:tc>
      </w:tr>
      <w:tr w:rsidR="004042E2" w:rsidRPr="005E4C6C" w14:paraId="15FD219D" w14:textId="77777777" w:rsidTr="00084CE0">
        <w:trPr>
          <w:trHeight w:val="20"/>
        </w:trPr>
        <w:tc>
          <w:tcPr>
            <w:tcW w:w="174" w:type="pct"/>
            <w:tcBorders>
              <w:top w:val="single" w:sz="4" w:space="0" w:color="auto"/>
              <w:left w:val="single" w:sz="4" w:space="0" w:color="auto"/>
            </w:tcBorders>
            <w:shd w:val="clear" w:color="auto" w:fill="FFFFFF"/>
          </w:tcPr>
          <w:p w14:paraId="28912962"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4</w:t>
            </w:r>
          </w:p>
        </w:tc>
        <w:tc>
          <w:tcPr>
            <w:tcW w:w="507" w:type="pct"/>
            <w:tcBorders>
              <w:top w:val="single" w:sz="4" w:space="0" w:color="auto"/>
              <w:left w:val="single" w:sz="4" w:space="0" w:color="auto"/>
            </w:tcBorders>
            <w:shd w:val="clear" w:color="auto" w:fill="FFFFFF"/>
          </w:tcPr>
          <w:p w14:paraId="63ED5F3A"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Начало</w:t>
            </w:r>
            <w:r w:rsidR="00084CE0">
              <w:rPr>
                <w:rStyle w:val="210pt0"/>
                <w:sz w:val="24"/>
                <w:szCs w:val="24"/>
              </w:rPr>
              <w:t xml:space="preserve"> </w:t>
            </w:r>
            <w:r w:rsidRPr="005E4C6C">
              <w:rPr>
                <w:rStyle w:val="210pt0"/>
                <w:sz w:val="24"/>
                <w:szCs w:val="24"/>
              </w:rPr>
              <w:t>экзаменов</w:t>
            </w:r>
          </w:p>
        </w:tc>
        <w:tc>
          <w:tcPr>
            <w:tcW w:w="523" w:type="pct"/>
            <w:tcBorders>
              <w:top w:val="single" w:sz="4" w:space="0" w:color="auto"/>
              <w:left w:val="single" w:sz="4" w:space="0" w:color="auto"/>
            </w:tcBorders>
            <w:shd w:val="clear" w:color="auto" w:fill="FFFFFF"/>
          </w:tcPr>
          <w:p w14:paraId="246B30FA"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10:05</w:t>
            </w:r>
          </w:p>
        </w:tc>
        <w:tc>
          <w:tcPr>
            <w:tcW w:w="555" w:type="pct"/>
            <w:tcBorders>
              <w:top w:val="single" w:sz="4" w:space="0" w:color="auto"/>
              <w:left w:val="single" w:sz="4" w:space="0" w:color="auto"/>
            </w:tcBorders>
            <w:shd w:val="clear" w:color="auto" w:fill="FFFFFF"/>
          </w:tcPr>
          <w:p w14:paraId="3F42B8C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11:00</w:t>
            </w:r>
          </w:p>
        </w:tc>
        <w:tc>
          <w:tcPr>
            <w:tcW w:w="3241" w:type="pct"/>
            <w:tcBorders>
              <w:top w:val="single" w:sz="4" w:space="0" w:color="auto"/>
              <w:left w:val="single" w:sz="4" w:space="0" w:color="auto"/>
              <w:right w:val="single" w:sz="4" w:space="0" w:color="auto"/>
            </w:tcBorders>
            <w:shd w:val="clear" w:color="auto" w:fill="FFFFFF"/>
            <w:vAlign w:val="bottom"/>
          </w:tcPr>
          <w:p w14:paraId="7DB812A4"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0"/>
                <w:sz w:val="24"/>
                <w:szCs w:val="24"/>
              </w:rPr>
              <w:t>Определено, исходя из ориентировочного времени печати:</w:t>
            </w:r>
          </w:p>
          <w:p w14:paraId="19B0280C"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pt0"/>
                <w:sz w:val="24"/>
                <w:szCs w:val="24"/>
              </w:rPr>
              <w:t>«</w:t>
            </w:r>
            <w:r w:rsidRPr="005E4C6C">
              <w:rPr>
                <w:rStyle w:val="2105pt1"/>
                <w:sz w:val="24"/>
                <w:szCs w:val="24"/>
              </w:rPr>
              <w:t xml:space="preserve">Ориентировочное время выполнения данной операции (для 15 участников </w:t>
            </w:r>
            <w:r w:rsidRPr="005E4C6C">
              <w:rPr>
                <w:rStyle w:val="210pt0"/>
                <w:sz w:val="24"/>
                <w:szCs w:val="24"/>
              </w:rPr>
              <w:t>экзаменов</w:t>
            </w:r>
            <w:r w:rsidRPr="005E4C6C">
              <w:rPr>
                <w:rStyle w:val="2105pt1"/>
                <w:sz w:val="24"/>
                <w:szCs w:val="24"/>
              </w:rPr>
              <w:t>) до 20 минут при скорости печати принтера не менее 25 страниц в минуту»</w:t>
            </w:r>
          </w:p>
        </w:tc>
      </w:tr>
      <w:tr w:rsidR="004042E2" w:rsidRPr="005E4C6C" w14:paraId="4B2D3995" w14:textId="77777777" w:rsidTr="00084CE0">
        <w:trPr>
          <w:trHeight w:val="20"/>
        </w:trPr>
        <w:tc>
          <w:tcPr>
            <w:tcW w:w="174" w:type="pct"/>
            <w:tcBorders>
              <w:top w:val="single" w:sz="4" w:space="0" w:color="auto"/>
              <w:left w:val="single" w:sz="4" w:space="0" w:color="auto"/>
            </w:tcBorders>
            <w:shd w:val="clear" w:color="auto" w:fill="FFFFFF"/>
          </w:tcPr>
          <w:p w14:paraId="2AFF41ED"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4.1</w:t>
            </w:r>
          </w:p>
        </w:tc>
        <w:tc>
          <w:tcPr>
            <w:tcW w:w="507" w:type="pct"/>
            <w:tcBorders>
              <w:top w:val="single" w:sz="4" w:space="0" w:color="auto"/>
              <w:left w:val="single" w:sz="4" w:space="0" w:color="auto"/>
            </w:tcBorders>
            <w:shd w:val="clear" w:color="auto" w:fill="FFFFFF"/>
          </w:tcPr>
          <w:p w14:paraId="1D90FC4A"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Аудирование</w:t>
            </w:r>
            <w:r w:rsidR="00084CE0">
              <w:rPr>
                <w:rStyle w:val="210pt0"/>
                <w:sz w:val="24"/>
                <w:szCs w:val="24"/>
              </w:rPr>
              <w:t xml:space="preserve"> </w:t>
            </w:r>
            <w:r w:rsidRPr="005E4C6C">
              <w:rPr>
                <w:rStyle w:val="210pt0"/>
                <w:sz w:val="24"/>
                <w:szCs w:val="24"/>
              </w:rPr>
              <w:t>успешно</w:t>
            </w:r>
            <w:r w:rsidR="00084CE0">
              <w:rPr>
                <w:rStyle w:val="210pt0"/>
                <w:sz w:val="24"/>
                <w:szCs w:val="24"/>
              </w:rPr>
              <w:t xml:space="preserve"> </w:t>
            </w:r>
            <w:r w:rsidRPr="005E4C6C">
              <w:rPr>
                <w:rStyle w:val="210pt0"/>
                <w:sz w:val="24"/>
                <w:szCs w:val="24"/>
              </w:rPr>
              <w:t>завершено</w:t>
            </w:r>
          </w:p>
        </w:tc>
        <w:tc>
          <w:tcPr>
            <w:tcW w:w="523" w:type="pct"/>
            <w:tcBorders>
              <w:top w:val="single" w:sz="4" w:space="0" w:color="auto"/>
              <w:left w:val="single" w:sz="4" w:space="0" w:color="auto"/>
            </w:tcBorders>
            <w:shd w:val="clear" w:color="auto" w:fill="FFFFFF"/>
          </w:tcPr>
          <w:p w14:paraId="5E2B5888"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10:40</w:t>
            </w:r>
          </w:p>
        </w:tc>
        <w:tc>
          <w:tcPr>
            <w:tcW w:w="555" w:type="pct"/>
            <w:tcBorders>
              <w:top w:val="single" w:sz="4" w:space="0" w:color="auto"/>
              <w:left w:val="single" w:sz="4" w:space="0" w:color="auto"/>
            </w:tcBorders>
            <w:shd w:val="clear" w:color="auto" w:fill="FFFFFF"/>
          </w:tcPr>
          <w:p w14:paraId="3FF03558"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11:35</w:t>
            </w:r>
          </w:p>
        </w:tc>
        <w:tc>
          <w:tcPr>
            <w:tcW w:w="3241" w:type="pct"/>
            <w:tcBorders>
              <w:top w:val="single" w:sz="4" w:space="0" w:color="auto"/>
              <w:left w:val="single" w:sz="4" w:space="0" w:color="auto"/>
              <w:right w:val="single" w:sz="4" w:space="0" w:color="auto"/>
            </w:tcBorders>
            <w:shd w:val="clear" w:color="auto" w:fill="FFFFFF"/>
            <w:vAlign w:val="bottom"/>
          </w:tcPr>
          <w:p w14:paraId="7D3B45EF"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pt0"/>
                <w:sz w:val="24"/>
                <w:szCs w:val="24"/>
              </w:rPr>
              <w:t>Аудирование проводится в начале экзамена и занимает 30 минут, сроки определены в соответствии со сроками начала экзамена.</w:t>
            </w:r>
          </w:p>
          <w:p w14:paraId="65F6E146"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pt0"/>
                <w:sz w:val="24"/>
                <w:szCs w:val="24"/>
              </w:rPr>
              <w:t>Статус передаётся только при проведении письменной части экзамена по иностранным языкам</w:t>
            </w:r>
          </w:p>
        </w:tc>
      </w:tr>
      <w:tr w:rsidR="004042E2" w:rsidRPr="005E4C6C" w14:paraId="21E285C6" w14:textId="77777777" w:rsidTr="00084CE0">
        <w:trPr>
          <w:trHeight w:val="20"/>
        </w:trPr>
        <w:tc>
          <w:tcPr>
            <w:tcW w:w="174" w:type="pct"/>
            <w:tcBorders>
              <w:top w:val="single" w:sz="4" w:space="0" w:color="auto"/>
              <w:left w:val="single" w:sz="4" w:space="0" w:color="auto"/>
            </w:tcBorders>
            <w:shd w:val="clear" w:color="auto" w:fill="FFFFFF"/>
          </w:tcPr>
          <w:p w14:paraId="2106EC56"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5</w:t>
            </w:r>
          </w:p>
        </w:tc>
        <w:tc>
          <w:tcPr>
            <w:tcW w:w="507" w:type="pct"/>
            <w:tcBorders>
              <w:top w:val="single" w:sz="4" w:space="0" w:color="auto"/>
              <w:left w:val="single" w:sz="4" w:space="0" w:color="auto"/>
            </w:tcBorders>
            <w:shd w:val="clear" w:color="auto" w:fill="FFFFFF"/>
          </w:tcPr>
          <w:p w14:paraId="21A5659A"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Завершение</w:t>
            </w:r>
            <w:r w:rsidR="00084CE0">
              <w:rPr>
                <w:rStyle w:val="210pt0"/>
                <w:sz w:val="24"/>
                <w:szCs w:val="24"/>
              </w:rPr>
              <w:t xml:space="preserve"> </w:t>
            </w:r>
            <w:r w:rsidRPr="005E4C6C">
              <w:rPr>
                <w:rStyle w:val="210pt0"/>
                <w:sz w:val="24"/>
                <w:szCs w:val="24"/>
              </w:rPr>
              <w:t>экзаменов</w:t>
            </w:r>
          </w:p>
        </w:tc>
        <w:tc>
          <w:tcPr>
            <w:tcW w:w="523" w:type="pct"/>
            <w:tcBorders>
              <w:top w:val="single" w:sz="4" w:space="0" w:color="auto"/>
              <w:left w:val="single" w:sz="4" w:space="0" w:color="auto"/>
            </w:tcBorders>
            <w:shd w:val="clear" w:color="auto" w:fill="FFFFFF"/>
          </w:tcPr>
          <w:p w14:paraId="61378DEC"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10:30</w:t>
            </w:r>
          </w:p>
        </w:tc>
        <w:tc>
          <w:tcPr>
            <w:tcW w:w="555" w:type="pct"/>
            <w:tcBorders>
              <w:top w:val="single" w:sz="4" w:space="0" w:color="auto"/>
              <w:left w:val="single" w:sz="4" w:space="0" w:color="auto"/>
            </w:tcBorders>
            <w:shd w:val="clear" w:color="auto" w:fill="FFFFFF"/>
          </w:tcPr>
          <w:p w14:paraId="2B4C93CB"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16:30</w:t>
            </w:r>
          </w:p>
        </w:tc>
        <w:tc>
          <w:tcPr>
            <w:tcW w:w="3241" w:type="pct"/>
            <w:tcBorders>
              <w:top w:val="single" w:sz="4" w:space="0" w:color="auto"/>
              <w:left w:val="single" w:sz="4" w:space="0" w:color="auto"/>
              <w:right w:val="single" w:sz="4" w:space="0" w:color="auto"/>
            </w:tcBorders>
            <w:shd w:val="clear" w:color="auto" w:fill="FFFFFF"/>
            <w:vAlign w:val="bottom"/>
          </w:tcPr>
          <w:p w14:paraId="33CE8C4B"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0"/>
                <w:sz w:val="24"/>
                <w:szCs w:val="24"/>
              </w:rPr>
              <w:t>Определено с учетом максимальной продолжительности выполнения экзаменационной работы для лиц с ОВЗ и детей-инвалидов:</w:t>
            </w:r>
          </w:p>
          <w:p w14:paraId="15E8DFE8"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1"/>
                <w:sz w:val="24"/>
                <w:szCs w:val="24"/>
              </w:rPr>
              <w:t>5 часов 25 минут (325 минут)</w:t>
            </w:r>
          </w:p>
        </w:tc>
      </w:tr>
      <w:tr w:rsidR="004042E2" w:rsidRPr="005E4C6C" w14:paraId="0A62FBE6" w14:textId="77777777" w:rsidTr="00084CE0">
        <w:trPr>
          <w:trHeight w:val="20"/>
        </w:trPr>
        <w:tc>
          <w:tcPr>
            <w:tcW w:w="174" w:type="pct"/>
            <w:tcBorders>
              <w:top w:val="single" w:sz="4" w:space="0" w:color="auto"/>
              <w:left w:val="single" w:sz="4" w:space="0" w:color="auto"/>
            </w:tcBorders>
            <w:shd w:val="clear" w:color="auto" w:fill="FFFFFF"/>
          </w:tcPr>
          <w:p w14:paraId="0A32C324"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6</w:t>
            </w:r>
          </w:p>
        </w:tc>
        <w:tc>
          <w:tcPr>
            <w:tcW w:w="507" w:type="pct"/>
            <w:tcBorders>
              <w:top w:val="single" w:sz="4" w:space="0" w:color="auto"/>
              <w:left w:val="single" w:sz="4" w:space="0" w:color="auto"/>
            </w:tcBorders>
            <w:shd w:val="clear" w:color="auto" w:fill="FFFFFF"/>
          </w:tcPr>
          <w:p w14:paraId="5874F71F"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Передача</w:t>
            </w:r>
            <w:r w:rsidR="00084CE0">
              <w:rPr>
                <w:rStyle w:val="210pt0"/>
                <w:sz w:val="24"/>
                <w:szCs w:val="24"/>
              </w:rPr>
              <w:t xml:space="preserve"> </w:t>
            </w:r>
            <w:r w:rsidRPr="005E4C6C">
              <w:rPr>
                <w:rStyle w:val="210pt0"/>
                <w:sz w:val="24"/>
                <w:szCs w:val="24"/>
              </w:rPr>
              <w:t>бланков</w:t>
            </w:r>
          </w:p>
        </w:tc>
        <w:tc>
          <w:tcPr>
            <w:tcW w:w="523" w:type="pct"/>
            <w:tcBorders>
              <w:top w:val="single" w:sz="4" w:space="0" w:color="auto"/>
              <w:left w:val="single" w:sz="4" w:space="0" w:color="auto"/>
            </w:tcBorders>
            <w:shd w:val="clear" w:color="auto" w:fill="FFFFFF"/>
          </w:tcPr>
          <w:p w14:paraId="1A393F33"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11:00</w:t>
            </w:r>
          </w:p>
        </w:tc>
        <w:tc>
          <w:tcPr>
            <w:tcW w:w="555" w:type="pct"/>
            <w:tcBorders>
              <w:top w:val="single" w:sz="4" w:space="0" w:color="auto"/>
              <w:left w:val="single" w:sz="4" w:space="0" w:color="auto"/>
            </w:tcBorders>
            <w:shd w:val="clear" w:color="auto" w:fill="FFFFFF"/>
          </w:tcPr>
          <w:p w14:paraId="213A4053"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19:00</w:t>
            </w:r>
          </w:p>
        </w:tc>
        <w:tc>
          <w:tcPr>
            <w:tcW w:w="3241" w:type="pct"/>
            <w:tcBorders>
              <w:top w:val="single" w:sz="4" w:space="0" w:color="auto"/>
              <w:left w:val="single" w:sz="4" w:space="0" w:color="auto"/>
              <w:right w:val="single" w:sz="4" w:space="0" w:color="auto"/>
            </w:tcBorders>
            <w:shd w:val="clear" w:color="auto" w:fill="FFFFFF"/>
            <w:vAlign w:val="bottom"/>
          </w:tcPr>
          <w:p w14:paraId="52C27DDA" w14:textId="77777777" w:rsidR="004042E2" w:rsidRPr="005E4C6C" w:rsidRDefault="004042E2" w:rsidP="00084CE0">
            <w:pPr>
              <w:pStyle w:val="2f1"/>
              <w:shd w:val="clear" w:color="auto" w:fill="auto"/>
              <w:spacing w:after="0" w:line="240" w:lineRule="auto"/>
              <w:ind w:left="57" w:right="57"/>
              <w:contextualSpacing/>
              <w:jc w:val="both"/>
              <w:rPr>
                <w:sz w:val="24"/>
                <w:szCs w:val="24"/>
              </w:rPr>
            </w:pPr>
            <w:r w:rsidRPr="005E4C6C">
              <w:rPr>
                <w:rStyle w:val="2105pt1"/>
                <w:sz w:val="24"/>
                <w:szCs w:val="24"/>
              </w:rPr>
              <w:t>На обработку бланков, включая их комплектацию, приёмку у организаторов и заполнение соответствующих форм ППЭ отводится не более 2-х часов</w:t>
            </w:r>
            <w:r w:rsidRPr="005E4C6C">
              <w:rPr>
                <w:rStyle w:val="210pt0"/>
                <w:sz w:val="24"/>
                <w:szCs w:val="24"/>
              </w:rPr>
              <w:t>.</w:t>
            </w:r>
          </w:p>
        </w:tc>
      </w:tr>
      <w:tr w:rsidR="004042E2" w:rsidRPr="005E4C6C" w14:paraId="47D5DD97" w14:textId="77777777" w:rsidTr="00084CE0">
        <w:trPr>
          <w:trHeight w:val="20"/>
        </w:trPr>
        <w:tc>
          <w:tcPr>
            <w:tcW w:w="174" w:type="pct"/>
            <w:tcBorders>
              <w:top w:val="single" w:sz="4" w:space="0" w:color="auto"/>
              <w:left w:val="single" w:sz="4" w:space="0" w:color="auto"/>
              <w:bottom w:val="single" w:sz="4" w:space="0" w:color="auto"/>
            </w:tcBorders>
            <w:shd w:val="clear" w:color="auto" w:fill="FFFFFF"/>
          </w:tcPr>
          <w:p w14:paraId="12666905"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7</w:t>
            </w:r>
          </w:p>
        </w:tc>
        <w:tc>
          <w:tcPr>
            <w:tcW w:w="507" w:type="pct"/>
            <w:tcBorders>
              <w:top w:val="single" w:sz="4" w:space="0" w:color="auto"/>
              <w:left w:val="single" w:sz="4" w:space="0" w:color="auto"/>
              <w:bottom w:val="single" w:sz="4" w:space="0" w:color="auto"/>
            </w:tcBorders>
            <w:shd w:val="clear" w:color="auto" w:fill="FFFFFF"/>
          </w:tcPr>
          <w:p w14:paraId="7DD79CB6"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pt0"/>
                <w:sz w:val="24"/>
                <w:szCs w:val="24"/>
              </w:rPr>
              <w:t>Передача</w:t>
            </w:r>
            <w:r w:rsidR="00084CE0">
              <w:rPr>
                <w:rStyle w:val="210pt0"/>
                <w:sz w:val="24"/>
                <w:szCs w:val="24"/>
              </w:rPr>
              <w:t xml:space="preserve"> </w:t>
            </w:r>
            <w:r w:rsidRPr="005E4C6C">
              <w:rPr>
                <w:rStyle w:val="210pt0"/>
                <w:sz w:val="24"/>
                <w:szCs w:val="24"/>
              </w:rPr>
              <w:t>журналов</w:t>
            </w:r>
          </w:p>
        </w:tc>
        <w:tc>
          <w:tcPr>
            <w:tcW w:w="523" w:type="pct"/>
            <w:tcBorders>
              <w:top w:val="single" w:sz="4" w:space="0" w:color="auto"/>
              <w:left w:val="single" w:sz="4" w:space="0" w:color="auto"/>
              <w:bottom w:val="single" w:sz="4" w:space="0" w:color="auto"/>
            </w:tcBorders>
            <w:shd w:val="clear" w:color="auto" w:fill="FFFFFF"/>
          </w:tcPr>
          <w:p w14:paraId="53A3DF49"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10:30</w:t>
            </w:r>
          </w:p>
        </w:tc>
        <w:tc>
          <w:tcPr>
            <w:tcW w:w="555" w:type="pct"/>
            <w:tcBorders>
              <w:top w:val="single" w:sz="4" w:space="0" w:color="auto"/>
              <w:left w:val="single" w:sz="4" w:space="0" w:color="auto"/>
              <w:bottom w:val="single" w:sz="4" w:space="0" w:color="auto"/>
            </w:tcBorders>
            <w:shd w:val="clear" w:color="auto" w:fill="FFFFFF"/>
          </w:tcPr>
          <w:p w14:paraId="50B9E662" w14:textId="77777777" w:rsidR="004042E2" w:rsidRPr="005E4C6C" w:rsidRDefault="004042E2" w:rsidP="00084CE0">
            <w:pPr>
              <w:pStyle w:val="2f1"/>
              <w:shd w:val="clear" w:color="auto" w:fill="auto"/>
              <w:spacing w:after="0" w:line="240" w:lineRule="auto"/>
              <w:ind w:left="57" w:right="57"/>
              <w:contextualSpacing/>
              <w:jc w:val="left"/>
              <w:rPr>
                <w:sz w:val="24"/>
                <w:szCs w:val="24"/>
              </w:rPr>
            </w:pPr>
            <w:r w:rsidRPr="005E4C6C">
              <w:rPr>
                <w:rStyle w:val="2105pt1"/>
                <w:sz w:val="24"/>
                <w:szCs w:val="24"/>
              </w:rPr>
              <w:t>19:00</w:t>
            </w:r>
          </w:p>
        </w:tc>
        <w:tc>
          <w:tcPr>
            <w:tcW w:w="3241" w:type="pct"/>
            <w:tcBorders>
              <w:top w:val="single" w:sz="4" w:space="0" w:color="auto"/>
              <w:left w:val="single" w:sz="4" w:space="0" w:color="auto"/>
              <w:bottom w:val="single" w:sz="4" w:space="0" w:color="auto"/>
              <w:right w:val="single" w:sz="4" w:space="0" w:color="auto"/>
            </w:tcBorders>
            <w:shd w:val="clear" w:color="auto" w:fill="FFFFFF"/>
          </w:tcPr>
          <w:p w14:paraId="06C828E7" w14:textId="77777777" w:rsidR="004042E2" w:rsidRPr="005E4C6C" w:rsidRDefault="004042E2" w:rsidP="00084CE0">
            <w:pPr>
              <w:spacing w:after="0" w:line="240" w:lineRule="auto"/>
              <w:ind w:left="57" w:right="57"/>
              <w:contextualSpacing/>
              <w:jc w:val="both"/>
              <w:rPr>
                <w:rFonts w:ascii="Times New Roman" w:hAnsi="Times New Roman"/>
                <w:sz w:val="24"/>
                <w:szCs w:val="24"/>
              </w:rPr>
            </w:pPr>
          </w:p>
        </w:tc>
      </w:tr>
    </w:tbl>
    <w:p w14:paraId="72A2C21E" w14:textId="77777777" w:rsidR="004042E2" w:rsidRPr="005E4C6C" w:rsidRDefault="004042E2" w:rsidP="004042E2">
      <w:pPr>
        <w:spacing w:after="0" w:line="240" w:lineRule="auto"/>
        <w:contextualSpacing/>
        <w:jc w:val="both"/>
        <w:rPr>
          <w:rFonts w:ascii="Times New Roman" w:hAnsi="Times New Roman"/>
          <w:sz w:val="24"/>
          <w:szCs w:val="24"/>
        </w:rPr>
      </w:pPr>
    </w:p>
    <w:bookmarkEnd w:id="0"/>
    <w:p w14:paraId="1647702A" w14:textId="77777777" w:rsidR="006B738E" w:rsidRDefault="006B738E" w:rsidP="007B773D">
      <w:pPr>
        <w:pStyle w:val="2f1"/>
        <w:shd w:val="clear" w:color="auto" w:fill="auto"/>
        <w:spacing w:after="0" w:line="240" w:lineRule="auto"/>
        <w:jc w:val="center"/>
        <w:rPr>
          <w:b/>
          <w:sz w:val="24"/>
          <w:szCs w:val="24"/>
        </w:rPr>
      </w:pPr>
    </w:p>
    <w:p w14:paraId="4DA6ABF6" w14:textId="77777777" w:rsidR="009B0507" w:rsidRDefault="009B0507" w:rsidP="00517275">
      <w:pPr>
        <w:pStyle w:val="2f1"/>
        <w:shd w:val="clear" w:color="auto" w:fill="auto"/>
        <w:spacing w:after="0" w:line="240" w:lineRule="auto"/>
        <w:jc w:val="both"/>
        <w:rPr>
          <w:sz w:val="24"/>
          <w:szCs w:val="24"/>
        </w:rPr>
      </w:pPr>
      <w:r>
        <w:rPr>
          <w:sz w:val="24"/>
          <w:szCs w:val="24"/>
        </w:rPr>
        <w:br w:type="page"/>
      </w:r>
    </w:p>
    <w:p w14:paraId="6B5BBE81" w14:textId="77777777" w:rsidR="00677C68" w:rsidRDefault="00677C68" w:rsidP="00517275">
      <w:pPr>
        <w:pStyle w:val="2f1"/>
        <w:shd w:val="clear" w:color="auto" w:fill="auto"/>
        <w:spacing w:after="0" w:line="240" w:lineRule="auto"/>
        <w:jc w:val="both"/>
        <w:rPr>
          <w:sz w:val="24"/>
          <w:szCs w:val="24"/>
        </w:rPr>
      </w:pPr>
    </w:p>
    <w:p w14:paraId="611EBE65" w14:textId="53AF6109" w:rsidR="00677C68" w:rsidRPr="00C0141B" w:rsidRDefault="00677C68" w:rsidP="00677C68">
      <w:pPr>
        <w:pStyle w:val="39"/>
        <w:numPr>
          <w:ilvl w:val="0"/>
          <w:numId w:val="74"/>
        </w:numPr>
        <w:shd w:val="clear" w:color="auto" w:fill="auto"/>
        <w:spacing w:before="0" w:line="240" w:lineRule="auto"/>
        <w:ind w:firstLine="851"/>
        <w:contextualSpacing/>
        <w:rPr>
          <w:sz w:val="24"/>
          <w:szCs w:val="24"/>
        </w:rPr>
      </w:pPr>
      <w:r w:rsidRPr="00C0141B">
        <w:rPr>
          <w:sz w:val="24"/>
          <w:szCs w:val="24"/>
        </w:rPr>
        <w:t>Рекомендации</w:t>
      </w:r>
      <w:r>
        <w:rPr>
          <w:sz w:val="24"/>
          <w:szCs w:val="24"/>
        </w:rPr>
        <w:t xml:space="preserve"> </w:t>
      </w:r>
      <w:r w:rsidRPr="00C0141B">
        <w:rPr>
          <w:sz w:val="24"/>
          <w:szCs w:val="24"/>
        </w:rPr>
        <w:t>о порядке действий в пункте проведения</w:t>
      </w:r>
      <w:r>
        <w:rPr>
          <w:sz w:val="24"/>
          <w:szCs w:val="24"/>
        </w:rPr>
        <w:t xml:space="preserve"> </w:t>
      </w:r>
      <w:r w:rsidRPr="00C0141B">
        <w:rPr>
          <w:sz w:val="24"/>
          <w:szCs w:val="24"/>
        </w:rPr>
        <w:t>экзаменов в случае выявления различных типов нарушений</w:t>
      </w:r>
    </w:p>
    <w:p w14:paraId="5524DEA6" w14:textId="1D0CE284" w:rsidR="00677C68" w:rsidRPr="00677C68" w:rsidRDefault="00677C68" w:rsidP="00643A40">
      <w:pPr>
        <w:pStyle w:val="1f3"/>
        <w:numPr>
          <w:ilvl w:val="1"/>
          <w:numId w:val="85"/>
        </w:numPr>
        <w:shd w:val="clear" w:color="auto" w:fill="auto"/>
        <w:tabs>
          <w:tab w:val="left" w:pos="1418"/>
        </w:tabs>
        <w:spacing w:before="0" w:line="240" w:lineRule="auto"/>
        <w:ind w:left="0" w:firstLine="709"/>
        <w:contextualSpacing/>
        <w:jc w:val="both"/>
        <w:rPr>
          <w:bCs w:val="0"/>
          <w:spacing w:val="0"/>
          <w:sz w:val="24"/>
          <w:szCs w:val="24"/>
        </w:rPr>
      </w:pPr>
      <w:bookmarkStart w:id="49" w:name="bookmark2"/>
      <w:r w:rsidRPr="00677C68">
        <w:rPr>
          <w:bCs w:val="0"/>
          <w:spacing w:val="0"/>
          <w:sz w:val="24"/>
          <w:szCs w:val="24"/>
        </w:rPr>
        <w:t>Общие положения</w:t>
      </w:r>
      <w:bookmarkEnd w:id="49"/>
    </w:p>
    <w:p w14:paraId="027E707B" w14:textId="0423AF94"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Настоящие рекомендации описывают порядок действий работников ППЭ в случае выявления следующих типов нарушений со стороны участников экзаменов:</w:t>
      </w:r>
    </w:p>
    <w:p w14:paraId="47ADE0E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попытка входа в ППЭ по чужим/поддельным документам, удостоверяющим личность;</w:t>
      </w:r>
    </w:p>
    <w:p w14:paraId="749A8717"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использование в аудитории ППЭ средств связи, а также скрытых средств приема и передачи информации, в том числе камер, наушников и т.д., отказ от их демонстрации;</w:t>
      </w:r>
    </w:p>
    <w:p w14:paraId="673D6787"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использование в иных помещениях ППЭ средств связи и скрытых средств приема и передачи информации.</w:t>
      </w:r>
    </w:p>
    <w:p w14:paraId="39B98EB8" w14:textId="68136075"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настоящих материалах представлены:</w:t>
      </w:r>
    </w:p>
    <w:p w14:paraId="39F7B5A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порядок действий работников ППЭ в случае выявления вышеуказанных нарушений;</w:t>
      </w:r>
    </w:p>
    <w:p w14:paraId="6F015329" w14:textId="3C179E7E" w:rsidR="00677C68" w:rsidRDefault="00677C68" w:rsidP="00677C68">
      <w:pPr>
        <w:pStyle w:val="2f1"/>
        <w:shd w:val="clear" w:color="auto" w:fill="auto"/>
        <w:spacing w:after="0" w:line="240" w:lineRule="auto"/>
        <w:ind w:firstLine="709"/>
        <w:contextualSpacing/>
        <w:jc w:val="both"/>
        <w:rPr>
          <w:sz w:val="24"/>
          <w:szCs w:val="24"/>
        </w:rPr>
      </w:pPr>
      <w:bookmarkStart w:id="50" w:name="bookmark4"/>
      <w:r w:rsidRPr="00C0141B">
        <w:rPr>
          <w:sz w:val="24"/>
          <w:szCs w:val="24"/>
        </w:rPr>
        <w:t>документы, которые необходимо оформить в случае обнаружения вышеуказанных нарушений.</w:t>
      </w:r>
      <w:bookmarkEnd w:id="50"/>
    </w:p>
    <w:p w14:paraId="7128201C" w14:textId="77777777" w:rsidR="00643A40" w:rsidRPr="00C0141B" w:rsidRDefault="00643A40" w:rsidP="00677C68">
      <w:pPr>
        <w:pStyle w:val="2f1"/>
        <w:shd w:val="clear" w:color="auto" w:fill="auto"/>
        <w:spacing w:after="0" w:line="240" w:lineRule="auto"/>
        <w:ind w:firstLine="709"/>
        <w:contextualSpacing/>
        <w:jc w:val="both"/>
        <w:rPr>
          <w:sz w:val="24"/>
          <w:szCs w:val="24"/>
        </w:rPr>
      </w:pPr>
    </w:p>
    <w:p w14:paraId="5CC8C403" w14:textId="77777777" w:rsidR="00677C68" w:rsidRPr="00643A40" w:rsidRDefault="00677C68" w:rsidP="00643A40">
      <w:pPr>
        <w:pStyle w:val="1f3"/>
        <w:numPr>
          <w:ilvl w:val="1"/>
          <w:numId w:val="85"/>
        </w:numPr>
        <w:shd w:val="clear" w:color="auto" w:fill="auto"/>
        <w:tabs>
          <w:tab w:val="left" w:pos="1418"/>
        </w:tabs>
        <w:spacing w:before="0" w:line="240" w:lineRule="auto"/>
        <w:ind w:left="0" w:firstLine="709"/>
        <w:contextualSpacing/>
        <w:jc w:val="both"/>
        <w:rPr>
          <w:bCs w:val="0"/>
          <w:spacing w:val="0"/>
          <w:sz w:val="24"/>
          <w:szCs w:val="24"/>
        </w:rPr>
      </w:pPr>
      <w:bookmarkStart w:id="51" w:name="bookmark8"/>
      <w:r w:rsidRPr="00643A40">
        <w:rPr>
          <w:bCs w:val="0"/>
          <w:spacing w:val="0"/>
          <w:sz w:val="24"/>
          <w:szCs w:val="24"/>
        </w:rPr>
        <w:t>Попытка входа участника экзамена в ППЭ по чужим/поддельным документам, удостоверяющим личность</w:t>
      </w:r>
      <w:bookmarkEnd w:id="51"/>
    </w:p>
    <w:p w14:paraId="383E09A4" w14:textId="56CA947B" w:rsidR="00677C68" w:rsidRPr="00643A40" w:rsidRDefault="00677C68" w:rsidP="00643A40">
      <w:pPr>
        <w:pStyle w:val="1f3"/>
        <w:shd w:val="clear" w:color="auto" w:fill="auto"/>
        <w:tabs>
          <w:tab w:val="left" w:pos="4331"/>
        </w:tabs>
        <w:spacing w:before="0" w:line="240" w:lineRule="auto"/>
        <w:ind w:left="720"/>
        <w:contextualSpacing/>
        <w:jc w:val="both"/>
        <w:rPr>
          <w:bCs w:val="0"/>
          <w:spacing w:val="0"/>
          <w:sz w:val="24"/>
          <w:szCs w:val="24"/>
        </w:rPr>
      </w:pPr>
      <w:r w:rsidRPr="00643A40">
        <w:rPr>
          <w:bCs w:val="0"/>
          <w:spacing w:val="0"/>
          <w:sz w:val="24"/>
          <w:szCs w:val="24"/>
        </w:rPr>
        <w:t>Порядок действий работников ППЭ в случае обнаружения</w:t>
      </w:r>
      <w:bookmarkStart w:id="52" w:name="bookmark10"/>
      <w:r w:rsidR="00643A40">
        <w:rPr>
          <w:bCs w:val="0"/>
          <w:spacing w:val="0"/>
          <w:sz w:val="24"/>
          <w:szCs w:val="24"/>
        </w:rPr>
        <w:t xml:space="preserve"> </w:t>
      </w:r>
      <w:r w:rsidRPr="00643A40">
        <w:rPr>
          <w:bCs w:val="0"/>
          <w:spacing w:val="0"/>
          <w:sz w:val="24"/>
          <w:szCs w:val="24"/>
        </w:rPr>
        <w:t>нарушения</w:t>
      </w:r>
      <w:bookmarkEnd w:id="52"/>
    </w:p>
    <w:p w14:paraId="3F04A41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Допуск лиц в ППЭ осуществляется в соответствии с пунктом 61 Порядка проведения ГИА-11.</w:t>
      </w:r>
    </w:p>
    <w:p w14:paraId="30187D3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Допуск участников экзамена в ППЭ осуществляется с 09.00 по местному времени при наличии у них документов, удостоверяющих личность (далее - документ), и при наличии их в списках распределения в данный ППЭ.</w:t>
      </w:r>
    </w:p>
    <w:p w14:paraId="3689A0C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отсутствия у участника экзамена документа и при наличии его в списках распределения в данный ППЭ допуск в ППЭ осуществляется после подтверждения его личности сопровождающим</w:t>
      </w:r>
      <w:r w:rsidRPr="00C0141B">
        <w:rPr>
          <w:rStyle w:val="afe"/>
          <w:sz w:val="24"/>
          <w:szCs w:val="24"/>
        </w:rPr>
        <w:footnoteReference w:id="32"/>
      </w:r>
      <w:r w:rsidRPr="00C0141B">
        <w:rPr>
          <w:sz w:val="24"/>
          <w:szCs w:val="24"/>
        </w:rPr>
        <w:t>.</w:t>
      </w:r>
    </w:p>
    <w:p w14:paraId="58E978F6"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сотрудниками, осуществляющими охрану правопорядка, и (или) сотрудниками органов внутренних дел (полиции) совместно с организаторами ППЭ.</w:t>
      </w:r>
    </w:p>
    <w:p w14:paraId="0FD25594"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наличии оснований для проверки соответствия личности, изображенной на фотографии в предъявленном документе, личности распределенного в данный ППЭ участника экзамена член ГЭК:</w:t>
      </w:r>
    </w:p>
    <w:p w14:paraId="1329CAF0"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предупреждает об ответственности за использование подложного документа, предусмотренной статьей 327 Уголовного кодекса Российской Федерации. Подделка, изготовление или оборот поддельных документов, государственных наград, штампов, печатей и бланков;</w:t>
      </w:r>
    </w:p>
    <w:p w14:paraId="502FD0DF" w14:textId="4FA9CF09" w:rsidR="00677C68" w:rsidRPr="00C0141B" w:rsidRDefault="00677C68" w:rsidP="00643A40">
      <w:pPr>
        <w:pStyle w:val="2f1"/>
        <w:shd w:val="clear" w:color="auto" w:fill="auto"/>
        <w:tabs>
          <w:tab w:val="left" w:pos="7209"/>
        </w:tabs>
        <w:spacing w:after="0" w:line="240" w:lineRule="auto"/>
        <w:ind w:firstLine="709"/>
        <w:contextualSpacing/>
        <w:jc w:val="both"/>
        <w:rPr>
          <w:sz w:val="24"/>
          <w:szCs w:val="24"/>
        </w:rPr>
      </w:pPr>
      <w:r w:rsidRPr="00C0141B">
        <w:rPr>
          <w:sz w:val="24"/>
          <w:szCs w:val="24"/>
        </w:rPr>
        <w:t>приглашает руководителя ППЭ через</w:t>
      </w:r>
      <w:r w:rsidR="00643A40">
        <w:rPr>
          <w:sz w:val="24"/>
          <w:szCs w:val="24"/>
        </w:rPr>
        <w:t xml:space="preserve"> </w:t>
      </w:r>
      <w:r w:rsidRPr="00C0141B">
        <w:rPr>
          <w:sz w:val="24"/>
          <w:szCs w:val="24"/>
        </w:rPr>
        <w:t>организатора ППЭ</w:t>
      </w:r>
      <w:r w:rsidR="00643A40">
        <w:rPr>
          <w:sz w:val="24"/>
          <w:szCs w:val="24"/>
        </w:rPr>
        <w:t xml:space="preserve"> </w:t>
      </w:r>
      <w:r w:rsidRPr="00C0141B">
        <w:rPr>
          <w:sz w:val="24"/>
          <w:szCs w:val="24"/>
        </w:rPr>
        <w:t>(вне аудитории) к входу в ППЭ;</w:t>
      </w:r>
    </w:p>
    <w:p w14:paraId="4A346C1E" w14:textId="00DAF75E" w:rsidR="00677C68" w:rsidRPr="00C0141B" w:rsidRDefault="00677C68" w:rsidP="00643A40">
      <w:pPr>
        <w:pStyle w:val="2f1"/>
        <w:shd w:val="clear" w:color="auto" w:fill="auto"/>
        <w:tabs>
          <w:tab w:val="left" w:pos="7209"/>
        </w:tabs>
        <w:spacing w:after="0" w:line="240" w:lineRule="auto"/>
        <w:ind w:firstLine="709"/>
        <w:contextualSpacing/>
        <w:jc w:val="both"/>
        <w:rPr>
          <w:sz w:val="24"/>
          <w:szCs w:val="24"/>
        </w:rPr>
      </w:pPr>
      <w:r w:rsidRPr="00C0141B">
        <w:rPr>
          <w:sz w:val="24"/>
          <w:szCs w:val="24"/>
        </w:rPr>
        <w:t>в сопровождении руководителя ППЭ,</w:t>
      </w:r>
      <w:r w:rsidR="00643A40">
        <w:rPr>
          <w:sz w:val="24"/>
          <w:szCs w:val="24"/>
        </w:rPr>
        <w:t xml:space="preserve"> </w:t>
      </w:r>
      <w:r w:rsidRPr="00C0141B">
        <w:rPr>
          <w:sz w:val="24"/>
          <w:szCs w:val="24"/>
        </w:rPr>
        <w:t>организатора ППЭ</w:t>
      </w:r>
      <w:r w:rsidR="00643A40">
        <w:rPr>
          <w:sz w:val="24"/>
          <w:szCs w:val="24"/>
        </w:rPr>
        <w:t xml:space="preserve"> </w:t>
      </w:r>
      <w:r w:rsidRPr="00C0141B">
        <w:rPr>
          <w:sz w:val="24"/>
          <w:szCs w:val="24"/>
        </w:rPr>
        <w:t>(вне аудитории) и общественного наблюдателя (при наличии) провожает участника экзамена в штаб ППЭ.</w:t>
      </w:r>
    </w:p>
    <w:p w14:paraId="5F689992" w14:textId="1C7801A6" w:rsidR="00677C68" w:rsidRPr="00C0141B" w:rsidRDefault="00677C68" w:rsidP="00643A40">
      <w:pPr>
        <w:pStyle w:val="2f1"/>
        <w:shd w:val="clear" w:color="auto" w:fill="auto"/>
        <w:tabs>
          <w:tab w:val="left" w:pos="7209"/>
        </w:tabs>
        <w:spacing w:after="0" w:line="240" w:lineRule="auto"/>
        <w:ind w:firstLine="709"/>
        <w:contextualSpacing/>
        <w:jc w:val="both"/>
        <w:rPr>
          <w:sz w:val="24"/>
          <w:szCs w:val="24"/>
        </w:rPr>
      </w:pPr>
      <w:r w:rsidRPr="00C0141B">
        <w:rPr>
          <w:sz w:val="24"/>
          <w:szCs w:val="24"/>
        </w:rPr>
        <w:t>В штабе ППЭ в зоне видимости камер видеонаблюдения член ГЭК совместно с руководителем ППЭ, организатором</w:t>
      </w:r>
      <w:r w:rsidR="00643A40">
        <w:rPr>
          <w:sz w:val="24"/>
          <w:szCs w:val="24"/>
        </w:rPr>
        <w:t xml:space="preserve"> </w:t>
      </w:r>
      <w:r w:rsidRPr="00C0141B">
        <w:rPr>
          <w:sz w:val="24"/>
          <w:szCs w:val="24"/>
        </w:rPr>
        <w:t>ППЭ в присутствии</w:t>
      </w:r>
      <w:r w:rsidR="00643A40">
        <w:rPr>
          <w:sz w:val="24"/>
          <w:szCs w:val="24"/>
        </w:rPr>
        <w:t xml:space="preserve"> </w:t>
      </w:r>
      <w:r w:rsidRPr="00C0141B">
        <w:rPr>
          <w:sz w:val="24"/>
          <w:szCs w:val="24"/>
        </w:rPr>
        <w:t>общественного наблюдателя (при наличии) устанавливают соответствие личности, предъявившей документ, личности</w:t>
      </w:r>
      <w:r w:rsidR="00643A40">
        <w:rPr>
          <w:sz w:val="24"/>
          <w:szCs w:val="24"/>
        </w:rPr>
        <w:t xml:space="preserve"> </w:t>
      </w:r>
      <w:r w:rsidRPr="00C0141B">
        <w:rPr>
          <w:sz w:val="24"/>
          <w:szCs w:val="24"/>
        </w:rPr>
        <w:t>участника экзамена,</w:t>
      </w:r>
      <w:r w:rsidR="00643A40">
        <w:rPr>
          <w:sz w:val="24"/>
          <w:szCs w:val="24"/>
        </w:rPr>
        <w:t xml:space="preserve"> </w:t>
      </w:r>
      <w:r w:rsidRPr="00C0141B">
        <w:rPr>
          <w:sz w:val="24"/>
          <w:szCs w:val="24"/>
        </w:rPr>
        <w:t>распределенного в данный ППЭ.</w:t>
      </w:r>
    </w:p>
    <w:p w14:paraId="4AD85DF7"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установления факта использования документа лицом, не являющимся участником экзамена (далее - неустановленная личность), член ГЭК в штабе ППЭ:</w:t>
      </w:r>
    </w:p>
    <w:p w14:paraId="6999A418"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демонстрирует предъявленный неустановленной личностью документ на камеру видеонаблюдения;</w:t>
      </w:r>
    </w:p>
    <w:p w14:paraId="463924F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просит неустановленную личность повернуться лицом к камере видеонаблюдения.</w:t>
      </w:r>
    </w:p>
    <w:p w14:paraId="443DEA6C" w14:textId="77777777" w:rsidR="00966F76" w:rsidRDefault="00966F76" w:rsidP="00643A40">
      <w:pPr>
        <w:pStyle w:val="1f3"/>
        <w:shd w:val="clear" w:color="auto" w:fill="auto"/>
        <w:tabs>
          <w:tab w:val="left" w:pos="4331"/>
        </w:tabs>
        <w:spacing w:before="0" w:line="240" w:lineRule="auto"/>
        <w:ind w:left="720"/>
        <w:contextualSpacing/>
        <w:jc w:val="both"/>
        <w:rPr>
          <w:bCs w:val="0"/>
          <w:spacing w:val="0"/>
          <w:sz w:val="24"/>
          <w:szCs w:val="24"/>
        </w:rPr>
      </w:pPr>
      <w:bookmarkStart w:id="53" w:name="bookmark11"/>
    </w:p>
    <w:p w14:paraId="265EB1E9" w14:textId="77777777" w:rsidR="00966F76" w:rsidRDefault="00966F76" w:rsidP="00643A40">
      <w:pPr>
        <w:pStyle w:val="1f3"/>
        <w:shd w:val="clear" w:color="auto" w:fill="auto"/>
        <w:tabs>
          <w:tab w:val="left" w:pos="4331"/>
        </w:tabs>
        <w:spacing w:before="0" w:line="240" w:lineRule="auto"/>
        <w:ind w:left="720"/>
        <w:contextualSpacing/>
        <w:jc w:val="both"/>
        <w:rPr>
          <w:bCs w:val="0"/>
          <w:spacing w:val="0"/>
          <w:sz w:val="24"/>
          <w:szCs w:val="24"/>
        </w:rPr>
      </w:pPr>
    </w:p>
    <w:p w14:paraId="25CF35C3" w14:textId="165718CA" w:rsidR="00677C68" w:rsidRPr="00C0141B" w:rsidRDefault="00677C68" w:rsidP="00643A40">
      <w:pPr>
        <w:pStyle w:val="1f3"/>
        <w:shd w:val="clear" w:color="auto" w:fill="auto"/>
        <w:tabs>
          <w:tab w:val="left" w:pos="4331"/>
        </w:tabs>
        <w:spacing w:before="0" w:line="240" w:lineRule="auto"/>
        <w:ind w:left="720"/>
        <w:contextualSpacing/>
        <w:jc w:val="both"/>
        <w:rPr>
          <w:sz w:val="24"/>
          <w:szCs w:val="24"/>
        </w:rPr>
      </w:pPr>
      <w:r w:rsidRPr="00643A40">
        <w:rPr>
          <w:bCs w:val="0"/>
          <w:spacing w:val="0"/>
          <w:sz w:val="24"/>
          <w:szCs w:val="24"/>
        </w:rPr>
        <w:t>Документы, которые необходимо оформить в случае обнаружения</w:t>
      </w:r>
      <w:bookmarkStart w:id="54" w:name="bookmark13"/>
      <w:bookmarkEnd w:id="53"/>
      <w:r w:rsidR="00643A40">
        <w:rPr>
          <w:bCs w:val="0"/>
          <w:spacing w:val="0"/>
          <w:sz w:val="24"/>
          <w:szCs w:val="24"/>
        </w:rPr>
        <w:t xml:space="preserve"> </w:t>
      </w:r>
      <w:r w:rsidRPr="00643A40">
        <w:rPr>
          <w:bCs w:val="0"/>
          <w:spacing w:val="0"/>
          <w:sz w:val="24"/>
          <w:szCs w:val="24"/>
        </w:rPr>
        <w:t>нарушения</w:t>
      </w:r>
      <w:bookmarkEnd w:id="54"/>
    </w:p>
    <w:p w14:paraId="194E46B8"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lastRenderedPageBreak/>
        <w:t>Член ГЭК в присутствии организатора ППЭ (вне аудитории), руководителя ППЭ и общественного наблюдателя (при наличии) составляет в двух экземплярах:</w:t>
      </w:r>
    </w:p>
    <w:p w14:paraId="6AFBC241"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фиксации нарушения (Приложение 1);</w:t>
      </w:r>
    </w:p>
    <w:p w14:paraId="57582768"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об удалении участника с экзамена (форма ППЭ-21).</w:t>
      </w:r>
    </w:p>
    <w:p w14:paraId="6BEC9AE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руководитель ППЭ, организатор ППЭ (вне аудитории), общественный наблюдатель (при наличии) подписывают акт фиксации нарушения.</w:t>
      </w:r>
    </w:p>
    <w:p w14:paraId="6F0016EA"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и руководитель ППЭ подписывают акт об удалении участника экзамена.</w:t>
      </w:r>
    </w:p>
    <w:p w14:paraId="717BFE6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Первый экземпляр акта фиксации нарушения и акта об удалении участника с экзамена выдается неустановленной личности, второй экземпляр направляется в ГЭК.</w:t>
      </w:r>
    </w:p>
    <w:p w14:paraId="3CDC795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После составления актов фиксации нарушения и об удалении участника экзамена неустановленная личность не допускается до экзамена и покидает ППЭ в сопровождении организатора ППЭ (вне аудитории).</w:t>
      </w:r>
    </w:p>
    <w:p w14:paraId="712794B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если неустановленная личность на входе в ППЭ отказалась пройти в штаб ППЭ для установления соответствия ее личности представленному документу и покинуло ППЭ, то член ГЭК, руководитель ППЭ и организатор ППЭ (вне аудитории) фиксируют данное обстоятельство в акте на имя председателя ГЭК в произвольной форме.</w:t>
      </w:r>
    </w:p>
    <w:p w14:paraId="1680D400" w14:textId="21BF14EC" w:rsidR="00677C68"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 окончании экзамена член ГЭК указывает информацию об удалении неустановленного лица в связи с попыткой входа в ППЭ по чужим/поддельным документам в отчете члена ГЭК о проведении экзамена в ППЭ (форма ППЭ-10), который в тот же день передается в ГЭК. Акт фиксации нарушения и акт об отказе неустановленного лица пройти в штаб ППЭ также направляются в ГЭК для рассмотрения и принятия решения по данному факту (например, уведомление органов внутренних дел об участии неустановленной личности в экзаменах, информирование образовательной организации, родителей (законных представителей), возложение административного штрафа и т.д.).</w:t>
      </w:r>
    </w:p>
    <w:p w14:paraId="7951257F" w14:textId="77777777" w:rsidR="00643A40" w:rsidRPr="00C0141B" w:rsidRDefault="00643A40" w:rsidP="00677C68">
      <w:pPr>
        <w:pStyle w:val="2f1"/>
        <w:shd w:val="clear" w:color="auto" w:fill="auto"/>
        <w:spacing w:after="0" w:line="240" w:lineRule="auto"/>
        <w:ind w:firstLine="709"/>
        <w:contextualSpacing/>
        <w:jc w:val="both"/>
        <w:rPr>
          <w:sz w:val="24"/>
          <w:szCs w:val="24"/>
        </w:rPr>
      </w:pPr>
    </w:p>
    <w:p w14:paraId="458E0E44" w14:textId="617FF69E" w:rsidR="00677C68" w:rsidRPr="00643A40" w:rsidRDefault="00677C68" w:rsidP="00133FE5">
      <w:pPr>
        <w:pStyle w:val="1f3"/>
        <w:numPr>
          <w:ilvl w:val="1"/>
          <w:numId w:val="85"/>
        </w:numPr>
        <w:shd w:val="clear" w:color="auto" w:fill="auto"/>
        <w:tabs>
          <w:tab w:val="left" w:pos="1418"/>
        </w:tabs>
        <w:spacing w:before="0" w:line="240" w:lineRule="auto"/>
        <w:ind w:left="0" w:firstLine="709"/>
        <w:contextualSpacing/>
        <w:jc w:val="both"/>
        <w:rPr>
          <w:sz w:val="24"/>
          <w:szCs w:val="24"/>
        </w:rPr>
      </w:pPr>
      <w:bookmarkStart w:id="55" w:name="bookmark15"/>
      <w:r w:rsidRPr="00643A40">
        <w:rPr>
          <w:bCs w:val="0"/>
          <w:spacing w:val="0"/>
          <w:sz w:val="24"/>
          <w:szCs w:val="24"/>
        </w:rPr>
        <w:t>Использование участником экзамена в аудитории ППЭ средств связи, а также скрытых средств приема и передачи информации, в том числе камер, наушников и т.д. (далее вместе - запрещенные устройства),</w:t>
      </w:r>
      <w:bookmarkStart w:id="56" w:name="bookmark16"/>
      <w:bookmarkEnd w:id="55"/>
      <w:r w:rsidR="00643A40">
        <w:rPr>
          <w:bCs w:val="0"/>
          <w:spacing w:val="0"/>
          <w:sz w:val="24"/>
          <w:szCs w:val="24"/>
        </w:rPr>
        <w:t xml:space="preserve"> </w:t>
      </w:r>
      <w:r w:rsidRPr="00643A40">
        <w:rPr>
          <w:bCs w:val="0"/>
          <w:spacing w:val="0"/>
          <w:sz w:val="24"/>
          <w:szCs w:val="24"/>
        </w:rPr>
        <w:t>и отказ от их демонстрации</w:t>
      </w:r>
      <w:bookmarkEnd w:id="56"/>
    </w:p>
    <w:p w14:paraId="4F2B6B87" w14:textId="2D8FC99F" w:rsidR="00677C68" w:rsidRPr="00643A40" w:rsidRDefault="00677C68" w:rsidP="00643A40">
      <w:pPr>
        <w:pStyle w:val="1f3"/>
        <w:shd w:val="clear" w:color="auto" w:fill="auto"/>
        <w:tabs>
          <w:tab w:val="left" w:pos="1834"/>
        </w:tabs>
        <w:spacing w:before="0" w:line="240" w:lineRule="auto"/>
        <w:ind w:firstLine="709"/>
        <w:contextualSpacing/>
        <w:jc w:val="both"/>
        <w:rPr>
          <w:bCs w:val="0"/>
          <w:spacing w:val="0"/>
          <w:sz w:val="24"/>
          <w:szCs w:val="24"/>
        </w:rPr>
      </w:pPr>
      <w:r w:rsidRPr="00643A40">
        <w:rPr>
          <w:bCs w:val="0"/>
          <w:spacing w:val="0"/>
          <w:sz w:val="24"/>
          <w:szCs w:val="24"/>
        </w:rPr>
        <w:t>Порядок действий работников ППЭ в случае обнаружения</w:t>
      </w:r>
      <w:r w:rsidR="00643A40" w:rsidRPr="00643A40">
        <w:rPr>
          <w:bCs w:val="0"/>
          <w:spacing w:val="0"/>
          <w:sz w:val="24"/>
          <w:szCs w:val="24"/>
        </w:rPr>
        <w:t xml:space="preserve"> </w:t>
      </w:r>
      <w:r w:rsidRPr="00643A40">
        <w:rPr>
          <w:bCs w:val="0"/>
          <w:spacing w:val="0"/>
          <w:sz w:val="24"/>
          <w:szCs w:val="24"/>
        </w:rPr>
        <w:t>нарушения</w:t>
      </w:r>
    </w:p>
    <w:p w14:paraId="4FC8EE7D"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Вход в ППЭ оборудуется в соответствии с пунктом 56 Порядка проведения ГИА-11.</w:t>
      </w:r>
    </w:p>
    <w:p w14:paraId="6A72001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p w14:paraId="327A1B31"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Организаторы ППЭ (работники по обеспечению охраны образовательных организаций) указывают участникам экзаменов на необходимость оставить личные вещи (в т.ч. запрещенные устройства) в специально выделенном до входа в ППЭ месте для хранения личных вещей участников экзамена.</w:t>
      </w:r>
    </w:p>
    <w:p w14:paraId="1172006B" w14:textId="77777777" w:rsidR="00677C68" w:rsidRPr="005F7171"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 xml:space="preserve">С помощью стационарных и (или) переносных металлоискателей организаторы ППЭ (вне аудитории) или работники по обеспечению охраны образовательных организаций самостоятельно </w:t>
      </w:r>
      <w:r w:rsidRPr="005F7171">
        <w:rPr>
          <w:sz w:val="24"/>
          <w:szCs w:val="24"/>
        </w:rPr>
        <w:t>или совместно с сотрудниками, осуществляющими охрану правопорядка, и (или) сотрудниками органов внутренних дел (полиции) проверяют у участников экзаменов в том числе наличие запрещенных устройств.</w:t>
      </w:r>
    </w:p>
    <w:p w14:paraId="5D86C5A3" w14:textId="77777777" w:rsidR="00677C68" w:rsidRPr="005F7171" w:rsidRDefault="00677C68" w:rsidP="00677C68">
      <w:pPr>
        <w:pStyle w:val="2f1"/>
        <w:shd w:val="clear" w:color="auto" w:fill="auto"/>
        <w:spacing w:after="0" w:line="240" w:lineRule="auto"/>
        <w:ind w:firstLine="709"/>
        <w:contextualSpacing/>
        <w:jc w:val="both"/>
        <w:rPr>
          <w:sz w:val="24"/>
          <w:szCs w:val="24"/>
        </w:rPr>
      </w:pPr>
      <w:r w:rsidRPr="005F7171">
        <w:rPr>
          <w:sz w:val="24"/>
          <w:szCs w:val="24"/>
        </w:rPr>
        <w:t>Член ГЭК присутствует при организации входа участников экзаменов в ППЭ и осуществляет контроль за соблюдением требований Порядка проведения ГИА-11.</w:t>
      </w:r>
    </w:p>
    <w:p w14:paraId="1658E3F8" w14:textId="77777777" w:rsidR="00677C68" w:rsidRPr="005F7171" w:rsidRDefault="00677C68" w:rsidP="00677C68">
      <w:pPr>
        <w:pStyle w:val="2f1"/>
        <w:shd w:val="clear" w:color="auto" w:fill="auto"/>
        <w:spacing w:after="0" w:line="240" w:lineRule="auto"/>
        <w:ind w:firstLine="709"/>
        <w:contextualSpacing/>
        <w:jc w:val="both"/>
        <w:rPr>
          <w:sz w:val="24"/>
          <w:szCs w:val="24"/>
        </w:rPr>
      </w:pPr>
      <w:r w:rsidRPr="005F7171">
        <w:rPr>
          <w:sz w:val="24"/>
          <w:szCs w:val="24"/>
        </w:rPr>
        <w:t>При появлении сигнала металлоискателя организаторы ППЭ (вне аудитории) или работники по обеспечению охраны образовательных организаций:</w:t>
      </w:r>
    </w:p>
    <w:p w14:paraId="6B2E6E31" w14:textId="77777777" w:rsidR="00677C68" w:rsidRPr="005F7171" w:rsidRDefault="00677C68" w:rsidP="00677C68">
      <w:pPr>
        <w:pStyle w:val="2f1"/>
        <w:shd w:val="clear" w:color="auto" w:fill="auto"/>
        <w:spacing w:after="0" w:line="240" w:lineRule="auto"/>
        <w:ind w:firstLine="709"/>
        <w:contextualSpacing/>
        <w:jc w:val="both"/>
        <w:rPr>
          <w:sz w:val="24"/>
          <w:szCs w:val="24"/>
        </w:rPr>
      </w:pPr>
      <w:r w:rsidRPr="005F7171">
        <w:rPr>
          <w:sz w:val="24"/>
          <w:szCs w:val="24"/>
        </w:rPr>
        <w:t>предлагают участнику экзамена показать предмет, являющийся причиной сигнала металлоискателя;</w:t>
      </w:r>
    </w:p>
    <w:p w14:paraId="76A4341C" w14:textId="1AE749C6" w:rsidR="00677C68" w:rsidRPr="00C0141B" w:rsidRDefault="00677C68" w:rsidP="00677C68">
      <w:pPr>
        <w:pStyle w:val="2f1"/>
        <w:shd w:val="clear" w:color="auto" w:fill="auto"/>
        <w:spacing w:after="0" w:line="240" w:lineRule="auto"/>
        <w:ind w:firstLine="709"/>
        <w:contextualSpacing/>
        <w:jc w:val="both"/>
        <w:rPr>
          <w:sz w:val="24"/>
          <w:szCs w:val="24"/>
        </w:rPr>
      </w:pPr>
      <w:r w:rsidRPr="005F7171">
        <w:rPr>
          <w:sz w:val="24"/>
          <w:szCs w:val="24"/>
        </w:rPr>
        <w:t>информируют участника экзамена об ответственности за наличие запрещенных устройств в ППЭ в соответствии с пунктом 66 Порядка</w:t>
      </w:r>
      <w:r w:rsidR="005F7171">
        <w:rPr>
          <w:sz w:val="24"/>
          <w:szCs w:val="24"/>
        </w:rPr>
        <w:t xml:space="preserve"> </w:t>
      </w:r>
      <w:r w:rsidRPr="00C0141B">
        <w:rPr>
          <w:sz w:val="24"/>
          <w:szCs w:val="24"/>
        </w:rPr>
        <w:t>проведения ГИА-11</w:t>
      </w:r>
      <w:r w:rsidRPr="00C0141B">
        <w:rPr>
          <w:rStyle w:val="afe"/>
          <w:sz w:val="24"/>
          <w:szCs w:val="24"/>
        </w:rPr>
        <w:footnoteReference w:id="33"/>
      </w:r>
    </w:p>
    <w:p w14:paraId="147017E0"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 xml:space="preserve">В случае если участник экзамена отказывается от сдачи запрещенных устройств, вызывающих сигнал металлоискателя, руководитель ППЭ в присутствии члена ГЭК составляет акт </w:t>
      </w:r>
      <w:r w:rsidRPr="00C0141B">
        <w:rPr>
          <w:sz w:val="24"/>
          <w:szCs w:val="24"/>
        </w:rPr>
        <w:lastRenderedPageBreak/>
        <w:t>о недопуске указанного участника экзамена в ППЭ в произвольной форме. Указанный акт подписывают член ГЭК и руководитель ППЭ. Акт составляется в двух экземплярах.</w:t>
      </w:r>
    </w:p>
    <w:p w14:paraId="2B50B009"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Первый экземпляр выдается участнику экзамена, отказавшемуся от сдачи запрещенных устройств, второй экземпляр в тот же день направляется в ГЭК.</w:t>
      </w:r>
    </w:p>
    <w:p w14:paraId="517E23E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обнаружении организатором в аудитории ППЭ у участника экзамена запрещенных устройств необходимо через организатора ППЭ (вне аудитории) пригласить в аудиторию члена ГЭК и сообщить о данном факте.</w:t>
      </w:r>
    </w:p>
    <w:p w14:paraId="6F35596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w:t>
      </w:r>
    </w:p>
    <w:p w14:paraId="6CB456A7"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сопровождает участника экзамена в штаб ППЭ;</w:t>
      </w:r>
    </w:p>
    <w:p w14:paraId="5D6D3D60"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предлагает участнику экзамена продемонстрировать в зоне видимости камер видеонаблюдения запрещенные устройства.</w:t>
      </w:r>
    </w:p>
    <w:p w14:paraId="562E5ACD" w14:textId="77777777" w:rsidR="00966F76" w:rsidRDefault="00966F76" w:rsidP="005F7171">
      <w:pPr>
        <w:pStyle w:val="1f3"/>
        <w:shd w:val="clear" w:color="auto" w:fill="auto"/>
        <w:tabs>
          <w:tab w:val="left" w:pos="1834"/>
        </w:tabs>
        <w:spacing w:before="0" w:line="240" w:lineRule="auto"/>
        <w:ind w:firstLine="709"/>
        <w:contextualSpacing/>
        <w:jc w:val="both"/>
        <w:rPr>
          <w:bCs w:val="0"/>
          <w:spacing w:val="0"/>
          <w:sz w:val="24"/>
          <w:szCs w:val="24"/>
        </w:rPr>
      </w:pPr>
    </w:p>
    <w:p w14:paraId="065AC5C6" w14:textId="421FB9F9" w:rsidR="00677C68" w:rsidRPr="005F7171" w:rsidRDefault="00677C68" w:rsidP="005F7171">
      <w:pPr>
        <w:pStyle w:val="1f3"/>
        <w:shd w:val="clear" w:color="auto" w:fill="auto"/>
        <w:tabs>
          <w:tab w:val="left" w:pos="1834"/>
        </w:tabs>
        <w:spacing w:before="0" w:line="240" w:lineRule="auto"/>
        <w:ind w:firstLine="709"/>
        <w:contextualSpacing/>
        <w:jc w:val="both"/>
        <w:rPr>
          <w:bCs w:val="0"/>
          <w:spacing w:val="0"/>
          <w:sz w:val="24"/>
          <w:szCs w:val="24"/>
        </w:rPr>
      </w:pPr>
      <w:r w:rsidRPr="005F7171">
        <w:rPr>
          <w:bCs w:val="0"/>
          <w:spacing w:val="0"/>
          <w:sz w:val="24"/>
          <w:szCs w:val="24"/>
        </w:rPr>
        <w:t>Документы, которые необходимо оформить в случае обнаружения</w:t>
      </w:r>
      <w:r w:rsidR="005F7171">
        <w:rPr>
          <w:bCs w:val="0"/>
          <w:spacing w:val="0"/>
          <w:sz w:val="24"/>
          <w:szCs w:val="24"/>
        </w:rPr>
        <w:t xml:space="preserve"> </w:t>
      </w:r>
      <w:r w:rsidRPr="005F7171">
        <w:rPr>
          <w:bCs w:val="0"/>
          <w:spacing w:val="0"/>
          <w:sz w:val="24"/>
          <w:szCs w:val="24"/>
        </w:rPr>
        <w:t>нарушения</w:t>
      </w:r>
    </w:p>
    <w:p w14:paraId="6361E191"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отказа участника экзамена от демонстрации запрещенных устройств на камеру видеонаблюдения проводится повторная проверка металлоискателем на их наличие.</w:t>
      </w:r>
    </w:p>
    <w:p w14:paraId="3D17710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прохождении повторной проверки и в случае подачи металлоискателем сигнала член ГЭК в зоне видимости камер видеонаблюдения в присутствии организатора ППЭ, руководителя ППЭ и общественного наблюдателя (при наличии) составляет в двух экземплярах:</w:t>
      </w:r>
    </w:p>
    <w:p w14:paraId="4759302E"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фиксации нарушения (Приложение 2), в котором указывает модель устройства, которым совершена проверка (стационарный и (или) переносной металлоискатель); установки (настройки) на этом устройстве; область тела, на которое сработало данное устройство (например, область уха, груди и т.д.);</w:t>
      </w:r>
    </w:p>
    <w:p w14:paraId="439A257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об удалении участника экзамена (форма ППЭ-21).</w:t>
      </w:r>
    </w:p>
    <w:p w14:paraId="0B9CD88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руководитель ППЭ, организатор ППЭ (в аудитории), общественный наблюдатель (при наличии) подписывают акт фиксации нарушения.</w:t>
      </w:r>
    </w:p>
    <w:p w14:paraId="1B2C25D0"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руководитель ППЭ, организатор ППЭ (в аудитории) подписывают акт об удалении участника экзамена.</w:t>
      </w:r>
    </w:p>
    <w:p w14:paraId="07B363D3"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Первый экземпляр акта фиксации нарушения и акта об удалении участника экзамена выдается участнику экзамена, нарушившему Порядок проведения ГИА-11, второй экземпляр направляется в ГЭК.</w:t>
      </w:r>
    </w:p>
    <w:p w14:paraId="08093F2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Организатор ППЭ в аудитории, где выявлен участник экзамена, нарушивший Порядок проведения ГИА-11:</w:t>
      </w:r>
    </w:p>
    <w:p w14:paraId="65C8F9DC"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ставит соответствующую отметку в бланке регистрации в поле «Удален с экзамена в связи с нарушением порядка проведения ЕГЭ»;</w:t>
      </w:r>
    </w:p>
    <w:p w14:paraId="6A265153"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вносит соответствующую запись в протокол проведения экзамена в аудитории (форма ППЭ-05-02).</w:t>
      </w:r>
    </w:p>
    <w:p w14:paraId="5B0AC647" w14:textId="19DBF7C9" w:rsidR="00677C68"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 окончании экзамена член ГЭК указывает информацию об удалении участника экзамена, нарушившего Порядок проведения ГИА-11, в отчете члена ГЭК о проведении экзамена в ППЭ (форма ППЭ-10), который в тот же день передается в ГЭК. Акт фиксации нарушения также направляются в ГЭК для рассмотрения и принятия решения по данному факту (например, уведомление органов внутренних дел об участии неустановленных лиц в экзаменах, информирование образовательной организации, родителей (законных представителей), возложение административного штрафа и т.д.).</w:t>
      </w:r>
    </w:p>
    <w:p w14:paraId="26BDA014" w14:textId="77777777" w:rsidR="00966F76" w:rsidRPr="00C0141B" w:rsidRDefault="00966F76" w:rsidP="00677C68">
      <w:pPr>
        <w:pStyle w:val="2f1"/>
        <w:shd w:val="clear" w:color="auto" w:fill="auto"/>
        <w:spacing w:after="0" w:line="240" w:lineRule="auto"/>
        <w:ind w:firstLine="709"/>
        <w:contextualSpacing/>
        <w:jc w:val="both"/>
        <w:rPr>
          <w:sz w:val="24"/>
          <w:szCs w:val="24"/>
        </w:rPr>
      </w:pPr>
    </w:p>
    <w:p w14:paraId="17F62200" w14:textId="3DD9D149" w:rsidR="00677C68" w:rsidRPr="00966F76" w:rsidRDefault="00677C68" w:rsidP="008B40EC">
      <w:pPr>
        <w:pStyle w:val="1f3"/>
        <w:numPr>
          <w:ilvl w:val="1"/>
          <w:numId w:val="85"/>
        </w:numPr>
        <w:shd w:val="clear" w:color="auto" w:fill="auto"/>
        <w:tabs>
          <w:tab w:val="left" w:pos="1418"/>
        </w:tabs>
        <w:spacing w:before="0" w:line="240" w:lineRule="auto"/>
        <w:ind w:left="0" w:firstLine="709"/>
        <w:contextualSpacing/>
        <w:jc w:val="both"/>
        <w:rPr>
          <w:bCs w:val="0"/>
          <w:spacing w:val="0"/>
          <w:sz w:val="24"/>
          <w:szCs w:val="24"/>
        </w:rPr>
      </w:pPr>
      <w:r w:rsidRPr="00966F76">
        <w:rPr>
          <w:bCs w:val="0"/>
          <w:spacing w:val="0"/>
          <w:sz w:val="24"/>
          <w:szCs w:val="24"/>
        </w:rPr>
        <w:t>Использование участником экзамена средств связи в иных</w:t>
      </w:r>
      <w:r w:rsidR="00966F76">
        <w:rPr>
          <w:bCs w:val="0"/>
          <w:spacing w:val="0"/>
          <w:sz w:val="24"/>
          <w:szCs w:val="24"/>
        </w:rPr>
        <w:t xml:space="preserve"> </w:t>
      </w:r>
      <w:r w:rsidRPr="00966F76">
        <w:rPr>
          <w:bCs w:val="0"/>
          <w:spacing w:val="0"/>
          <w:sz w:val="24"/>
          <w:szCs w:val="24"/>
        </w:rPr>
        <w:t>помещениях ППЭ</w:t>
      </w:r>
    </w:p>
    <w:p w14:paraId="3A9F8557" w14:textId="0E02FAA4" w:rsidR="00677C68" w:rsidRPr="00C0141B" w:rsidRDefault="00677C68" w:rsidP="00966F76">
      <w:pPr>
        <w:pStyle w:val="47"/>
        <w:shd w:val="clear" w:color="auto" w:fill="auto"/>
        <w:tabs>
          <w:tab w:val="left" w:pos="1834"/>
        </w:tabs>
        <w:spacing w:before="0" w:line="240" w:lineRule="auto"/>
        <w:ind w:firstLine="709"/>
        <w:contextualSpacing/>
        <w:jc w:val="both"/>
        <w:rPr>
          <w:sz w:val="24"/>
          <w:szCs w:val="24"/>
        </w:rPr>
      </w:pPr>
      <w:r w:rsidRPr="00C0141B">
        <w:rPr>
          <w:sz w:val="24"/>
          <w:szCs w:val="24"/>
        </w:rPr>
        <w:t>Порядок действий работников ППЭ в случае обнаружения</w:t>
      </w:r>
      <w:r w:rsidR="00966F76">
        <w:rPr>
          <w:sz w:val="24"/>
          <w:szCs w:val="24"/>
        </w:rPr>
        <w:t xml:space="preserve"> </w:t>
      </w:r>
      <w:r w:rsidRPr="00C0141B">
        <w:rPr>
          <w:sz w:val="24"/>
          <w:szCs w:val="24"/>
        </w:rPr>
        <w:t>нарушения</w:t>
      </w:r>
    </w:p>
    <w:p w14:paraId="14CB3712"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соответствии пунктом 65 Порядка проведения ГИА-11 во время экзамена участники экзамена не должны общаться друг с другом, не могут свободно перемещаться по аудитории и ППЭ.</w:t>
      </w:r>
    </w:p>
    <w:p w14:paraId="530C668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Во время экзамена его участники могут выходить из аудитории и перемещаться по ППЭ в сопровождении организаторов ППЭ (вне аудитории). При выходе из аудитории участники экзамена оставляют ЭМ и листы бумаги для черновиков на рабочем столе. Организатор ППЭ (в аудитории) проверяет комплектность оставленных ЭМ и листов бумаги для черновиков, фиксирует время выхода указанного участника экзамена из аудитории и продолжительность отсутствия его в аудитории в ведомости учета времени отсутствия участников экзамена в аудитории (форма ППЭ-</w:t>
      </w:r>
      <w:r w:rsidRPr="00C0141B">
        <w:rPr>
          <w:sz w:val="24"/>
          <w:szCs w:val="24"/>
        </w:rPr>
        <w:lastRenderedPageBreak/>
        <w:t>12-04МАШ).</w:t>
      </w:r>
    </w:p>
    <w:p w14:paraId="1DC75E8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Во время проведения экзамена организаторы ППЭ (вне аудитории) обеспечивают соблюдение Порядка проведения ГИА-11 в ППЭ, в том числе: помогают участникам экзамена ориентироваться в ППЭ; осуществляют контроль за перемещением по ППЭ лиц, имеющих право присутствовать в ППЭ в день проведения экзамена;</w:t>
      </w:r>
    </w:p>
    <w:p w14:paraId="048348ED"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сопровождают участников экзамена при выходе из аудитории во время экзамена;</w:t>
      </w:r>
    </w:p>
    <w:p w14:paraId="3B916FAF"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сопровождают участника экзамена к медицинскому работнику; приглашают члена ГЭК (при необходимости);</w:t>
      </w:r>
    </w:p>
    <w:p w14:paraId="5576604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не допускают наличия у участников экзамена средств связи, электронно-вычислительной техники, фото-, аудио- и видеоаппаратуры и иных средств хранения и передачи информации, а также выноса из аудиторий и ППЭ ЭМ на бумажном или электронном носителях, фотографирования ЭМ.</w:t>
      </w:r>
    </w:p>
    <w:p w14:paraId="39580CC9"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выявления нарушений Порядка проведения ГИА-11 организаторы ППЭ незамедлительно обращаются к члену ГЭК и руководителю ППЭ.</w:t>
      </w:r>
    </w:p>
    <w:p w14:paraId="01EF4D12"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выявления факта использования участником экзамена в иных помещениях ППЭ средств связи организатору ППЭ (вне аудитории) необходимо пригласить члена ГЭК для фиксации нарушения.</w:t>
      </w:r>
    </w:p>
    <w:p w14:paraId="546C5B0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w:t>
      </w:r>
    </w:p>
    <w:p w14:paraId="5BED94F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совместно с организатором ППЭ (вне аудитории) сопровождает участника экзамена в штаб ППЭ;</w:t>
      </w:r>
    </w:p>
    <w:p w14:paraId="447945D0"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предлагает участнику экзамена продемонстрировать средства связи в зоне видимости камер видеонаблюдения.</w:t>
      </w:r>
    </w:p>
    <w:p w14:paraId="7B78143A" w14:textId="23560B0B" w:rsidR="00677C68"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 случае отказа от демонстрации средств связи на камеру видеонаблюдения проводится повторная проверка участника экзамена металлоискателем на их наличие.</w:t>
      </w:r>
    </w:p>
    <w:p w14:paraId="36F277F1" w14:textId="77777777" w:rsidR="00966F76" w:rsidRPr="00C0141B" w:rsidRDefault="00966F76" w:rsidP="00677C68">
      <w:pPr>
        <w:pStyle w:val="2f1"/>
        <w:shd w:val="clear" w:color="auto" w:fill="auto"/>
        <w:spacing w:after="0" w:line="240" w:lineRule="auto"/>
        <w:ind w:firstLine="709"/>
        <w:contextualSpacing/>
        <w:jc w:val="both"/>
        <w:rPr>
          <w:sz w:val="24"/>
          <w:szCs w:val="24"/>
        </w:rPr>
      </w:pPr>
    </w:p>
    <w:p w14:paraId="2B872FFE" w14:textId="3CC3D60C" w:rsidR="00677C68" w:rsidRPr="00C0141B" w:rsidRDefault="00677C68" w:rsidP="00966F76">
      <w:pPr>
        <w:pStyle w:val="47"/>
        <w:shd w:val="clear" w:color="auto" w:fill="auto"/>
        <w:tabs>
          <w:tab w:val="left" w:pos="1834"/>
        </w:tabs>
        <w:spacing w:before="0" w:line="240" w:lineRule="auto"/>
        <w:ind w:firstLine="709"/>
        <w:contextualSpacing/>
        <w:jc w:val="both"/>
        <w:rPr>
          <w:sz w:val="24"/>
          <w:szCs w:val="24"/>
        </w:rPr>
      </w:pPr>
      <w:r w:rsidRPr="00C0141B">
        <w:rPr>
          <w:sz w:val="24"/>
          <w:szCs w:val="24"/>
        </w:rPr>
        <w:t>Документы, которые необходимо оформить в случае обнаружения</w:t>
      </w:r>
      <w:r w:rsidR="00966F76">
        <w:rPr>
          <w:sz w:val="24"/>
          <w:szCs w:val="24"/>
        </w:rPr>
        <w:t xml:space="preserve"> </w:t>
      </w:r>
      <w:r w:rsidRPr="00C0141B">
        <w:rPr>
          <w:sz w:val="24"/>
          <w:szCs w:val="24"/>
        </w:rPr>
        <w:t>нарушения</w:t>
      </w:r>
    </w:p>
    <w:p w14:paraId="7C48ED99"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демонстрации участником экзамена средства связи член ГЭК в присутствии руководителя ППЭ, организатора ППЭ (вне аудитории), общественного наблюдателя (при наличии) составляет акт об удалении участника экзамена (форма ППЭ-21) в двух экземплярах.</w:t>
      </w:r>
    </w:p>
    <w:p w14:paraId="14D00DF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и руководитель ППЭ подписывают акт об удалении участника экзамена.</w:t>
      </w:r>
    </w:p>
    <w:p w14:paraId="0CB5125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Первый экземпляр акта об удалении участника экзамена выдается участнику экзамена, нарушившему Порядок проведения ГИА-11, второй экземпляр направляется в ГЭК.</w:t>
      </w:r>
    </w:p>
    <w:p w14:paraId="198DDB11"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При прохождении повторной проверки в случае подачи металлоискателем сигнала член ГЭК в зоне видимости камер видеонаблюдения в присутствии руководителя ППЭ, организатора ППЭ (вне аудитории) и общественного наблюдателя (при наличии) составляет в двух экземплярах:</w:t>
      </w:r>
    </w:p>
    <w:p w14:paraId="7219E2E1"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фиксации нарушения (Приложение 3), в котором указывает модель устройства, которым совершена проверка (стационарный и (или) переносной металлоискатель); установки (настройки) на этом устройстве; область тела, на которое сработало данное устройство (например, область уха, груди и т.д.);</w:t>
      </w:r>
    </w:p>
    <w:p w14:paraId="6621CB6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акт об удалении участника экзамена (форма ППЭ-21).</w:t>
      </w:r>
    </w:p>
    <w:p w14:paraId="3985C77A"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руководитель ППЭ, организатор ППЭ (вне аудитории), общественный наблюдатель (при наличии) подписывают акт фиксации нарушения.</w:t>
      </w:r>
    </w:p>
    <w:p w14:paraId="5C42539B"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Член ГЭК и руководитель ППЭ подписывают акт об удалении участника экзамена.</w:t>
      </w:r>
    </w:p>
    <w:p w14:paraId="778E5BAA"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Первый экземпляр акта фиксации нарушения и акта об удалении участника экзамена выдается участнику экзамена, нарушившему Порядок проведения ГИА-11, второй экземпляр направляется в ГЭК.</w:t>
      </w:r>
    </w:p>
    <w:p w14:paraId="2B5F7A5A"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Организатор ППЭ (вне аудитории) сопровождает участника экзамена, нарушившего Порядок проведения ГИА-11, до аудитории проведения экзамена и сообщает организатору ППЭ (в аудитории) об удалении данного участника экзамена.</w:t>
      </w:r>
    </w:p>
    <w:p w14:paraId="08E59043"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Организатор ППЭ (в аудитории), где выявлен участник экзамена, нарушивший Порядок проведения ГИА-11:</w:t>
      </w:r>
    </w:p>
    <w:p w14:paraId="69DC0B57"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ставит соответствующую отметку в бланке регистрации в поле «Удален с экзамена в связи с нарушением порядка проведения ЕГЭ»;</w:t>
      </w:r>
    </w:p>
    <w:p w14:paraId="39AC00DE"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вносит соответствующую запись в протокол проведения экзамена в аудитории (форма ППЭ-</w:t>
      </w:r>
      <w:r w:rsidRPr="00C0141B">
        <w:rPr>
          <w:sz w:val="24"/>
          <w:szCs w:val="24"/>
        </w:rPr>
        <w:lastRenderedPageBreak/>
        <w:t>05-02).</w:t>
      </w:r>
    </w:p>
    <w:p w14:paraId="16AA0C95"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Участник экзамена забирает личные вещи и в сопровождении организатора ППЭ (вне аудитории) покидает ППЭ.</w:t>
      </w:r>
    </w:p>
    <w:p w14:paraId="14B171FE" w14:textId="77777777" w:rsidR="00677C68" w:rsidRPr="00C0141B" w:rsidRDefault="00677C68" w:rsidP="00677C68">
      <w:pPr>
        <w:pStyle w:val="2f1"/>
        <w:shd w:val="clear" w:color="auto" w:fill="auto"/>
        <w:spacing w:after="0" w:line="240" w:lineRule="auto"/>
        <w:ind w:firstLine="709"/>
        <w:contextualSpacing/>
        <w:jc w:val="both"/>
        <w:rPr>
          <w:sz w:val="24"/>
          <w:szCs w:val="24"/>
        </w:rPr>
      </w:pPr>
      <w:r w:rsidRPr="00C0141B">
        <w:rPr>
          <w:sz w:val="24"/>
          <w:szCs w:val="24"/>
        </w:rPr>
        <w:t>По окончании экзамена член ГЭК указывает информацию об удалении участника экзамена, нарушившего Порядок проведения ГИА-11, в отчете члена ГЭК о проведении экзамена в ППЭ (форма ППЭ-10), который в тот же день передается в ГЭК. Акт фиксации нарушения также направляются в ГЭК для рассмотрения и принятия решения по данному факту (например, уведомление органов внутренних дел, информирование образовательной организации, родителей (законных представителей), возложение административного штрафа и т.д.).</w:t>
      </w:r>
    </w:p>
    <w:p w14:paraId="766EEA26" w14:textId="77777777" w:rsidR="00677C68" w:rsidRPr="00C0141B" w:rsidRDefault="00677C68" w:rsidP="00677C68">
      <w:pPr>
        <w:spacing w:after="0" w:line="240" w:lineRule="auto"/>
        <w:ind w:firstLine="709"/>
        <w:contextualSpacing/>
        <w:jc w:val="both"/>
        <w:rPr>
          <w:rFonts w:ascii="Times New Roman" w:hAnsi="Times New Roman"/>
          <w:sz w:val="24"/>
          <w:szCs w:val="24"/>
        </w:rPr>
      </w:pPr>
    </w:p>
    <w:p w14:paraId="05F7A3C3" w14:textId="171B2DFE" w:rsidR="00261D3D" w:rsidRDefault="00261D3D" w:rsidP="00517275">
      <w:pPr>
        <w:pStyle w:val="2f1"/>
        <w:shd w:val="clear" w:color="auto" w:fill="auto"/>
        <w:spacing w:after="0" w:line="240" w:lineRule="auto"/>
        <w:jc w:val="both"/>
        <w:rPr>
          <w:sz w:val="24"/>
          <w:szCs w:val="24"/>
        </w:rPr>
      </w:pPr>
      <w:r>
        <w:rPr>
          <w:sz w:val="24"/>
          <w:szCs w:val="24"/>
        </w:rPr>
        <w:br w:type="page"/>
      </w:r>
    </w:p>
    <w:p w14:paraId="08C01EDA" w14:textId="5B2A9E4B" w:rsidR="00677C68" w:rsidRDefault="00261D3D" w:rsidP="00517275">
      <w:pPr>
        <w:pStyle w:val="2f1"/>
        <w:shd w:val="clear" w:color="auto" w:fill="auto"/>
        <w:spacing w:after="0" w:line="240" w:lineRule="auto"/>
        <w:jc w:val="both"/>
        <w:rPr>
          <w:sz w:val="24"/>
          <w:szCs w:val="24"/>
        </w:rPr>
      </w:pPr>
      <w:r w:rsidRPr="00261D3D">
        <w:rPr>
          <w:noProof/>
        </w:rPr>
        <w:lastRenderedPageBreak/>
        <w:drawing>
          <wp:inline distT="0" distB="0" distL="0" distR="0" wp14:anchorId="37CC8363" wp14:editId="3FA7665B">
            <wp:extent cx="6480175" cy="9122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9122410"/>
                    </a:xfrm>
                    <a:prstGeom prst="rect">
                      <a:avLst/>
                    </a:prstGeom>
                    <a:noFill/>
                    <a:ln>
                      <a:noFill/>
                    </a:ln>
                  </pic:spPr>
                </pic:pic>
              </a:graphicData>
            </a:graphic>
          </wp:inline>
        </w:drawing>
      </w:r>
    </w:p>
    <w:p w14:paraId="0E1FD8C2" w14:textId="7AF21A52" w:rsidR="00677C68" w:rsidRDefault="00677C68" w:rsidP="00517275">
      <w:pPr>
        <w:pStyle w:val="2f1"/>
        <w:shd w:val="clear" w:color="auto" w:fill="auto"/>
        <w:spacing w:after="0" w:line="240" w:lineRule="auto"/>
        <w:jc w:val="both"/>
        <w:rPr>
          <w:sz w:val="24"/>
          <w:szCs w:val="24"/>
        </w:rPr>
      </w:pPr>
      <w:r>
        <w:rPr>
          <w:sz w:val="24"/>
          <w:szCs w:val="24"/>
        </w:rPr>
        <w:br w:type="page"/>
      </w:r>
    </w:p>
    <w:p w14:paraId="2FD64C14" w14:textId="3FBF570D" w:rsidR="009B0507" w:rsidRDefault="00261D3D" w:rsidP="00517275">
      <w:pPr>
        <w:pStyle w:val="2f1"/>
        <w:shd w:val="clear" w:color="auto" w:fill="auto"/>
        <w:spacing w:after="0" w:line="240" w:lineRule="auto"/>
        <w:jc w:val="both"/>
        <w:rPr>
          <w:sz w:val="24"/>
          <w:szCs w:val="24"/>
        </w:rPr>
      </w:pPr>
      <w:r w:rsidRPr="00261D3D">
        <w:rPr>
          <w:noProof/>
        </w:rPr>
        <w:lastRenderedPageBreak/>
        <w:drawing>
          <wp:inline distT="0" distB="0" distL="0" distR="0" wp14:anchorId="16D6CB24" wp14:editId="4B5D1395">
            <wp:extent cx="6410178" cy="90565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1978" cy="9059079"/>
                    </a:xfrm>
                    <a:prstGeom prst="rect">
                      <a:avLst/>
                    </a:prstGeom>
                    <a:noFill/>
                    <a:ln>
                      <a:noFill/>
                    </a:ln>
                  </pic:spPr>
                </pic:pic>
              </a:graphicData>
            </a:graphic>
          </wp:inline>
        </w:drawing>
      </w:r>
    </w:p>
    <w:p w14:paraId="5161A487" w14:textId="77777777" w:rsidR="00261D3D" w:rsidRDefault="00261D3D" w:rsidP="00517275">
      <w:pPr>
        <w:pStyle w:val="2f1"/>
        <w:shd w:val="clear" w:color="auto" w:fill="auto"/>
        <w:spacing w:after="0" w:line="240" w:lineRule="auto"/>
        <w:jc w:val="both"/>
        <w:rPr>
          <w:sz w:val="24"/>
          <w:szCs w:val="24"/>
        </w:rPr>
      </w:pPr>
      <w:r>
        <w:rPr>
          <w:sz w:val="24"/>
          <w:szCs w:val="24"/>
        </w:rPr>
        <w:br w:type="page"/>
      </w:r>
    </w:p>
    <w:p w14:paraId="05922FC0" w14:textId="77777777" w:rsidR="00261D3D" w:rsidRDefault="00261D3D" w:rsidP="00517275">
      <w:pPr>
        <w:pStyle w:val="2f1"/>
        <w:shd w:val="clear" w:color="auto" w:fill="auto"/>
        <w:spacing w:after="0" w:line="240" w:lineRule="auto"/>
        <w:jc w:val="both"/>
        <w:rPr>
          <w:sz w:val="24"/>
          <w:szCs w:val="24"/>
        </w:rPr>
      </w:pPr>
      <w:r w:rsidRPr="00261D3D">
        <w:rPr>
          <w:noProof/>
        </w:rPr>
        <w:lastRenderedPageBreak/>
        <w:drawing>
          <wp:inline distT="0" distB="0" distL="0" distR="0" wp14:anchorId="50CF35DE" wp14:editId="67FE2F68">
            <wp:extent cx="6130455" cy="9083942"/>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7581" cy="9109319"/>
                    </a:xfrm>
                    <a:prstGeom prst="rect">
                      <a:avLst/>
                    </a:prstGeom>
                    <a:noFill/>
                    <a:ln>
                      <a:noFill/>
                    </a:ln>
                  </pic:spPr>
                </pic:pic>
              </a:graphicData>
            </a:graphic>
          </wp:inline>
        </w:drawing>
      </w:r>
    </w:p>
    <w:p w14:paraId="6018201F" w14:textId="25388D51" w:rsidR="00261D3D" w:rsidRDefault="00261D3D" w:rsidP="00517275">
      <w:pPr>
        <w:pStyle w:val="2f1"/>
        <w:shd w:val="clear" w:color="auto" w:fill="auto"/>
        <w:spacing w:after="0" w:line="240" w:lineRule="auto"/>
        <w:jc w:val="both"/>
        <w:rPr>
          <w:sz w:val="24"/>
          <w:szCs w:val="24"/>
        </w:rPr>
      </w:pPr>
      <w:r>
        <w:rPr>
          <w:sz w:val="24"/>
          <w:szCs w:val="24"/>
        </w:rPr>
        <w:br w:type="page"/>
      </w:r>
    </w:p>
    <w:p w14:paraId="76CB3C87" w14:textId="0B7C0A13" w:rsidR="00416AE3" w:rsidRPr="004C0539" w:rsidRDefault="00416AE3" w:rsidP="00416AE3">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lastRenderedPageBreak/>
        <w:t>Приложение</w:t>
      </w:r>
      <w:r w:rsidR="00557959">
        <w:rPr>
          <w:rFonts w:ascii="Times New Roman" w:eastAsia="Times New Roman" w:hAnsi="Times New Roman"/>
          <w:sz w:val="24"/>
          <w:szCs w:val="28"/>
          <w:lang w:eastAsia="ru-RU"/>
        </w:rPr>
        <w:t xml:space="preserve"> 2</w:t>
      </w:r>
    </w:p>
    <w:p w14:paraId="6DDDEDC4" w14:textId="77777777" w:rsidR="00416AE3" w:rsidRPr="004C0539" w:rsidRDefault="00416AE3" w:rsidP="00416AE3">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к приказу Министерства образования</w:t>
      </w:r>
    </w:p>
    <w:p w14:paraId="75F7799A" w14:textId="77777777" w:rsidR="00416AE3" w:rsidRPr="004C0539" w:rsidRDefault="00416AE3" w:rsidP="00416AE3">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и науки КЧР №</w:t>
      </w:r>
      <w:r>
        <w:rPr>
          <w:rFonts w:ascii="Times New Roman" w:eastAsia="Times New Roman" w:hAnsi="Times New Roman"/>
          <w:sz w:val="24"/>
          <w:szCs w:val="28"/>
          <w:lang w:eastAsia="ru-RU"/>
        </w:rPr>
        <w:t xml:space="preserve"> ______</w:t>
      </w:r>
      <w:r w:rsidRPr="004C0539">
        <w:rPr>
          <w:rFonts w:ascii="Times New Roman" w:eastAsia="Times New Roman" w:hAnsi="Times New Roman"/>
          <w:sz w:val="24"/>
          <w:szCs w:val="28"/>
          <w:lang w:eastAsia="ru-RU"/>
        </w:rPr>
        <w:t>от</w:t>
      </w:r>
      <w:r>
        <w:rPr>
          <w:rFonts w:ascii="Times New Roman" w:eastAsia="Times New Roman" w:hAnsi="Times New Roman"/>
          <w:sz w:val="24"/>
          <w:szCs w:val="28"/>
          <w:lang w:eastAsia="ru-RU"/>
        </w:rPr>
        <w:t xml:space="preserve"> ____</w:t>
      </w:r>
      <w:r w:rsidRPr="004C0539">
        <w:rPr>
          <w:rFonts w:ascii="Times New Roman" w:eastAsia="Times New Roman" w:hAnsi="Times New Roman"/>
          <w:sz w:val="24"/>
          <w:szCs w:val="28"/>
          <w:lang w:eastAsia="ru-RU"/>
        </w:rPr>
        <w:t>.</w:t>
      </w:r>
      <w:r>
        <w:rPr>
          <w:rFonts w:ascii="Times New Roman" w:eastAsia="Times New Roman" w:hAnsi="Times New Roman"/>
          <w:sz w:val="24"/>
          <w:szCs w:val="28"/>
          <w:lang w:eastAsia="ru-RU"/>
        </w:rPr>
        <w:t>0</w:t>
      </w:r>
      <w:r w:rsidR="00885A67">
        <w:rPr>
          <w:rFonts w:ascii="Times New Roman" w:eastAsia="Times New Roman" w:hAnsi="Times New Roman"/>
          <w:sz w:val="24"/>
          <w:szCs w:val="28"/>
          <w:lang w:eastAsia="ru-RU"/>
        </w:rPr>
        <w:t>2</w:t>
      </w:r>
      <w:r w:rsidRPr="004C0539">
        <w:rPr>
          <w:rFonts w:ascii="Times New Roman" w:eastAsia="Times New Roman" w:hAnsi="Times New Roman"/>
          <w:sz w:val="24"/>
          <w:szCs w:val="28"/>
          <w:lang w:eastAsia="ru-RU"/>
        </w:rPr>
        <w:t>.20</w:t>
      </w:r>
      <w:r>
        <w:rPr>
          <w:rFonts w:ascii="Times New Roman" w:eastAsia="Times New Roman" w:hAnsi="Times New Roman"/>
          <w:sz w:val="24"/>
          <w:szCs w:val="28"/>
          <w:lang w:eastAsia="ru-RU"/>
        </w:rPr>
        <w:t>2</w:t>
      </w:r>
      <w:r w:rsidR="00557959">
        <w:rPr>
          <w:rFonts w:ascii="Times New Roman" w:eastAsia="Times New Roman" w:hAnsi="Times New Roman"/>
          <w:sz w:val="24"/>
          <w:szCs w:val="28"/>
          <w:lang w:eastAsia="ru-RU"/>
        </w:rPr>
        <w:t>3</w:t>
      </w:r>
      <w:r w:rsidRPr="004C0539">
        <w:rPr>
          <w:rFonts w:ascii="Times New Roman" w:eastAsia="Times New Roman" w:hAnsi="Times New Roman"/>
          <w:sz w:val="24"/>
          <w:szCs w:val="28"/>
          <w:lang w:eastAsia="ru-RU"/>
        </w:rPr>
        <w:t xml:space="preserve"> г.</w:t>
      </w:r>
    </w:p>
    <w:p w14:paraId="6B085CB9" w14:textId="4D63047F" w:rsidR="00314B85" w:rsidRPr="00500C9C" w:rsidRDefault="00314B85" w:rsidP="00416AE3">
      <w:pPr>
        <w:pStyle w:val="74"/>
        <w:shd w:val="clear" w:color="auto" w:fill="auto"/>
        <w:spacing w:line="240" w:lineRule="auto"/>
        <w:ind w:firstLine="709"/>
        <w:jc w:val="center"/>
        <w:rPr>
          <w:rFonts w:eastAsia="Calibri"/>
          <w:b/>
          <w:i w:val="0"/>
          <w:iCs w:val="0"/>
          <w:sz w:val="24"/>
          <w:szCs w:val="24"/>
        </w:rPr>
      </w:pPr>
      <w:r w:rsidRPr="00500C9C">
        <w:rPr>
          <w:rFonts w:eastAsia="Calibri"/>
          <w:b/>
          <w:i w:val="0"/>
          <w:iCs w:val="0"/>
          <w:sz w:val="24"/>
          <w:szCs w:val="24"/>
        </w:rPr>
        <w:t>Правила заполнения бланков</w:t>
      </w:r>
      <w:r w:rsidR="00586E49">
        <w:rPr>
          <w:rFonts w:eastAsia="Calibri"/>
          <w:b/>
          <w:i w:val="0"/>
          <w:iCs w:val="0"/>
          <w:sz w:val="24"/>
          <w:szCs w:val="24"/>
        </w:rPr>
        <w:t xml:space="preserve"> государственной итоговой аттестации по образовательным программам среднего общего образования в форме </w:t>
      </w:r>
      <w:r w:rsidRPr="00500C9C">
        <w:rPr>
          <w:rFonts w:eastAsia="Calibri"/>
          <w:b/>
          <w:i w:val="0"/>
          <w:iCs w:val="0"/>
          <w:sz w:val="24"/>
          <w:szCs w:val="24"/>
        </w:rPr>
        <w:t>единого государственного</w:t>
      </w:r>
      <w:bookmarkStart w:id="57" w:name="bookmark1"/>
      <w:r w:rsidR="00416AE3" w:rsidRPr="00500C9C">
        <w:rPr>
          <w:rFonts w:eastAsia="Calibri"/>
          <w:b/>
          <w:i w:val="0"/>
          <w:iCs w:val="0"/>
          <w:sz w:val="24"/>
          <w:szCs w:val="24"/>
        </w:rPr>
        <w:t xml:space="preserve"> </w:t>
      </w:r>
      <w:r w:rsidRPr="00500C9C">
        <w:rPr>
          <w:rFonts w:eastAsia="Calibri"/>
          <w:b/>
          <w:i w:val="0"/>
          <w:iCs w:val="0"/>
          <w:sz w:val="24"/>
          <w:szCs w:val="24"/>
        </w:rPr>
        <w:t xml:space="preserve">экзамена </w:t>
      </w:r>
      <w:r w:rsidR="00586E49">
        <w:rPr>
          <w:rFonts w:eastAsia="Calibri"/>
          <w:b/>
          <w:i w:val="0"/>
          <w:iCs w:val="0"/>
          <w:sz w:val="24"/>
          <w:szCs w:val="24"/>
        </w:rPr>
        <w:t xml:space="preserve">и государственного выпускного экзамена </w:t>
      </w:r>
      <w:r w:rsidRPr="00500C9C">
        <w:rPr>
          <w:rFonts w:eastAsia="Calibri"/>
          <w:b/>
          <w:i w:val="0"/>
          <w:iCs w:val="0"/>
          <w:sz w:val="24"/>
          <w:szCs w:val="24"/>
        </w:rPr>
        <w:t>в 202</w:t>
      </w:r>
      <w:r w:rsidR="004C5C90">
        <w:rPr>
          <w:rFonts w:eastAsia="Calibri"/>
          <w:b/>
          <w:i w:val="0"/>
          <w:iCs w:val="0"/>
          <w:sz w:val="24"/>
          <w:szCs w:val="24"/>
        </w:rPr>
        <w:t>3</w:t>
      </w:r>
      <w:r w:rsidRPr="00500C9C">
        <w:rPr>
          <w:rFonts w:eastAsia="Calibri"/>
          <w:b/>
          <w:i w:val="0"/>
          <w:iCs w:val="0"/>
          <w:sz w:val="24"/>
          <w:szCs w:val="24"/>
        </w:rPr>
        <w:t xml:space="preserve"> году</w:t>
      </w:r>
      <w:bookmarkEnd w:id="57"/>
    </w:p>
    <w:p w14:paraId="3ADA22A3" w14:textId="77777777" w:rsidR="00314B85" w:rsidRDefault="00314B85" w:rsidP="00416AE3">
      <w:pPr>
        <w:pStyle w:val="74"/>
        <w:shd w:val="clear" w:color="auto" w:fill="auto"/>
        <w:spacing w:line="240" w:lineRule="auto"/>
        <w:ind w:firstLine="709"/>
        <w:rPr>
          <w:rFonts w:eastAsia="Calibri"/>
          <w:i w:val="0"/>
          <w:iCs w:val="0"/>
          <w:sz w:val="24"/>
          <w:szCs w:val="24"/>
        </w:rPr>
      </w:pPr>
    </w:p>
    <w:p w14:paraId="5D6FA3C0" w14:textId="77777777" w:rsidR="00AB3DE8" w:rsidRPr="004C5C90" w:rsidRDefault="00AB3DE8" w:rsidP="004C5C90">
      <w:pPr>
        <w:spacing w:after="0" w:line="240" w:lineRule="auto"/>
        <w:ind w:firstLine="709"/>
        <w:contextualSpacing/>
        <w:jc w:val="center"/>
        <w:rPr>
          <w:rFonts w:ascii="Times New Roman" w:hAnsi="Times New Roman"/>
          <w:b/>
          <w:bCs/>
          <w:sz w:val="24"/>
          <w:szCs w:val="24"/>
        </w:rPr>
      </w:pPr>
      <w:bookmarkStart w:id="58" w:name="bookmark0"/>
      <w:r w:rsidRPr="004C5C90">
        <w:rPr>
          <w:rFonts w:ascii="Times New Roman" w:hAnsi="Times New Roman"/>
          <w:b/>
          <w:bCs/>
          <w:sz w:val="24"/>
          <w:szCs w:val="24"/>
        </w:rPr>
        <w:t>Перечень условных обозначений и сокращений</w:t>
      </w:r>
      <w:bookmarkEnd w:id="58"/>
    </w:p>
    <w:tbl>
      <w:tblPr>
        <w:tblOverlap w:val="never"/>
        <w:tblW w:w="10440" w:type="dxa"/>
        <w:jc w:val="center"/>
        <w:tblLayout w:type="fixed"/>
        <w:tblCellMar>
          <w:left w:w="10" w:type="dxa"/>
          <w:right w:w="10" w:type="dxa"/>
        </w:tblCellMar>
        <w:tblLook w:val="04A0" w:firstRow="1" w:lastRow="0" w:firstColumn="1" w:lastColumn="0" w:noHBand="0" w:noVBand="1"/>
      </w:tblPr>
      <w:tblGrid>
        <w:gridCol w:w="2477"/>
        <w:gridCol w:w="9"/>
        <w:gridCol w:w="7935"/>
        <w:gridCol w:w="19"/>
      </w:tblGrid>
      <w:tr w:rsidR="00AB3DE8" w:rsidRPr="004C5C90" w14:paraId="3C73982C"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1EE9E31B"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ГВЭ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0DBA3AEF" w14:textId="1B8884BA"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Государственный выпускной экзамен</w:t>
            </w:r>
          </w:p>
        </w:tc>
      </w:tr>
      <w:tr w:rsidR="00AB3DE8" w:rsidRPr="004C5C90" w14:paraId="21C6282D"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tcPr>
          <w:p w14:paraId="39A1B669"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ГИА</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0BDFBF9A" w14:textId="5F5894C2"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Государственная итоговая аттестация по образовательным программам среднего общего образования</w:t>
            </w:r>
          </w:p>
        </w:tc>
      </w:tr>
      <w:tr w:rsidR="00AB3DE8" w:rsidRPr="004C5C90" w14:paraId="744309A0"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4A0006C9"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ЕГЭ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7E112EF3"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Единый государственный экзамен</w:t>
            </w:r>
          </w:p>
        </w:tc>
      </w:tr>
      <w:tr w:rsidR="00AB3DE8" w:rsidRPr="004C5C90" w14:paraId="04E21BD1"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4AD527F3"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КЕГЭ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6E6A739C"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ЕГЭ по информатике и ИКТ в компьютерной форме</w:t>
            </w:r>
          </w:p>
        </w:tc>
      </w:tr>
      <w:tr w:rsidR="00AB3DE8" w:rsidRPr="004C5C90" w14:paraId="44ED6643"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7151C304"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КИМ ГВЭ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68B36317"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Тексты, темы, задания и билеты ГВЭ</w:t>
            </w:r>
          </w:p>
        </w:tc>
      </w:tr>
      <w:tr w:rsidR="00AB3DE8" w:rsidRPr="004C5C90" w14:paraId="4D073A79"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tcPr>
          <w:p w14:paraId="6278EA4F"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КИМ ЕГЭ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53C1CDF6"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Контрольные измерительные материалы ЕГЭ, представляющие собой комплексы заданий стандартизированной формы</w:t>
            </w:r>
          </w:p>
        </w:tc>
      </w:tr>
      <w:tr w:rsidR="00AB3DE8" w:rsidRPr="004C5C90" w14:paraId="70808069"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295B0136"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Обучающиеся</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234A3283"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Обучающиеся, допущенные в установленном порядке к ГИА</w:t>
            </w:r>
          </w:p>
        </w:tc>
      </w:tr>
      <w:tr w:rsidR="00AB3DE8" w:rsidRPr="004C5C90" w14:paraId="2E55A295"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tcPr>
          <w:p w14:paraId="0CCB3E86" w14:textId="5A6A5805"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Порядок</w:t>
            </w:r>
            <w:r w:rsidR="004C5C90">
              <w:rPr>
                <w:rFonts w:ascii="Times New Roman" w:hAnsi="Times New Roman"/>
                <w:sz w:val="24"/>
                <w:szCs w:val="24"/>
              </w:rPr>
              <w:t xml:space="preserve"> ГИА</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6C2A5040"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AB3DE8" w:rsidRPr="004C5C90" w14:paraId="23749778"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vAlign w:val="bottom"/>
          </w:tcPr>
          <w:p w14:paraId="264B075F"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ППЭ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276687CD"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Пункт проведения экзаменов</w:t>
            </w:r>
          </w:p>
        </w:tc>
      </w:tr>
      <w:tr w:rsidR="00AB3DE8" w:rsidRPr="004C5C90" w14:paraId="0A0A5E5A"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tcPr>
          <w:p w14:paraId="4AE3A1D2"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Участники ГВЭ</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19C3DD38"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обучающиеся - дети-инвалиды и инвалиды, осваивающие образовательные программы среднего общего образования</w:t>
            </w:r>
          </w:p>
        </w:tc>
      </w:tr>
      <w:tr w:rsidR="00AB3DE8" w:rsidRPr="004C5C90" w14:paraId="5C44D902" w14:textId="77777777" w:rsidTr="004C5C90">
        <w:trPr>
          <w:gridAfter w:val="1"/>
          <w:wAfter w:w="19" w:type="dxa"/>
          <w:trHeight w:val="20"/>
          <w:jc w:val="center"/>
        </w:trPr>
        <w:tc>
          <w:tcPr>
            <w:tcW w:w="2477" w:type="dxa"/>
            <w:tcBorders>
              <w:top w:val="single" w:sz="4" w:space="0" w:color="auto"/>
              <w:left w:val="single" w:sz="4" w:space="0" w:color="auto"/>
            </w:tcBorders>
            <w:shd w:val="clear" w:color="auto" w:fill="FFFFFF"/>
          </w:tcPr>
          <w:p w14:paraId="4AD24E3A"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Участники ГИА</w:t>
            </w:r>
          </w:p>
        </w:tc>
        <w:tc>
          <w:tcPr>
            <w:tcW w:w="7944" w:type="dxa"/>
            <w:gridSpan w:val="2"/>
            <w:tcBorders>
              <w:top w:val="single" w:sz="4" w:space="0" w:color="auto"/>
              <w:left w:val="single" w:sz="4" w:space="0" w:color="auto"/>
              <w:right w:val="single" w:sz="4" w:space="0" w:color="auto"/>
            </w:tcBorders>
            <w:shd w:val="clear" w:color="auto" w:fill="FFFFFF"/>
            <w:vAlign w:val="bottom"/>
          </w:tcPr>
          <w:p w14:paraId="010FF55E"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AB3DE8" w:rsidRPr="004C5C90" w14:paraId="5EA623DE" w14:textId="77777777" w:rsidTr="004C5C90">
        <w:trPr>
          <w:gridAfter w:val="1"/>
          <w:wAfter w:w="19" w:type="dxa"/>
          <w:trHeight w:val="20"/>
          <w:jc w:val="center"/>
        </w:trPr>
        <w:tc>
          <w:tcPr>
            <w:tcW w:w="2477" w:type="dxa"/>
            <w:tcBorders>
              <w:top w:val="single" w:sz="4" w:space="0" w:color="auto"/>
              <w:left w:val="single" w:sz="4" w:space="0" w:color="auto"/>
              <w:bottom w:val="single" w:sz="4" w:space="0" w:color="auto"/>
            </w:tcBorders>
            <w:shd w:val="clear" w:color="auto" w:fill="FFFFFF"/>
          </w:tcPr>
          <w:p w14:paraId="584614F7"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Участники ЕГЭ</w:t>
            </w:r>
          </w:p>
        </w:tc>
        <w:tc>
          <w:tcPr>
            <w:tcW w:w="79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9F3AF9" w14:textId="09EE3AC1"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w:t>
            </w:r>
            <w:r w:rsidR="004C5C90" w:rsidRPr="004C5C90">
              <w:rPr>
                <w:rFonts w:ascii="Times New Roman" w:hAnsi="Times New Roman"/>
                <w:sz w:val="24"/>
                <w:szCs w:val="24"/>
              </w:rPr>
              <w:t xml:space="preserve">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AB3DE8" w:rsidRPr="004C5C90" w14:paraId="68D7DCDD" w14:textId="77777777" w:rsidTr="004C5C90">
        <w:trPr>
          <w:trHeight w:val="20"/>
          <w:jc w:val="center"/>
        </w:trPr>
        <w:tc>
          <w:tcPr>
            <w:tcW w:w="2486" w:type="dxa"/>
            <w:gridSpan w:val="2"/>
            <w:tcBorders>
              <w:top w:val="single" w:sz="4" w:space="0" w:color="auto"/>
              <w:left w:val="single" w:sz="4" w:space="0" w:color="auto"/>
              <w:bottom w:val="single" w:sz="4" w:space="0" w:color="auto"/>
            </w:tcBorders>
            <w:shd w:val="clear" w:color="auto" w:fill="FFFFFF"/>
            <w:vAlign w:val="bottom"/>
          </w:tcPr>
          <w:p w14:paraId="7EA8CD18"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ЭМ</w:t>
            </w:r>
          </w:p>
        </w:tc>
        <w:tc>
          <w:tcPr>
            <w:tcW w:w="79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D0FF1E" w14:textId="77777777" w:rsidR="00AB3DE8" w:rsidRPr="004C5C90" w:rsidRDefault="00AB3DE8" w:rsidP="004C5C90">
            <w:pPr>
              <w:spacing w:after="0" w:line="240" w:lineRule="auto"/>
              <w:ind w:left="57" w:right="57"/>
              <w:contextualSpacing/>
              <w:jc w:val="both"/>
              <w:rPr>
                <w:rFonts w:ascii="Times New Roman" w:hAnsi="Times New Roman"/>
                <w:sz w:val="24"/>
                <w:szCs w:val="24"/>
              </w:rPr>
            </w:pPr>
            <w:r w:rsidRPr="004C5C90">
              <w:rPr>
                <w:rFonts w:ascii="Times New Roman" w:hAnsi="Times New Roman"/>
                <w:sz w:val="24"/>
                <w:szCs w:val="24"/>
              </w:rPr>
              <w:t>Экзаменационные материалы для проведения ЕГЭ и ГВЭ</w:t>
            </w:r>
          </w:p>
        </w:tc>
      </w:tr>
    </w:tbl>
    <w:p w14:paraId="2906BAC1" w14:textId="77777777" w:rsidR="00AB3DE8" w:rsidRPr="004D2886" w:rsidRDefault="00AB3DE8" w:rsidP="004D2886">
      <w:pPr>
        <w:pStyle w:val="affff9"/>
        <w:shd w:val="clear" w:color="auto" w:fill="auto"/>
        <w:spacing w:line="240" w:lineRule="auto"/>
        <w:ind w:firstLine="709"/>
        <w:contextualSpacing/>
        <w:jc w:val="center"/>
        <w:rPr>
          <w:i/>
          <w:iCs/>
          <w:sz w:val="24"/>
          <w:szCs w:val="24"/>
        </w:rPr>
      </w:pPr>
      <w:r w:rsidRPr="004D2886">
        <w:rPr>
          <w:rStyle w:val="affffc"/>
          <w:i w:val="0"/>
          <w:iCs w:val="0"/>
          <w:sz w:val="24"/>
          <w:szCs w:val="24"/>
        </w:rPr>
        <w:lastRenderedPageBreak/>
        <w:t>1. Бланки ЕГЭ</w:t>
      </w:r>
    </w:p>
    <w:p w14:paraId="023742FA" w14:textId="77777777" w:rsidR="00AB3DE8" w:rsidRPr="004C5C90" w:rsidRDefault="00AB3DE8" w:rsidP="004C5C90">
      <w:pPr>
        <w:spacing w:after="0" w:line="240" w:lineRule="auto"/>
        <w:ind w:firstLine="709"/>
        <w:contextualSpacing/>
        <w:jc w:val="both"/>
        <w:rPr>
          <w:rFonts w:ascii="Times New Roman" w:hAnsi="Times New Roman"/>
          <w:sz w:val="24"/>
          <w:szCs w:val="24"/>
        </w:rPr>
      </w:pPr>
    </w:p>
    <w:p w14:paraId="1D112187" w14:textId="005F6EEF"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№1, предназначенного для внесения кратких ответов, бланка ответов №2 (лист 1 и лист 2), дополнительного бланка ответов №2, предназначенных для внесения развернутых ответов.</w:t>
      </w:r>
    </w:p>
    <w:p w14:paraId="353FEE12" w14:textId="682F80E4"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При проведении ЕГЭ по математике базового уровня комплект бланков ЕГЭ включает в себя только бланк регистрации и бланк ответов №1. При проведении ЕГЭ по иностранным языкам (раздел «Говорение») и КЕГЭ комплект бланков ЕГЭ включает только бланк регистрации.</w:t>
      </w:r>
    </w:p>
    <w:p w14:paraId="709CF197" w14:textId="0170A245" w:rsidR="00AB3DE8"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p>
    <w:p w14:paraId="590DE118" w14:textId="77777777" w:rsidR="004D2886" w:rsidRPr="004C5C90" w:rsidRDefault="004D2886" w:rsidP="004C5C90">
      <w:pPr>
        <w:spacing w:after="0" w:line="240" w:lineRule="auto"/>
        <w:ind w:firstLine="709"/>
        <w:contextualSpacing/>
        <w:jc w:val="both"/>
        <w:rPr>
          <w:rFonts w:ascii="Times New Roman" w:hAnsi="Times New Roman"/>
          <w:sz w:val="24"/>
          <w:szCs w:val="24"/>
        </w:rPr>
      </w:pPr>
    </w:p>
    <w:p w14:paraId="4FED31E1" w14:textId="77777777" w:rsidR="00AB3DE8" w:rsidRPr="004C5C90" w:rsidRDefault="00AB3DE8" w:rsidP="004D2886">
      <w:pPr>
        <w:pStyle w:val="2f7"/>
        <w:keepNext/>
        <w:keepLines/>
        <w:numPr>
          <w:ilvl w:val="0"/>
          <w:numId w:val="79"/>
        </w:numPr>
        <w:shd w:val="clear" w:color="auto" w:fill="auto"/>
        <w:tabs>
          <w:tab w:val="left" w:pos="1418"/>
        </w:tabs>
        <w:spacing w:after="0" w:line="240" w:lineRule="auto"/>
        <w:ind w:firstLine="709"/>
        <w:contextualSpacing/>
        <w:rPr>
          <w:sz w:val="24"/>
          <w:szCs w:val="24"/>
        </w:rPr>
      </w:pPr>
      <w:r w:rsidRPr="004C5C90">
        <w:rPr>
          <w:sz w:val="24"/>
          <w:szCs w:val="24"/>
        </w:rPr>
        <w:t>Описание бланков ЕГЭ</w:t>
      </w:r>
    </w:p>
    <w:p w14:paraId="599F60AD" w14:textId="56401339" w:rsidR="00AB3DE8" w:rsidRPr="004C5C90" w:rsidRDefault="00AB3DE8" w:rsidP="004D2886">
      <w:pPr>
        <w:pStyle w:val="2f7"/>
        <w:keepNext/>
        <w:keepLines/>
        <w:numPr>
          <w:ilvl w:val="2"/>
          <w:numId w:val="83"/>
        </w:numPr>
        <w:shd w:val="clear" w:color="auto" w:fill="auto"/>
        <w:tabs>
          <w:tab w:val="left" w:pos="1418"/>
        </w:tabs>
        <w:spacing w:after="0" w:line="240" w:lineRule="auto"/>
        <w:contextualSpacing/>
        <w:rPr>
          <w:sz w:val="24"/>
          <w:szCs w:val="24"/>
        </w:rPr>
      </w:pPr>
      <w:bookmarkStart w:id="59" w:name="bookmark3"/>
      <w:r w:rsidRPr="004C5C90">
        <w:rPr>
          <w:sz w:val="24"/>
          <w:szCs w:val="24"/>
        </w:rPr>
        <w:t>Бланк регистрации</w:t>
      </w:r>
      <w:bookmarkEnd w:id="59"/>
    </w:p>
    <w:p w14:paraId="524CA1D1"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Черно-белый бланк является машиночитаемой формой и состоит из трех частей - верхней, средней и нижней. На бланке регистрации расположены реперные метки.</w:t>
      </w:r>
    </w:p>
    <w:p w14:paraId="60E8A804"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верхней части бланка регистрации расположена надпись «Единый государственный экзамен - 2023» и название бланка «Бланк регистрации».</w:t>
      </w:r>
    </w:p>
    <w:p w14:paraId="58827A2B"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 xml:space="preserve">Здесь же расположены: вертикальный штрихкод, горизонтальный штрихкод и его цифровое значение, </w:t>
      </w:r>
      <w:r w:rsidRPr="004C5C90">
        <w:rPr>
          <w:rFonts w:ascii="Times New Roman" w:hAnsi="Times New Roman"/>
          <w:sz w:val="24"/>
          <w:szCs w:val="24"/>
          <w:lang w:val="en-US" w:bidi="en-US"/>
        </w:rPr>
        <w:t>QR</w:t>
      </w:r>
      <w:r w:rsidRPr="004C5C90">
        <w:rPr>
          <w:rFonts w:ascii="Times New Roman" w:hAnsi="Times New Roman"/>
          <w:sz w:val="24"/>
          <w:szCs w:val="24"/>
        </w:rPr>
        <w:t>-код.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14:paraId="20959FDC"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14:paraId="27228567"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14:paraId="72648905"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средней части бланка регистрации также расположены: краткая памятка о необходимости соблюдении порядка проведения ЕГЭ;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ЕГЭ.</w:t>
      </w:r>
    </w:p>
    <w:p w14:paraId="15E98565"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p>
    <w:p w14:paraId="3AAF41D8" w14:textId="77777777" w:rsidR="00AB3DE8" w:rsidRPr="004C5C90" w:rsidRDefault="00AB3DE8" w:rsidP="004C5C90">
      <w:pPr>
        <w:spacing w:after="0" w:line="240" w:lineRule="auto"/>
        <w:ind w:firstLine="709"/>
        <w:contextualSpacing/>
        <w:jc w:val="both"/>
        <w:rPr>
          <w:rFonts w:ascii="Times New Roman" w:hAnsi="Times New Roman"/>
          <w:sz w:val="24"/>
          <w:szCs w:val="24"/>
        </w:rPr>
      </w:pPr>
    </w:p>
    <w:p w14:paraId="707DC040" w14:textId="75693DD0" w:rsidR="00AB3DE8" w:rsidRPr="00654AF9" w:rsidRDefault="00AB3DE8" w:rsidP="00654AF9">
      <w:pPr>
        <w:pStyle w:val="2f7"/>
        <w:keepNext/>
        <w:keepLines/>
        <w:numPr>
          <w:ilvl w:val="2"/>
          <w:numId w:val="83"/>
        </w:numPr>
        <w:shd w:val="clear" w:color="auto" w:fill="auto"/>
        <w:tabs>
          <w:tab w:val="left" w:pos="1418"/>
        </w:tabs>
        <w:spacing w:after="0" w:line="240" w:lineRule="auto"/>
        <w:contextualSpacing/>
        <w:rPr>
          <w:sz w:val="24"/>
          <w:szCs w:val="24"/>
        </w:rPr>
      </w:pPr>
      <w:r w:rsidRPr="00654AF9">
        <w:rPr>
          <w:sz w:val="24"/>
          <w:szCs w:val="24"/>
        </w:rPr>
        <w:t>Бланк ответов № 1</w:t>
      </w:r>
    </w:p>
    <w:p w14:paraId="34C31FB3" w14:textId="6921A79B"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Черно-белый бланк является машиночитаемой формой и состоит из трех частей - верхней, средней и нижней. На бланке ответов №1 расположены реперные метки.</w:t>
      </w:r>
    </w:p>
    <w:p w14:paraId="78FC4065" w14:textId="309E85C8" w:rsidR="00AB3DE8" w:rsidRPr="004C5C90" w:rsidRDefault="00AB3DE8" w:rsidP="00654AF9">
      <w:pPr>
        <w:tabs>
          <w:tab w:val="left" w:pos="5953"/>
        </w:tabs>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верхней части бланка ответов №1 расположена надпись «Единый</w:t>
      </w:r>
      <w:r w:rsidR="00654AF9">
        <w:rPr>
          <w:rFonts w:ascii="Times New Roman" w:hAnsi="Times New Roman"/>
          <w:sz w:val="24"/>
          <w:szCs w:val="24"/>
        </w:rPr>
        <w:t xml:space="preserve"> </w:t>
      </w:r>
      <w:r w:rsidRPr="004C5C90">
        <w:rPr>
          <w:rFonts w:ascii="Times New Roman" w:hAnsi="Times New Roman"/>
          <w:sz w:val="24"/>
          <w:szCs w:val="24"/>
        </w:rPr>
        <w:t>государственный экзамен - 2023» и название бланка «Бланк ответов №1».</w:t>
      </w:r>
    </w:p>
    <w:p w14:paraId="003F52A3"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 xml:space="preserve">Здесь же расположены: вертикальный штрихкод, горизонтальный штрихкод, </w:t>
      </w:r>
      <w:r w:rsidRPr="004C5C90">
        <w:rPr>
          <w:rFonts w:ascii="Times New Roman" w:hAnsi="Times New Roman"/>
          <w:sz w:val="24"/>
          <w:szCs w:val="24"/>
          <w:lang w:val="en-US" w:bidi="en-US"/>
        </w:rPr>
        <w:t>QR</w:t>
      </w:r>
      <w:r w:rsidRPr="004C5C90">
        <w:rPr>
          <w:rFonts w:ascii="Times New Roman" w:hAnsi="Times New Roman"/>
          <w:sz w:val="24"/>
          <w:szCs w:val="24"/>
        </w:rPr>
        <w:t>-код, поле для подписи участника экзамена, образцы написания букв, цифр, символов, используемых при заполнении бланка.</w:t>
      </w:r>
    </w:p>
    <w:p w14:paraId="1851F914" w14:textId="4C7F0898"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этой части бланка ответов №1 находятся поля для указания информации: код региона; код предмета; название предмета.</w:t>
      </w:r>
    </w:p>
    <w:p w14:paraId="1BCD4125" w14:textId="40799F3D"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lastRenderedPageBreak/>
        <w:t>В средней части бланка ответов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14:paraId="2C48F839" w14:textId="073A5CEA"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бланке ответов №1 ЕГЭ по географии в поля для краткого ответа №22, 24-31 внесена надпись «Задание выполняется на бланке ответов №2».</w:t>
      </w:r>
    </w:p>
    <w:p w14:paraId="06676F36" w14:textId="5DD3FDF3"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бланке ответов №1 ЕГЭ по литературе в полях для кратких ответов №5-6 и №10-12 внесена надпись «Задание выполняется на бланке ответов №2».</w:t>
      </w:r>
    </w:p>
    <w:p w14:paraId="49222F8D" w14:textId="28C232E3"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нижней части бланка ответов №1 предусмотрены:</w:t>
      </w:r>
    </w:p>
    <w:p w14:paraId="3F871242"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w:t>
      </w:r>
    </w:p>
    <w:p w14:paraId="3BD4463E" w14:textId="3D26FF9D" w:rsidR="00AB3DE8"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14:paraId="1C28F903" w14:textId="77777777" w:rsidR="00654AF9" w:rsidRPr="004C5C90" w:rsidRDefault="00654AF9" w:rsidP="004C5C90">
      <w:pPr>
        <w:spacing w:after="0" w:line="240" w:lineRule="auto"/>
        <w:ind w:firstLine="709"/>
        <w:contextualSpacing/>
        <w:jc w:val="both"/>
        <w:rPr>
          <w:rFonts w:ascii="Times New Roman" w:hAnsi="Times New Roman"/>
          <w:sz w:val="24"/>
          <w:szCs w:val="24"/>
        </w:rPr>
      </w:pPr>
    </w:p>
    <w:p w14:paraId="59979150" w14:textId="77777777" w:rsidR="00AB3DE8" w:rsidRPr="004C5C90" w:rsidRDefault="00AB3DE8" w:rsidP="004C5C90">
      <w:pPr>
        <w:pStyle w:val="2f7"/>
        <w:keepNext/>
        <w:keepLines/>
        <w:numPr>
          <w:ilvl w:val="0"/>
          <w:numId w:val="80"/>
        </w:numPr>
        <w:shd w:val="clear" w:color="auto" w:fill="auto"/>
        <w:tabs>
          <w:tab w:val="left" w:pos="1479"/>
        </w:tabs>
        <w:spacing w:after="0" w:line="240" w:lineRule="auto"/>
        <w:ind w:firstLine="709"/>
        <w:contextualSpacing/>
        <w:rPr>
          <w:sz w:val="24"/>
          <w:szCs w:val="24"/>
        </w:rPr>
      </w:pPr>
      <w:r w:rsidRPr="004C5C90">
        <w:rPr>
          <w:sz w:val="24"/>
          <w:szCs w:val="24"/>
        </w:rPr>
        <w:t>Бланк ответов № 2</w:t>
      </w:r>
    </w:p>
    <w:p w14:paraId="26AE8D45" w14:textId="60A9A90B"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Черно-белый бланк ответов №2 (лист 1 и лист 2) является односторонней машиночитаемой формой и состоит из двух частей - верхней и нижней.</w:t>
      </w:r>
    </w:p>
    <w:p w14:paraId="116E566D" w14:textId="5E353B86"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верхней части бланка ответов №2 (лист 1 и лист 2) расположена надпись «Единый государственный экзамен - 2023» и название бланка «Бланк ответов №2. Лист 1» или «Бланк ответов №2. Лист 2» соответственно.</w:t>
      </w:r>
    </w:p>
    <w:p w14:paraId="50F65C94"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 xml:space="preserve">Здесь же расположены: вертикальный штрихкод, горизонтальный штрихкод, </w:t>
      </w:r>
      <w:r w:rsidRPr="004C5C90">
        <w:rPr>
          <w:rFonts w:ascii="Times New Roman" w:hAnsi="Times New Roman"/>
          <w:sz w:val="24"/>
          <w:szCs w:val="24"/>
          <w:lang w:val="en-US" w:bidi="en-US"/>
        </w:rPr>
        <w:t>QR</w:t>
      </w:r>
      <w:r w:rsidRPr="004C5C90">
        <w:rPr>
          <w:rFonts w:ascii="Times New Roman" w:hAnsi="Times New Roman"/>
          <w:sz w:val="24"/>
          <w:szCs w:val="24"/>
        </w:rPr>
        <w:t>-код.</w:t>
      </w:r>
    </w:p>
    <w:p w14:paraId="164A7076" w14:textId="3B3978DE"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этой части бланка ответов №2 (лист 1 и лист 2) находятся поля для указания информации:</w:t>
      </w:r>
    </w:p>
    <w:p w14:paraId="40C9186A"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код региона;</w:t>
      </w:r>
    </w:p>
    <w:p w14:paraId="7DBA6129"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код предмета;</w:t>
      </w:r>
    </w:p>
    <w:p w14:paraId="722E6D1C"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название предмета;</w:t>
      </w:r>
    </w:p>
    <w:p w14:paraId="7A1CB7E4" w14:textId="498A2564"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на листе 1 бланка ответов №2: поле для записи цифрового значения штрихкода бланка ответов №2 лист 2;</w:t>
      </w:r>
    </w:p>
    <w:p w14:paraId="3AC7953F" w14:textId="6D3D3CF6"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на листе 2 бланка ответов №2: поле для записи цифрового значения штрихкода дополнительного бланка ответов №2;</w:t>
      </w:r>
    </w:p>
    <w:p w14:paraId="15B56FA0" w14:textId="615899FC"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поля для нумерации листов бланков ответов №2;</w:t>
      </w:r>
    </w:p>
    <w:p w14:paraId="6C880984"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поля для служебного использования «Резерв-5», «Резерв-6».</w:t>
      </w:r>
    </w:p>
    <w:p w14:paraId="39E1F63A" w14:textId="7E5D511E"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На листе 2 бланка ответов №2 указано «Данный бланк использовать только после заполнения бланка ответов №2 лист 1».</w:t>
      </w:r>
    </w:p>
    <w:p w14:paraId="2CAFF0DA" w14:textId="5CFDDB2A"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Поле для ответов на задания с развернутым ответом располагается в нижней части бланка ответов №2 и разлиновано пунктирными линиями «в клеточку».</w:t>
      </w:r>
    </w:p>
    <w:p w14:paraId="74B7B69B" w14:textId="11CDD06C"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бланке ответов №2 (лист 1 и лист 2) ЕГЭ по китайскому языку поле для ответов на задания с развернутым ответом располагается в нижней части бланка ответов № 2 и разлиновано пунктирными линиями «в клеточку».</w:t>
      </w:r>
    </w:p>
    <w:p w14:paraId="46E5493A" w14:textId="5DECC42C" w:rsidR="00AB3DE8" w:rsidRDefault="00AB3DE8" w:rsidP="004C5C90">
      <w:pPr>
        <w:spacing w:after="0" w:line="240" w:lineRule="auto"/>
        <w:ind w:firstLine="709"/>
        <w:contextualSpacing/>
        <w:jc w:val="both"/>
        <w:rPr>
          <w:rFonts w:ascii="Times New Roman" w:hAnsi="Times New Roman"/>
          <w:sz w:val="24"/>
          <w:szCs w:val="24"/>
        </w:rPr>
      </w:pPr>
      <w:bookmarkStart w:id="60" w:name="bookmark7"/>
      <w:r w:rsidRPr="004C5C90">
        <w:rPr>
          <w:rFonts w:ascii="Times New Roman" w:hAnsi="Times New Roman"/>
          <w:sz w:val="24"/>
          <w:szCs w:val="24"/>
        </w:rPr>
        <w:t>В нижней части листа 1 и листа 2 бланка ответов №2 содержится указание для участников экзамена в случае недостатка места для записи ответов.</w:t>
      </w:r>
      <w:bookmarkEnd w:id="60"/>
    </w:p>
    <w:p w14:paraId="5F2EB4BC" w14:textId="77777777" w:rsidR="00A66EC3" w:rsidRPr="004C5C90" w:rsidRDefault="00A66EC3" w:rsidP="004C5C90">
      <w:pPr>
        <w:spacing w:after="0" w:line="240" w:lineRule="auto"/>
        <w:ind w:firstLine="709"/>
        <w:contextualSpacing/>
        <w:jc w:val="both"/>
        <w:rPr>
          <w:rFonts w:ascii="Times New Roman" w:hAnsi="Times New Roman"/>
          <w:sz w:val="24"/>
          <w:szCs w:val="24"/>
        </w:rPr>
      </w:pPr>
    </w:p>
    <w:p w14:paraId="653705B8" w14:textId="77777777" w:rsidR="00AB3DE8" w:rsidRPr="004C5C90" w:rsidRDefault="00AB3DE8" w:rsidP="004C5C90">
      <w:pPr>
        <w:pStyle w:val="2f7"/>
        <w:keepNext/>
        <w:keepLines/>
        <w:numPr>
          <w:ilvl w:val="0"/>
          <w:numId w:val="80"/>
        </w:numPr>
        <w:shd w:val="clear" w:color="auto" w:fill="auto"/>
        <w:tabs>
          <w:tab w:val="left" w:pos="1481"/>
        </w:tabs>
        <w:spacing w:after="0" w:line="240" w:lineRule="auto"/>
        <w:ind w:firstLine="709"/>
        <w:contextualSpacing/>
        <w:rPr>
          <w:sz w:val="24"/>
          <w:szCs w:val="24"/>
        </w:rPr>
      </w:pPr>
      <w:r w:rsidRPr="004C5C90">
        <w:rPr>
          <w:sz w:val="24"/>
          <w:szCs w:val="24"/>
        </w:rPr>
        <w:t>Дополнительный бланк ответов № 2</w:t>
      </w:r>
    </w:p>
    <w:p w14:paraId="0AE340E9" w14:textId="1DD8679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Черно-белый дополнительный бланк ответов №2 является односторонней машиночитаемой формой и состоит из двух частей - верхней и нижней.</w:t>
      </w:r>
    </w:p>
    <w:p w14:paraId="4B3DCEAF" w14:textId="44DEA912"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верхней части дополнительного бланка ответов №2 расположена надпись «Единый государственный экзамен - 2023» и название бланка «Дополнительный бланк ответов №2».</w:t>
      </w:r>
    </w:p>
    <w:p w14:paraId="1D2EF794"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 xml:space="preserve">Здесь же расположены: вертикальный штрихкод, горизонтальный штрихкод и его цифровое значение, </w:t>
      </w:r>
      <w:r w:rsidRPr="004C5C90">
        <w:rPr>
          <w:rFonts w:ascii="Times New Roman" w:hAnsi="Times New Roman"/>
          <w:sz w:val="24"/>
          <w:szCs w:val="24"/>
          <w:lang w:val="en-US" w:bidi="en-US"/>
        </w:rPr>
        <w:t>QR</w:t>
      </w:r>
      <w:r w:rsidRPr="004C5C90">
        <w:rPr>
          <w:rFonts w:ascii="Times New Roman" w:hAnsi="Times New Roman"/>
          <w:sz w:val="24"/>
          <w:szCs w:val="24"/>
        </w:rPr>
        <w:t>-код.</w:t>
      </w:r>
    </w:p>
    <w:p w14:paraId="2DDCA0BD" w14:textId="2D08FF64"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этой части дополнительного бланка ответов №2 находятся поля для указания информации:</w:t>
      </w:r>
    </w:p>
    <w:p w14:paraId="040F4071"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код региона;</w:t>
      </w:r>
    </w:p>
    <w:p w14:paraId="5827D0FE"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код предмета;</w:t>
      </w:r>
    </w:p>
    <w:p w14:paraId="0A8984FB"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название предмета;</w:t>
      </w:r>
    </w:p>
    <w:p w14:paraId="58BF4974" w14:textId="4D3A6FBA"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поле для записи цифрового значения штрихкода следующего дополнительного бланка ответов №2, в случае его использования участником экзамена;</w:t>
      </w:r>
    </w:p>
    <w:p w14:paraId="3D71D0CA" w14:textId="55DD0896"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поля для нумерации листов дополнительного бланков ответов №2;</w:t>
      </w:r>
    </w:p>
    <w:p w14:paraId="5263B391" w14:textId="77777777"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lastRenderedPageBreak/>
        <w:t>поле для служебного использования «Резерв-6».</w:t>
      </w:r>
    </w:p>
    <w:p w14:paraId="55ECA7E1" w14:textId="49DCB7E4"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дополнительном бланке ответов №2 указано «Данный бланк использовать только после заполнения обоих листов основного бланка ответов №2».</w:t>
      </w:r>
    </w:p>
    <w:p w14:paraId="72F13349" w14:textId="33878750"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Поле для ответов на задания с развернутым ответом располагается в нижней части дополнительного бланка ответов №2 и разлиновано пунктирными линиями «в клеточку».</w:t>
      </w:r>
    </w:p>
    <w:p w14:paraId="2A495B7A" w14:textId="5C1C39FB" w:rsidR="00AB3DE8" w:rsidRPr="004C5C90" w:rsidRDefault="00AB3DE8" w:rsidP="004C5C90">
      <w:pPr>
        <w:spacing w:after="0" w:line="240" w:lineRule="auto"/>
        <w:ind w:firstLine="709"/>
        <w:contextualSpacing/>
        <w:jc w:val="both"/>
        <w:rPr>
          <w:rFonts w:ascii="Times New Roman" w:hAnsi="Times New Roman"/>
          <w:sz w:val="24"/>
          <w:szCs w:val="24"/>
        </w:rPr>
      </w:pPr>
      <w:r w:rsidRPr="004C5C90">
        <w:rPr>
          <w:rFonts w:ascii="Times New Roman" w:hAnsi="Times New Roman"/>
          <w:sz w:val="24"/>
          <w:szCs w:val="24"/>
        </w:rPr>
        <w:t>В дополнительном бланке ответов №2 ЕГЭ по китайскому языку поле для ответов на задания с развернутым ответом располагается в нижней части дополнительного бланка ответов №2 и разлиновано пунктирными линиями «в клеточку».</w:t>
      </w:r>
    </w:p>
    <w:p w14:paraId="5B4716C9" w14:textId="4D477D14" w:rsidR="00AB3DE8" w:rsidRDefault="00AB3DE8" w:rsidP="004C5C90">
      <w:pPr>
        <w:spacing w:after="0" w:line="240" w:lineRule="auto"/>
        <w:ind w:firstLine="709"/>
        <w:contextualSpacing/>
        <w:jc w:val="both"/>
        <w:rPr>
          <w:rFonts w:ascii="Times New Roman" w:hAnsi="Times New Roman"/>
          <w:sz w:val="24"/>
          <w:szCs w:val="24"/>
        </w:rPr>
      </w:pPr>
      <w:bookmarkStart w:id="61" w:name="bookmark9"/>
      <w:r w:rsidRPr="004C5C90">
        <w:rPr>
          <w:rFonts w:ascii="Times New Roman" w:hAnsi="Times New Roman"/>
          <w:sz w:val="24"/>
          <w:szCs w:val="24"/>
        </w:rPr>
        <w:t>В нижней части листа дополнительного бланка ответов №2 содержится указание для участников экзаменов в случае недостатка места для записи ответов.</w:t>
      </w:r>
      <w:bookmarkEnd w:id="61"/>
    </w:p>
    <w:p w14:paraId="4A9645DA" w14:textId="77777777" w:rsidR="00A5081F" w:rsidRPr="004C5C90" w:rsidRDefault="00A5081F" w:rsidP="004C5C90">
      <w:pPr>
        <w:spacing w:after="0" w:line="240" w:lineRule="auto"/>
        <w:ind w:firstLine="709"/>
        <w:contextualSpacing/>
        <w:jc w:val="both"/>
        <w:rPr>
          <w:rFonts w:ascii="Times New Roman" w:hAnsi="Times New Roman"/>
          <w:sz w:val="24"/>
          <w:szCs w:val="24"/>
        </w:rPr>
      </w:pPr>
    </w:p>
    <w:p w14:paraId="5141F117" w14:textId="77777777" w:rsidR="00AB3DE8" w:rsidRPr="00A5081F" w:rsidRDefault="00AB3DE8" w:rsidP="00C82EBA">
      <w:pPr>
        <w:pStyle w:val="2f7"/>
        <w:keepNext/>
        <w:keepLines/>
        <w:numPr>
          <w:ilvl w:val="0"/>
          <w:numId w:val="79"/>
        </w:numPr>
        <w:shd w:val="clear" w:color="auto" w:fill="auto"/>
        <w:tabs>
          <w:tab w:val="left" w:pos="1284"/>
        </w:tabs>
        <w:spacing w:after="0" w:line="240" w:lineRule="auto"/>
        <w:ind w:firstLine="709"/>
        <w:contextualSpacing/>
        <w:jc w:val="center"/>
        <w:rPr>
          <w:sz w:val="24"/>
          <w:szCs w:val="24"/>
        </w:rPr>
      </w:pPr>
      <w:r w:rsidRPr="00A5081F">
        <w:rPr>
          <w:sz w:val="24"/>
          <w:szCs w:val="24"/>
        </w:rPr>
        <w:t>Правила заполнения бланков ЕГЭ</w:t>
      </w:r>
    </w:p>
    <w:p w14:paraId="69CAD18D" w14:textId="77777777" w:rsidR="00AB3DE8" w:rsidRPr="00A5081F" w:rsidRDefault="00AB3DE8" w:rsidP="00A5081F">
      <w:pPr>
        <w:pStyle w:val="2f7"/>
        <w:keepNext/>
        <w:keepLines/>
        <w:numPr>
          <w:ilvl w:val="0"/>
          <w:numId w:val="81"/>
        </w:numPr>
        <w:shd w:val="clear" w:color="auto" w:fill="auto"/>
        <w:tabs>
          <w:tab w:val="left" w:pos="1481"/>
        </w:tabs>
        <w:spacing w:after="0" w:line="240" w:lineRule="auto"/>
        <w:ind w:firstLine="709"/>
        <w:contextualSpacing/>
        <w:rPr>
          <w:sz w:val="24"/>
          <w:szCs w:val="24"/>
        </w:rPr>
      </w:pPr>
      <w:bookmarkStart w:id="62" w:name="bookmark12"/>
      <w:r w:rsidRPr="00A5081F">
        <w:rPr>
          <w:sz w:val="24"/>
          <w:szCs w:val="24"/>
        </w:rPr>
        <w:t>Общая часть</w:t>
      </w:r>
      <w:bookmarkEnd w:id="62"/>
    </w:p>
    <w:p w14:paraId="24D5F20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Участники экзаменов выполняют экзаменационные работы на бланках ЕГЭ, формы и описание правил заполнения которых приведены ниже.</w:t>
      </w:r>
    </w:p>
    <w:p w14:paraId="3EB2CE4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6CA094E4" w14:textId="1C3E9DE0"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При недостатке места для записи ответов на задания с развернутым ответом на листе 1 и листе 2 бланка ответов №2 организатор в аудитории по просьбе участника экзамена выдает </w:t>
      </w:r>
      <w:hyperlink r:id="rId35" w:history="1">
        <w:r w:rsidRPr="00A85B8E">
          <w:rPr>
            <w:rStyle w:val="ac"/>
            <w:rFonts w:ascii="Times New Roman" w:hAnsi="Times New Roman"/>
            <w:color w:val="auto"/>
            <w:sz w:val="24"/>
            <w:szCs w:val="24"/>
            <w:u w:val="none"/>
          </w:rPr>
          <w:t>дополнительный бланк ответов №2.</w:t>
        </w:r>
      </w:hyperlink>
      <w:r w:rsidRPr="00A5081F">
        <w:rPr>
          <w:rFonts w:ascii="Times New Roman" w:hAnsi="Times New Roman"/>
          <w:sz w:val="24"/>
          <w:szCs w:val="24"/>
        </w:rPr>
        <w:t xml:space="preserve"> При этом номер дополнительного бланка ответов №2 организатор в аудитории указывает в листе 2 бланка ответов №2.</w:t>
      </w:r>
    </w:p>
    <w:p w14:paraId="677CEEE1" w14:textId="67E65F29" w:rsidR="00AB3DE8"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 xml:space="preserve">Оборотные стороны бланков </w:t>
      </w:r>
      <w:r w:rsidRPr="00A2704D">
        <w:rPr>
          <w:rFonts w:ascii="Times New Roman" w:hAnsi="Times New Roman"/>
          <w:b/>
          <w:bCs/>
          <w:sz w:val="24"/>
          <w:szCs w:val="24"/>
          <w:u w:val="single"/>
        </w:rPr>
        <w:t>ЕГЭ НЕ ЗАПОЛНЯЮТСЯ</w:t>
      </w:r>
      <w:r w:rsidRPr="00A5081F">
        <w:rPr>
          <w:rFonts w:ascii="Times New Roman" w:hAnsi="Times New Roman"/>
          <w:sz w:val="24"/>
          <w:szCs w:val="24"/>
        </w:rPr>
        <w:t>!!!</w:t>
      </w:r>
    </w:p>
    <w:p w14:paraId="0BDD96CB" w14:textId="77777777" w:rsidR="00A2704D" w:rsidRPr="00A5081F" w:rsidRDefault="00A2704D" w:rsidP="00A5081F">
      <w:pPr>
        <w:spacing w:after="0" w:line="240" w:lineRule="auto"/>
        <w:ind w:firstLine="709"/>
        <w:contextualSpacing/>
        <w:jc w:val="both"/>
        <w:rPr>
          <w:rFonts w:ascii="Times New Roman" w:hAnsi="Times New Roman"/>
          <w:sz w:val="24"/>
          <w:szCs w:val="24"/>
        </w:rPr>
      </w:pPr>
    </w:p>
    <w:p w14:paraId="3EE517E9" w14:textId="77777777" w:rsidR="00AB3DE8" w:rsidRPr="00A5081F" w:rsidRDefault="00AB3DE8" w:rsidP="00A5081F">
      <w:pPr>
        <w:pStyle w:val="2f7"/>
        <w:keepNext/>
        <w:keepLines/>
        <w:numPr>
          <w:ilvl w:val="0"/>
          <w:numId w:val="81"/>
        </w:numPr>
        <w:shd w:val="clear" w:color="auto" w:fill="auto"/>
        <w:tabs>
          <w:tab w:val="left" w:pos="1434"/>
        </w:tabs>
        <w:spacing w:after="0" w:line="240" w:lineRule="auto"/>
        <w:ind w:firstLine="709"/>
        <w:contextualSpacing/>
        <w:rPr>
          <w:sz w:val="24"/>
          <w:szCs w:val="24"/>
        </w:rPr>
      </w:pPr>
      <w:r w:rsidRPr="00A5081F">
        <w:rPr>
          <w:sz w:val="24"/>
          <w:szCs w:val="24"/>
        </w:rPr>
        <w:t>Основные правила заполнения бланков ЕГЭ</w:t>
      </w:r>
    </w:p>
    <w:p w14:paraId="41A1F03E" w14:textId="40494658"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Все бланки ЕГЭ заполняются гелевой или капиллярной ручкой с чернилами черного</w:t>
      </w:r>
      <w:r w:rsidR="00361E2A">
        <w:rPr>
          <w:rFonts w:ascii="Times New Roman" w:hAnsi="Times New Roman"/>
          <w:sz w:val="24"/>
          <w:szCs w:val="24"/>
        </w:rPr>
        <w:t xml:space="preserve"> </w:t>
      </w:r>
      <w:r w:rsidRPr="00A5081F">
        <w:rPr>
          <w:rFonts w:ascii="Times New Roman" w:hAnsi="Times New Roman"/>
          <w:sz w:val="24"/>
          <w:szCs w:val="24"/>
        </w:rPr>
        <w:t>цвета.</w:t>
      </w:r>
    </w:p>
    <w:p w14:paraId="7C8A4DC4" w14:textId="1A24F4CB"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Участник экзамена ДОЛЖЕН ИЗОБРАЖАТЬ КАЖДУЮ ЦИФРУ И БУКВУ во всех заполняемых полях бланка регистрации и бланка ответов №1, ТЩАТЕЛЬНО КОПИРУЯ ОБРАЗЕЦ ЕЕ НАПИСАНИЯ из строки с образцами написания символов, расположенными в верхней части бланка регистрации и бланка ответов №1. Небрежное написание символов может привести к тому, что при автоматизированной обработке символ может быть распознан неправильно.</w:t>
      </w:r>
    </w:p>
    <w:p w14:paraId="60D650D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Каждое поле в бланках заполняется, </w:t>
      </w:r>
      <w:r w:rsidRPr="00A5081F">
        <w:rPr>
          <w:rStyle w:val="2f2"/>
          <w:rFonts w:eastAsia="Calibri"/>
          <w:sz w:val="24"/>
          <w:szCs w:val="24"/>
        </w:rPr>
        <w:t xml:space="preserve">начиная с первой позиции </w:t>
      </w:r>
      <w:r w:rsidRPr="00A5081F">
        <w:rPr>
          <w:rFonts w:ascii="Times New Roman" w:hAnsi="Times New Roman"/>
          <w:sz w:val="24"/>
          <w:szCs w:val="24"/>
        </w:rPr>
        <w:t>(в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14:paraId="18E80CA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записи ответов необходимо строго следовать инструкциям по выполнению экзаменационной работы (к группе заданий, отдельным заданиям), указанным в КИМ ЕГЭ по соответствующему учебному предмету.</w:t>
      </w:r>
    </w:p>
    <w:p w14:paraId="193AB751" w14:textId="2D834211"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На бланках ответов №1 и №2, дополнительном бланке ответов №2 не должно быть пометок, содержащих информацию о личности участника экзамена.</w:t>
      </w:r>
    </w:p>
    <w:p w14:paraId="7C9764EE" w14:textId="77777777" w:rsidR="00AB3DE8" w:rsidRPr="00A5081F" w:rsidRDefault="00AB3DE8" w:rsidP="00A5081F">
      <w:pPr>
        <w:pStyle w:val="55"/>
        <w:shd w:val="clear" w:color="auto" w:fill="auto"/>
        <w:spacing w:before="0" w:line="240" w:lineRule="auto"/>
        <w:ind w:firstLine="709"/>
        <w:contextualSpacing/>
        <w:rPr>
          <w:sz w:val="24"/>
          <w:szCs w:val="24"/>
        </w:rPr>
      </w:pPr>
      <w:r w:rsidRPr="00A5081F">
        <w:rPr>
          <w:sz w:val="24"/>
          <w:szCs w:val="24"/>
        </w:rPr>
        <w:t>Категорически запрещается:</w:t>
      </w:r>
    </w:p>
    <w:p w14:paraId="5707FBB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14:paraId="6851767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14:paraId="183AE09E"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25C7CD04" w14:textId="229217EF" w:rsidR="00AB3DE8" w:rsidRPr="009958EF" w:rsidRDefault="00AB3DE8" w:rsidP="009958EF">
      <w:pPr>
        <w:pStyle w:val="2f7"/>
        <w:keepNext/>
        <w:keepLines/>
        <w:numPr>
          <w:ilvl w:val="0"/>
          <w:numId w:val="81"/>
        </w:numPr>
        <w:shd w:val="clear" w:color="auto" w:fill="auto"/>
        <w:tabs>
          <w:tab w:val="left" w:pos="1434"/>
        </w:tabs>
        <w:spacing w:after="0" w:line="240" w:lineRule="auto"/>
        <w:ind w:firstLine="709"/>
        <w:contextualSpacing/>
        <w:rPr>
          <w:sz w:val="24"/>
          <w:szCs w:val="24"/>
        </w:rPr>
      </w:pPr>
      <w:r w:rsidRPr="009958EF">
        <w:rPr>
          <w:sz w:val="24"/>
          <w:szCs w:val="24"/>
        </w:rPr>
        <w:lastRenderedPageBreak/>
        <w:t>Заполнение бланка регистрации</w:t>
      </w:r>
    </w:p>
    <w:p w14:paraId="7D10CE18" w14:textId="46EA5074" w:rsidR="00AB3DE8" w:rsidRPr="00A5081F" w:rsidRDefault="009053A6" w:rsidP="009053A6">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261D4683" wp14:editId="4C26D74C">
            <wp:extent cx="6480175" cy="86820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480175" cy="8682005"/>
                    </a:xfrm>
                    <a:prstGeom prst="rect">
                      <a:avLst/>
                    </a:prstGeom>
                    <a:noFill/>
                    <a:ln w="9525">
                      <a:noFill/>
                      <a:miter lim="800000"/>
                      <a:headEnd/>
                      <a:tailEnd/>
                    </a:ln>
                  </pic:spPr>
                </pic:pic>
              </a:graphicData>
            </a:graphic>
          </wp:inline>
        </w:drawing>
      </w:r>
    </w:p>
    <w:p w14:paraId="30ADC0E6" w14:textId="32255EA7" w:rsidR="00AB3DE8" w:rsidRPr="00A5081F" w:rsidRDefault="009053A6" w:rsidP="009053A6">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1.1. Бланк регистрации</w:t>
      </w:r>
    </w:p>
    <w:p w14:paraId="14CE0F39" w14:textId="00E0877B" w:rsidR="00E60C3E" w:rsidRDefault="00E60C3E"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40BA1A94"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402AC51D" w14:textId="3AB7F874" w:rsidR="00AB3DE8" w:rsidRDefault="00E60C3E" w:rsidP="00E60C3E">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540678E5" wp14:editId="6A4539AD">
            <wp:extent cx="6241774" cy="8812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249148" cy="8822478"/>
                    </a:xfrm>
                    <a:prstGeom prst="rect">
                      <a:avLst/>
                    </a:prstGeom>
                    <a:noFill/>
                    <a:ln w="9525">
                      <a:noFill/>
                      <a:miter lim="800000"/>
                      <a:headEnd/>
                      <a:tailEnd/>
                    </a:ln>
                  </pic:spPr>
                </pic:pic>
              </a:graphicData>
            </a:graphic>
          </wp:inline>
        </w:drawing>
      </w:r>
    </w:p>
    <w:p w14:paraId="3EC34837" w14:textId="7C4F8E54" w:rsidR="00E60C3E" w:rsidRDefault="00E60C3E" w:rsidP="00E60C3E">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Рис. 1.2. Бланк регистрации ЕГЭ </w:t>
      </w:r>
      <w:proofErr w:type="spellStart"/>
      <w:r>
        <w:rPr>
          <w:rFonts w:ascii="Times New Roman" w:hAnsi="Times New Roman"/>
          <w:sz w:val="24"/>
          <w:szCs w:val="24"/>
        </w:rPr>
        <w:t>поиностранным</w:t>
      </w:r>
      <w:proofErr w:type="spellEnd"/>
      <w:r>
        <w:rPr>
          <w:rFonts w:ascii="Times New Roman" w:hAnsi="Times New Roman"/>
          <w:sz w:val="24"/>
          <w:szCs w:val="24"/>
        </w:rPr>
        <w:t xml:space="preserve"> языкам (раздел «Говорение»)</w:t>
      </w:r>
      <w:r>
        <w:rPr>
          <w:rFonts w:ascii="Times New Roman" w:hAnsi="Times New Roman"/>
          <w:sz w:val="24"/>
          <w:szCs w:val="24"/>
        </w:rPr>
        <w:br w:type="page"/>
      </w:r>
    </w:p>
    <w:p w14:paraId="13142EF8" w14:textId="77777777" w:rsidR="00E60C3E" w:rsidRPr="00A5081F" w:rsidRDefault="00E60C3E" w:rsidP="00E60C3E">
      <w:pPr>
        <w:spacing w:after="0" w:line="240" w:lineRule="auto"/>
        <w:contextualSpacing/>
        <w:jc w:val="center"/>
        <w:rPr>
          <w:rFonts w:ascii="Times New Roman" w:hAnsi="Times New Roman"/>
          <w:sz w:val="24"/>
          <w:szCs w:val="24"/>
        </w:rPr>
      </w:pPr>
    </w:p>
    <w:p w14:paraId="43D8C758" w14:textId="39C5E93D" w:rsidR="00AB3DE8" w:rsidRPr="00A5081F" w:rsidRDefault="000C1B52" w:rsidP="000C1B52">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789197C2" wp14:editId="5CB6F9A9">
            <wp:extent cx="6194066" cy="8750422"/>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201404" cy="8760788"/>
                    </a:xfrm>
                    <a:prstGeom prst="rect">
                      <a:avLst/>
                    </a:prstGeom>
                    <a:noFill/>
                    <a:ln w="9525">
                      <a:noFill/>
                      <a:miter lim="800000"/>
                      <a:headEnd/>
                      <a:tailEnd/>
                    </a:ln>
                  </pic:spPr>
                </pic:pic>
              </a:graphicData>
            </a:graphic>
          </wp:inline>
        </w:drawing>
      </w:r>
    </w:p>
    <w:p w14:paraId="6E6464B1" w14:textId="542CFA0C" w:rsidR="000C1B52" w:rsidRDefault="000C1B52" w:rsidP="000C1B52">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 xml:space="preserve">Рис. 1.3. Бланк </w:t>
      </w:r>
      <w:proofErr w:type="spellStart"/>
      <w:r>
        <w:rPr>
          <w:rFonts w:ascii="Times New Roman" w:hAnsi="Times New Roman"/>
          <w:sz w:val="24"/>
          <w:szCs w:val="24"/>
        </w:rPr>
        <w:t>регитрации</w:t>
      </w:r>
      <w:proofErr w:type="spellEnd"/>
      <w:r>
        <w:rPr>
          <w:rFonts w:ascii="Times New Roman" w:hAnsi="Times New Roman"/>
          <w:sz w:val="24"/>
          <w:szCs w:val="24"/>
        </w:rPr>
        <w:t xml:space="preserve"> КЕГЭ</w:t>
      </w:r>
      <w:r>
        <w:rPr>
          <w:rFonts w:ascii="Times New Roman" w:hAnsi="Times New Roman"/>
          <w:sz w:val="24"/>
          <w:szCs w:val="24"/>
        </w:rPr>
        <w:br w:type="page"/>
      </w:r>
    </w:p>
    <w:p w14:paraId="32C47001" w14:textId="77777777" w:rsidR="00AB3DE8" w:rsidRPr="00A5081F" w:rsidRDefault="00AB3DE8" w:rsidP="00A5081F">
      <w:pPr>
        <w:spacing w:after="0" w:line="240" w:lineRule="auto"/>
        <w:ind w:left="160" w:right="160" w:firstLine="709"/>
        <w:contextualSpacing/>
        <w:jc w:val="both"/>
        <w:rPr>
          <w:rFonts w:ascii="Times New Roman" w:hAnsi="Times New Roman"/>
          <w:sz w:val="24"/>
          <w:szCs w:val="24"/>
        </w:rPr>
      </w:pPr>
      <w:r w:rsidRPr="00A5081F">
        <w:rPr>
          <w:rFonts w:ascii="Times New Roman" w:hAnsi="Times New Roman"/>
          <w:sz w:val="24"/>
          <w:szCs w:val="24"/>
        </w:rPr>
        <w:lastRenderedPageBreak/>
        <w:t>По указанию ответственного организатора в аудитории участники экзамена приступают к заполнению верхней части бланка регистрации (рис. 2).</w:t>
      </w:r>
    </w:p>
    <w:p w14:paraId="35099E25" w14:textId="1E4FCCBC" w:rsidR="00AB3DE8" w:rsidRDefault="00AB3DE8" w:rsidP="00A5081F">
      <w:pPr>
        <w:spacing w:after="0" w:line="240" w:lineRule="auto"/>
        <w:ind w:firstLine="709"/>
        <w:contextualSpacing/>
        <w:jc w:val="both"/>
        <w:rPr>
          <w:rFonts w:ascii="Times New Roman" w:hAnsi="Times New Roman"/>
          <w:sz w:val="24"/>
          <w:szCs w:val="24"/>
        </w:rPr>
      </w:pPr>
    </w:p>
    <w:p w14:paraId="766E0CA1" w14:textId="5C3A865D" w:rsidR="002231DD" w:rsidRDefault="00114356" w:rsidP="00114356">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4C417946" wp14:editId="06D643F5">
            <wp:extent cx="6480175" cy="2352774"/>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480175" cy="2352774"/>
                    </a:xfrm>
                    <a:prstGeom prst="rect">
                      <a:avLst/>
                    </a:prstGeom>
                    <a:noFill/>
                    <a:ln w="9525">
                      <a:noFill/>
                      <a:miter lim="800000"/>
                      <a:headEnd/>
                      <a:tailEnd/>
                    </a:ln>
                  </pic:spPr>
                </pic:pic>
              </a:graphicData>
            </a:graphic>
          </wp:inline>
        </w:drawing>
      </w:r>
    </w:p>
    <w:p w14:paraId="4D04CBBB" w14:textId="77777777" w:rsidR="00AB3DE8" w:rsidRPr="00A26E3A" w:rsidRDefault="00AB3DE8" w:rsidP="00A26E3A">
      <w:pPr>
        <w:pStyle w:val="213"/>
        <w:shd w:val="clear" w:color="auto" w:fill="auto"/>
        <w:spacing w:before="0" w:after="0" w:line="240" w:lineRule="auto"/>
        <w:ind w:firstLine="709"/>
        <w:contextualSpacing/>
        <w:jc w:val="center"/>
        <w:rPr>
          <w:i w:val="0"/>
          <w:iCs w:val="0"/>
          <w:sz w:val="24"/>
          <w:szCs w:val="24"/>
        </w:rPr>
      </w:pPr>
      <w:r w:rsidRPr="00A26E3A">
        <w:rPr>
          <w:i w:val="0"/>
          <w:iCs w:val="0"/>
          <w:sz w:val="24"/>
          <w:szCs w:val="24"/>
        </w:rPr>
        <w:t>Рис. 2. Верхняя часть бланка регистрации</w:t>
      </w:r>
    </w:p>
    <w:p w14:paraId="24671F15" w14:textId="77777777" w:rsidR="00A26E3A" w:rsidRDefault="00A26E3A" w:rsidP="00A5081F">
      <w:pPr>
        <w:spacing w:after="0" w:line="240" w:lineRule="auto"/>
        <w:ind w:left="160" w:right="160" w:firstLine="709"/>
        <w:contextualSpacing/>
        <w:jc w:val="both"/>
        <w:rPr>
          <w:rFonts w:ascii="Times New Roman" w:hAnsi="Times New Roman"/>
          <w:sz w:val="24"/>
          <w:szCs w:val="24"/>
        </w:rPr>
      </w:pPr>
    </w:p>
    <w:p w14:paraId="4C089A0D" w14:textId="6BFEAE06" w:rsidR="00AB3DE8" w:rsidRPr="00A5081F" w:rsidRDefault="00AB3DE8" w:rsidP="00A5081F">
      <w:pPr>
        <w:spacing w:after="0" w:line="240" w:lineRule="auto"/>
        <w:ind w:left="160" w:right="160" w:firstLine="709"/>
        <w:contextualSpacing/>
        <w:jc w:val="both"/>
        <w:rPr>
          <w:rFonts w:ascii="Times New Roman" w:hAnsi="Times New Roman"/>
          <w:sz w:val="24"/>
          <w:szCs w:val="24"/>
        </w:rPr>
      </w:pPr>
      <w:r w:rsidRPr="00A5081F">
        <w:rPr>
          <w:rFonts w:ascii="Times New Roman" w:hAnsi="Times New Roman"/>
          <w:sz w:val="24"/>
          <w:szCs w:val="24"/>
        </w:rPr>
        <w:t>Участниками экзаменов заполняются следующие поля верхней части бланка регистрации (см. Таблицу 1):</w:t>
      </w:r>
    </w:p>
    <w:p w14:paraId="010ACBC1" w14:textId="77777777" w:rsidR="00AB3DE8" w:rsidRPr="00A5081F" w:rsidRDefault="00AB3DE8" w:rsidP="00A5081F">
      <w:pPr>
        <w:spacing w:after="0" w:line="240" w:lineRule="auto"/>
        <w:ind w:left="160" w:firstLine="709"/>
        <w:contextualSpacing/>
        <w:jc w:val="both"/>
        <w:rPr>
          <w:rFonts w:ascii="Times New Roman" w:hAnsi="Times New Roman"/>
          <w:sz w:val="24"/>
          <w:szCs w:val="24"/>
        </w:rPr>
      </w:pPr>
      <w:r w:rsidRPr="00A5081F">
        <w:rPr>
          <w:rFonts w:ascii="Times New Roman" w:hAnsi="Times New Roman"/>
          <w:sz w:val="24"/>
          <w:szCs w:val="24"/>
        </w:rPr>
        <w:t>код региона (если не заполнен автоматизировано);</w:t>
      </w:r>
    </w:p>
    <w:p w14:paraId="1637553A" w14:textId="77777777" w:rsidR="00AB3DE8" w:rsidRPr="00A5081F" w:rsidRDefault="00AB3DE8" w:rsidP="00A5081F">
      <w:pPr>
        <w:spacing w:after="0" w:line="240" w:lineRule="auto"/>
        <w:ind w:left="160" w:firstLine="709"/>
        <w:contextualSpacing/>
        <w:jc w:val="both"/>
        <w:rPr>
          <w:rFonts w:ascii="Times New Roman" w:hAnsi="Times New Roman"/>
          <w:sz w:val="24"/>
          <w:szCs w:val="24"/>
        </w:rPr>
      </w:pPr>
      <w:r w:rsidRPr="00A5081F">
        <w:rPr>
          <w:rFonts w:ascii="Times New Roman" w:hAnsi="Times New Roman"/>
          <w:sz w:val="24"/>
          <w:szCs w:val="24"/>
        </w:rPr>
        <w:t>код образовательной организации;</w:t>
      </w:r>
    </w:p>
    <w:p w14:paraId="63CD48B1" w14:textId="77777777" w:rsidR="00AB3DE8" w:rsidRPr="00A5081F" w:rsidRDefault="00AB3DE8" w:rsidP="00A5081F">
      <w:pPr>
        <w:spacing w:after="0" w:line="240" w:lineRule="auto"/>
        <w:ind w:left="160" w:right="160" w:firstLine="709"/>
        <w:contextualSpacing/>
        <w:jc w:val="both"/>
        <w:rPr>
          <w:rFonts w:ascii="Times New Roman" w:hAnsi="Times New Roman"/>
          <w:sz w:val="24"/>
          <w:szCs w:val="24"/>
        </w:rPr>
      </w:pPr>
      <w:r w:rsidRPr="00A5081F">
        <w:rPr>
          <w:rFonts w:ascii="Times New Roman" w:hAnsi="Times New Roman"/>
          <w:sz w:val="24"/>
          <w:szCs w:val="24"/>
        </w:rPr>
        <w:t>номер и буква класса (только для участников ГИА, участниками ЕГЭ не заполняется);</w:t>
      </w:r>
    </w:p>
    <w:p w14:paraId="556AA39A" w14:textId="77777777" w:rsidR="00AB3DE8" w:rsidRPr="00A5081F" w:rsidRDefault="00AB3DE8" w:rsidP="00A5081F">
      <w:pPr>
        <w:spacing w:after="0" w:line="240" w:lineRule="auto"/>
        <w:ind w:left="160" w:firstLine="709"/>
        <w:contextualSpacing/>
        <w:jc w:val="both"/>
        <w:rPr>
          <w:rFonts w:ascii="Times New Roman" w:hAnsi="Times New Roman"/>
          <w:sz w:val="24"/>
          <w:szCs w:val="24"/>
        </w:rPr>
      </w:pPr>
      <w:r w:rsidRPr="00A5081F">
        <w:rPr>
          <w:rFonts w:ascii="Times New Roman" w:hAnsi="Times New Roman"/>
          <w:sz w:val="24"/>
          <w:szCs w:val="24"/>
        </w:rPr>
        <w:t>код ППЭ (если не заполнен автоматизировано);</w:t>
      </w:r>
    </w:p>
    <w:p w14:paraId="77131F50" w14:textId="77777777" w:rsidR="00AB3DE8" w:rsidRPr="00A5081F" w:rsidRDefault="00AB3DE8" w:rsidP="00A5081F">
      <w:pPr>
        <w:spacing w:after="0" w:line="240" w:lineRule="auto"/>
        <w:ind w:left="160" w:firstLine="709"/>
        <w:contextualSpacing/>
        <w:jc w:val="both"/>
        <w:rPr>
          <w:rFonts w:ascii="Times New Roman" w:hAnsi="Times New Roman"/>
          <w:sz w:val="24"/>
          <w:szCs w:val="24"/>
        </w:rPr>
      </w:pPr>
      <w:r w:rsidRPr="00A5081F">
        <w:rPr>
          <w:rFonts w:ascii="Times New Roman" w:hAnsi="Times New Roman"/>
          <w:sz w:val="24"/>
          <w:szCs w:val="24"/>
        </w:rPr>
        <w:t>номер аудитории.</w:t>
      </w:r>
    </w:p>
    <w:p w14:paraId="33A52E22" w14:textId="77777777" w:rsidR="00AB3DE8" w:rsidRPr="00A5081F" w:rsidRDefault="00AB3DE8" w:rsidP="00A5081F">
      <w:pPr>
        <w:spacing w:after="0" w:line="240" w:lineRule="auto"/>
        <w:ind w:left="160" w:right="160" w:firstLine="709"/>
        <w:contextualSpacing/>
        <w:jc w:val="both"/>
        <w:rPr>
          <w:rFonts w:ascii="Times New Roman" w:hAnsi="Times New Roman"/>
          <w:sz w:val="24"/>
          <w:szCs w:val="24"/>
        </w:rPr>
      </w:pPr>
      <w:r w:rsidRPr="00A5081F">
        <w:rPr>
          <w:rFonts w:ascii="Times New Roman" w:hAnsi="Times New Roman"/>
          <w:sz w:val="24"/>
          <w:szCs w:val="24"/>
        </w:rP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14:paraId="62E7A1BF" w14:textId="77777777" w:rsidR="00AB3DE8" w:rsidRPr="00A5081F" w:rsidRDefault="00AB3DE8" w:rsidP="00A5081F">
      <w:pPr>
        <w:pStyle w:val="213"/>
        <w:shd w:val="clear" w:color="auto" w:fill="auto"/>
        <w:spacing w:before="0" w:after="0" w:line="240" w:lineRule="auto"/>
        <w:ind w:left="160" w:right="160" w:firstLine="709"/>
        <w:contextualSpacing/>
        <w:jc w:val="both"/>
        <w:rPr>
          <w:sz w:val="24"/>
          <w:szCs w:val="24"/>
        </w:rPr>
      </w:pPr>
      <w:r w:rsidRPr="00A5081F">
        <w:rPr>
          <w:sz w:val="24"/>
          <w:szCs w:val="24"/>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14:paraId="426DC283" w14:textId="77777777" w:rsidR="00B37C8A" w:rsidRDefault="00AB3DE8" w:rsidP="00B37C8A">
      <w:pPr>
        <w:spacing w:after="0" w:line="240" w:lineRule="auto"/>
        <w:ind w:firstLine="709"/>
        <w:contextualSpacing/>
        <w:jc w:val="right"/>
        <w:rPr>
          <w:rFonts w:ascii="Times New Roman" w:hAnsi="Times New Roman"/>
          <w:sz w:val="24"/>
          <w:szCs w:val="24"/>
        </w:rPr>
      </w:pPr>
      <w:r w:rsidRPr="00A5081F">
        <w:rPr>
          <w:rFonts w:ascii="Times New Roman" w:hAnsi="Times New Roman"/>
          <w:sz w:val="24"/>
          <w:szCs w:val="24"/>
        </w:rPr>
        <w:t>Таблица 1.</w:t>
      </w:r>
    </w:p>
    <w:p w14:paraId="6ACB35BF" w14:textId="5F7F9918" w:rsidR="00AB3DE8" w:rsidRPr="00A5081F" w:rsidRDefault="00AB3DE8" w:rsidP="00B37C8A">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Указание по заполнению участником экзамена полей верхней части</w:t>
      </w:r>
      <w:r w:rsidR="00B37C8A">
        <w:rPr>
          <w:rFonts w:ascii="Times New Roman" w:hAnsi="Times New Roman"/>
          <w:sz w:val="24"/>
          <w:szCs w:val="24"/>
        </w:rPr>
        <w:t xml:space="preserve"> </w:t>
      </w:r>
      <w:r w:rsidRPr="00A5081F">
        <w:rPr>
          <w:rFonts w:ascii="Times New Roman" w:hAnsi="Times New Roman"/>
          <w:sz w:val="24"/>
          <w:szCs w:val="24"/>
        </w:rPr>
        <w:t>бланка регистрации</w:t>
      </w:r>
    </w:p>
    <w:tbl>
      <w:tblPr>
        <w:tblOverlap w:val="never"/>
        <w:tblW w:w="10522" w:type="dxa"/>
        <w:jc w:val="center"/>
        <w:tblLayout w:type="fixed"/>
        <w:tblCellMar>
          <w:left w:w="10" w:type="dxa"/>
          <w:right w:w="10" w:type="dxa"/>
        </w:tblCellMar>
        <w:tblLook w:val="04A0" w:firstRow="1" w:lastRow="0" w:firstColumn="1" w:lastColumn="0" w:noHBand="0" w:noVBand="1"/>
      </w:tblPr>
      <w:tblGrid>
        <w:gridCol w:w="5208"/>
        <w:gridCol w:w="5314"/>
      </w:tblGrid>
      <w:tr w:rsidR="00AB3DE8" w:rsidRPr="00B37C8A" w14:paraId="6B93762C" w14:textId="77777777" w:rsidTr="00B37C8A">
        <w:trPr>
          <w:trHeight w:val="20"/>
          <w:jc w:val="center"/>
        </w:trPr>
        <w:tc>
          <w:tcPr>
            <w:tcW w:w="5208" w:type="dxa"/>
            <w:tcBorders>
              <w:top w:val="single" w:sz="4" w:space="0" w:color="auto"/>
              <w:left w:val="single" w:sz="4" w:space="0" w:color="auto"/>
            </w:tcBorders>
            <w:shd w:val="clear" w:color="auto" w:fill="FFFFFF"/>
            <w:vAlign w:val="center"/>
          </w:tcPr>
          <w:p w14:paraId="10D9DB33" w14:textId="77777777" w:rsidR="00AB3DE8" w:rsidRPr="00B37C8A" w:rsidRDefault="00AB3DE8" w:rsidP="00B37C8A">
            <w:pPr>
              <w:spacing w:after="0" w:line="240" w:lineRule="auto"/>
              <w:ind w:left="57" w:right="57"/>
              <w:contextualSpacing/>
              <w:jc w:val="center"/>
              <w:rPr>
                <w:rFonts w:ascii="Times New Roman" w:hAnsi="Times New Roman"/>
                <w:i/>
                <w:iCs/>
                <w:sz w:val="24"/>
                <w:szCs w:val="24"/>
              </w:rPr>
            </w:pPr>
            <w:r w:rsidRPr="00B37C8A">
              <w:rPr>
                <w:rStyle w:val="295pt"/>
                <w:rFonts w:eastAsia="Calibri"/>
                <w:i/>
                <w:iCs/>
                <w:sz w:val="24"/>
                <w:szCs w:val="24"/>
              </w:rPr>
              <w:t>Поля, заполняемые участником экзамена по указанию организатора в аудитории</w:t>
            </w:r>
          </w:p>
        </w:tc>
        <w:tc>
          <w:tcPr>
            <w:tcW w:w="5314" w:type="dxa"/>
            <w:tcBorders>
              <w:top w:val="single" w:sz="4" w:space="0" w:color="auto"/>
              <w:left w:val="single" w:sz="4" w:space="0" w:color="auto"/>
              <w:right w:val="single" w:sz="4" w:space="0" w:color="auto"/>
            </w:tcBorders>
            <w:shd w:val="clear" w:color="auto" w:fill="FFFFFF"/>
            <w:vAlign w:val="center"/>
          </w:tcPr>
          <w:p w14:paraId="10BADBEB" w14:textId="77777777" w:rsidR="00AB3DE8" w:rsidRPr="00B37C8A" w:rsidRDefault="00AB3DE8" w:rsidP="00B37C8A">
            <w:pPr>
              <w:spacing w:after="0" w:line="240" w:lineRule="auto"/>
              <w:ind w:left="57" w:right="57"/>
              <w:contextualSpacing/>
              <w:jc w:val="center"/>
              <w:rPr>
                <w:rFonts w:ascii="Times New Roman" w:hAnsi="Times New Roman"/>
                <w:i/>
                <w:iCs/>
                <w:sz w:val="24"/>
                <w:szCs w:val="24"/>
              </w:rPr>
            </w:pPr>
            <w:r w:rsidRPr="00B37C8A">
              <w:rPr>
                <w:rStyle w:val="295pt"/>
                <w:rFonts w:eastAsia="Calibri"/>
                <w:i/>
                <w:iCs/>
                <w:sz w:val="24"/>
                <w:szCs w:val="24"/>
              </w:rPr>
              <w:t>Комментарии по заполнению</w:t>
            </w:r>
          </w:p>
        </w:tc>
      </w:tr>
      <w:tr w:rsidR="00AB3DE8" w:rsidRPr="00B37C8A" w14:paraId="1F82AAC7" w14:textId="77777777" w:rsidTr="00B37C8A">
        <w:trPr>
          <w:trHeight w:val="20"/>
          <w:jc w:val="center"/>
        </w:trPr>
        <w:tc>
          <w:tcPr>
            <w:tcW w:w="5208" w:type="dxa"/>
            <w:tcBorders>
              <w:top w:val="single" w:sz="4" w:space="0" w:color="auto"/>
              <w:left w:val="single" w:sz="4" w:space="0" w:color="auto"/>
            </w:tcBorders>
            <w:shd w:val="clear" w:color="auto" w:fill="FFFFFF"/>
          </w:tcPr>
          <w:p w14:paraId="132971D8" w14:textId="77777777" w:rsidR="00AB3DE8" w:rsidRPr="00B37C8A" w:rsidRDefault="00AB3DE8" w:rsidP="00B37C8A">
            <w:pPr>
              <w:spacing w:after="0" w:line="240" w:lineRule="auto"/>
              <w:ind w:left="57" w:right="57"/>
              <w:contextualSpacing/>
              <w:jc w:val="both"/>
              <w:rPr>
                <w:rFonts w:ascii="Times New Roman" w:hAnsi="Times New Roman"/>
                <w:sz w:val="24"/>
                <w:szCs w:val="24"/>
              </w:rPr>
            </w:pPr>
            <w:r w:rsidRPr="00B37C8A">
              <w:rPr>
                <w:rStyle w:val="96"/>
                <w:rFonts w:eastAsia="Calibri"/>
                <w:b w:val="0"/>
                <w:bCs w:val="0"/>
                <w:i w:val="0"/>
                <w:iCs w:val="0"/>
                <w:sz w:val="24"/>
                <w:szCs w:val="24"/>
              </w:rP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5314" w:type="dxa"/>
            <w:tcBorders>
              <w:top w:val="single" w:sz="4" w:space="0" w:color="auto"/>
              <w:left w:val="single" w:sz="4" w:space="0" w:color="auto"/>
              <w:right w:val="single" w:sz="4" w:space="0" w:color="auto"/>
            </w:tcBorders>
            <w:shd w:val="clear" w:color="auto" w:fill="FFFFFF"/>
          </w:tcPr>
          <w:p w14:paraId="380128B0" w14:textId="77777777" w:rsidR="00AB3DE8" w:rsidRPr="00B37C8A" w:rsidRDefault="00AB3DE8" w:rsidP="00B37C8A">
            <w:pPr>
              <w:spacing w:after="0" w:line="240" w:lineRule="auto"/>
              <w:ind w:left="57" w:right="57"/>
              <w:contextualSpacing/>
              <w:jc w:val="both"/>
              <w:rPr>
                <w:rFonts w:ascii="Times New Roman" w:hAnsi="Times New Roman"/>
                <w:sz w:val="24"/>
                <w:szCs w:val="24"/>
              </w:rPr>
            </w:pPr>
            <w:r w:rsidRPr="00B37C8A">
              <w:rPr>
                <w:rStyle w:val="96"/>
                <w:rFonts w:eastAsia="Calibri"/>
                <w:b w:val="0"/>
                <w:bCs w:val="0"/>
                <w:i w:val="0"/>
                <w:iCs w:val="0"/>
                <w:sz w:val="24"/>
                <w:szCs w:val="24"/>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AB3DE8" w:rsidRPr="00B37C8A" w14:paraId="319F4E63" w14:textId="77777777" w:rsidTr="00B37C8A">
        <w:trPr>
          <w:trHeight w:val="20"/>
          <w:jc w:val="center"/>
        </w:trPr>
        <w:tc>
          <w:tcPr>
            <w:tcW w:w="5208" w:type="dxa"/>
            <w:tcBorders>
              <w:top w:val="single" w:sz="4" w:space="0" w:color="auto"/>
              <w:left w:val="single" w:sz="4" w:space="0" w:color="auto"/>
              <w:bottom w:val="single" w:sz="4" w:space="0" w:color="auto"/>
            </w:tcBorders>
            <w:shd w:val="clear" w:color="auto" w:fill="FFFFFF"/>
          </w:tcPr>
          <w:p w14:paraId="72DE48AA" w14:textId="77777777" w:rsidR="00AB3DE8" w:rsidRPr="00B37C8A" w:rsidRDefault="00AB3DE8" w:rsidP="00B37C8A">
            <w:pPr>
              <w:spacing w:after="0" w:line="240" w:lineRule="auto"/>
              <w:ind w:left="57" w:right="57"/>
              <w:contextualSpacing/>
              <w:jc w:val="both"/>
              <w:rPr>
                <w:rFonts w:ascii="Times New Roman" w:hAnsi="Times New Roman"/>
                <w:sz w:val="24"/>
                <w:szCs w:val="24"/>
              </w:rPr>
            </w:pPr>
            <w:r w:rsidRPr="00B37C8A">
              <w:rPr>
                <w:rStyle w:val="96"/>
                <w:rFonts w:eastAsia="Calibri"/>
                <w:b w:val="0"/>
                <w:bCs w:val="0"/>
                <w:i w:val="0"/>
                <w:iCs w:val="0"/>
                <w:sz w:val="24"/>
                <w:szCs w:val="24"/>
              </w:rPr>
              <w:t>Код образовательной организации</w:t>
            </w:r>
          </w:p>
        </w:tc>
        <w:tc>
          <w:tcPr>
            <w:tcW w:w="5314" w:type="dxa"/>
            <w:tcBorders>
              <w:top w:val="single" w:sz="4" w:space="0" w:color="auto"/>
              <w:left w:val="single" w:sz="4" w:space="0" w:color="auto"/>
              <w:bottom w:val="single" w:sz="4" w:space="0" w:color="auto"/>
              <w:right w:val="single" w:sz="4" w:space="0" w:color="auto"/>
            </w:tcBorders>
            <w:shd w:val="clear" w:color="auto" w:fill="FFFFFF"/>
          </w:tcPr>
          <w:p w14:paraId="5496A0AF" w14:textId="77777777" w:rsidR="00AB3DE8" w:rsidRPr="00B37C8A" w:rsidRDefault="00AB3DE8" w:rsidP="00B37C8A">
            <w:pPr>
              <w:spacing w:after="0" w:line="240" w:lineRule="auto"/>
              <w:ind w:left="57" w:right="57"/>
              <w:contextualSpacing/>
              <w:jc w:val="both"/>
              <w:rPr>
                <w:rFonts w:ascii="Times New Roman" w:hAnsi="Times New Roman"/>
                <w:sz w:val="24"/>
                <w:szCs w:val="24"/>
              </w:rPr>
            </w:pPr>
            <w:r w:rsidRPr="00B37C8A">
              <w:rPr>
                <w:rStyle w:val="96"/>
                <w:rFonts w:eastAsia="Calibri"/>
                <w:b w:val="0"/>
                <w:bCs w:val="0"/>
                <w:i w:val="0"/>
                <w:iCs w:val="0"/>
                <w:sz w:val="24"/>
                <w:szCs w:val="24"/>
              </w:rP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rsidR="00B37C8A" w:rsidRPr="00B37C8A" w14:paraId="56296693" w14:textId="77777777" w:rsidTr="00B37C8A">
        <w:trPr>
          <w:trHeight w:val="20"/>
          <w:jc w:val="center"/>
        </w:trPr>
        <w:tc>
          <w:tcPr>
            <w:tcW w:w="5208" w:type="dxa"/>
            <w:tcBorders>
              <w:top w:val="single" w:sz="4" w:space="0" w:color="auto"/>
              <w:left w:val="single" w:sz="4" w:space="0" w:color="auto"/>
              <w:bottom w:val="single" w:sz="4" w:space="0" w:color="auto"/>
            </w:tcBorders>
            <w:shd w:val="clear" w:color="auto" w:fill="FFFFFF"/>
          </w:tcPr>
          <w:p w14:paraId="1EEA8D80" w14:textId="08FAC4C7" w:rsidR="00B37C8A" w:rsidRPr="00B37C8A" w:rsidRDefault="00B37C8A" w:rsidP="00B37C8A">
            <w:pPr>
              <w:spacing w:after="0" w:line="240" w:lineRule="auto"/>
              <w:ind w:left="57" w:right="57"/>
              <w:contextualSpacing/>
              <w:jc w:val="both"/>
              <w:rPr>
                <w:rStyle w:val="96"/>
                <w:rFonts w:eastAsia="Calibri"/>
                <w:b w:val="0"/>
                <w:bCs w:val="0"/>
                <w:i w:val="0"/>
                <w:iCs w:val="0"/>
                <w:sz w:val="24"/>
                <w:szCs w:val="24"/>
              </w:rPr>
            </w:pPr>
            <w:r w:rsidRPr="00B37C8A">
              <w:rPr>
                <w:rStyle w:val="96"/>
                <w:rFonts w:eastAsia="Calibri"/>
                <w:b w:val="0"/>
                <w:bCs w:val="0"/>
                <w:i w:val="0"/>
                <w:iCs w:val="0"/>
                <w:sz w:val="24"/>
                <w:szCs w:val="24"/>
              </w:rPr>
              <w:t>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5314" w:type="dxa"/>
            <w:tcBorders>
              <w:top w:val="single" w:sz="4" w:space="0" w:color="auto"/>
              <w:left w:val="single" w:sz="4" w:space="0" w:color="auto"/>
              <w:bottom w:val="single" w:sz="4" w:space="0" w:color="auto"/>
              <w:right w:val="single" w:sz="4" w:space="0" w:color="auto"/>
            </w:tcBorders>
            <w:shd w:val="clear" w:color="auto" w:fill="FFFFFF"/>
          </w:tcPr>
          <w:p w14:paraId="27432684" w14:textId="175BB3DA" w:rsidR="00B37C8A" w:rsidRPr="00B37C8A" w:rsidRDefault="00B37C8A" w:rsidP="00B37C8A">
            <w:pPr>
              <w:spacing w:after="0" w:line="240" w:lineRule="auto"/>
              <w:ind w:left="57" w:right="57"/>
              <w:contextualSpacing/>
              <w:jc w:val="both"/>
              <w:rPr>
                <w:rStyle w:val="96"/>
                <w:rFonts w:eastAsia="Calibri"/>
                <w:b w:val="0"/>
                <w:bCs w:val="0"/>
                <w:i w:val="0"/>
                <w:iCs w:val="0"/>
                <w:sz w:val="24"/>
                <w:szCs w:val="24"/>
              </w:rPr>
            </w:pPr>
            <w:r w:rsidRPr="00B37C8A">
              <w:rPr>
                <w:rStyle w:val="96"/>
                <w:rFonts w:eastAsia="Calibri"/>
                <w:b w:val="0"/>
                <w:bCs w:val="0"/>
                <w:i w:val="0"/>
                <w:iCs w:val="0"/>
                <w:sz w:val="24"/>
                <w:szCs w:val="24"/>
              </w:rPr>
              <w:t>Указывается в соответствии с кодировкой ППЭ, принятой в субъекте Российской Федерации</w:t>
            </w:r>
          </w:p>
        </w:tc>
      </w:tr>
      <w:tr w:rsidR="00B37C8A" w:rsidRPr="00B37C8A" w14:paraId="4B0AF6C6" w14:textId="77777777" w:rsidTr="00B37C8A">
        <w:trPr>
          <w:trHeight w:val="20"/>
          <w:jc w:val="center"/>
        </w:trPr>
        <w:tc>
          <w:tcPr>
            <w:tcW w:w="5208" w:type="dxa"/>
            <w:tcBorders>
              <w:top w:val="single" w:sz="4" w:space="0" w:color="auto"/>
              <w:left w:val="single" w:sz="4" w:space="0" w:color="auto"/>
              <w:bottom w:val="single" w:sz="4" w:space="0" w:color="auto"/>
            </w:tcBorders>
            <w:shd w:val="clear" w:color="auto" w:fill="FFFFFF"/>
          </w:tcPr>
          <w:p w14:paraId="48EC046E" w14:textId="7EA9F047" w:rsidR="00B37C8A" w:rsidRPr="00B37C8A" w:rsidRDefault="00B37C8A" w:rsidP="00B37C8A">
            <w:pPr>
              <w:spacing w:after="0" w:line="240" w:lineRule="auto"/>
              <w:ind w:left="57" w:right="57"/>
              <w:contextualSpacing/>
              <w:jc w:val="both"/>
              <w:rPr>
                <w:rStyle w:val="96"/>
                <w:rFonts w:eastAsia="Calibri"/>
                <w:b w:val="0"/>
                <w:bCs w:val="0"/>
                <w:i w:val="0"/>
                <w:iCs w:val="0"/>
                <w:sz w:val="24"/>
                <w:szCs w:val="24"/>
              </w:rPr>
            </w:pPr>
            <w:r w:rsidRPr="00B37C8A">
              <w:rPr>
                <w:rStyle w:val="96"/>
                <w:rFonts w:eastAsia="Calibri"/>
                <w:b w:val="0"/>
                <w:bCs w:val="0"/>
                <w:i w:val="0"/>
                <w:iCs w:val="0"/>
                <w:sz w:val="24"/>
                <w:szCs w:val="24"/>
              </w:rPr>
              <w:t>Номер аудитории</w:t>
            </w:r>
          </w:p>
        </w:tc>
        <w:tc>
          <w:tcPr>
            <w:tcW w:w="5314" w:type="dxa"/>
            <w:tcBorders>
              <w:top w:val="single" w:sz="4" w:space="0" w:color="auto"/>
              <w:left w:val="single" w:sz="4" w:space="0" w:color="auto"/>
              <w:bottom w:val="single" w:sz="4" w:space="0" w:color="auto"/>
              <w:right w:val="single" w:sz="4" w:space="0" w:color="auto"/>
            </w:tcBorders>
            <w:shd w:val="clear" w:color="auto" w:fill="FFFFFF"/>
          </w:tcPr>
          <w:p w14:paraId="2172C562" w14:textId="48DCFF8A" w:rsidR="00B37C8A" w:rsidRPr="00B37C8A" w:rsidRDefault="00B37C8A" w:rsidP="00B37C8A">
            <w:pPr>
              <w:spacing w:after="0" w:line="240" w:lineRule="auto"/>
              <w:ind w:left="57" w:right="57"/>
              <w:contextualSpacing/>
              <w:jc w:val="both"/>
              <w:rPr>
                <w:rStyle w:val="96"/>
                <w:rFonts w:eastAsia="Calibri"/>
                <w:b w:val="0"/>
                <w:bCs w:val="0"/>
                <w:i w:val="0"/>
                <w:iCs w:val="0"/>
                <w:sz w:val="24"/>
                <w:szCs w:val="24"/>
              </w:rPr>
            </w:pPr>
            <w:r w:rsidRPr="00B37C8A">
              <w:rPr>
                <w:rStyle w:val="96"/>
                <w:rFonts w:eastAsia="Calibri"/>
                <w:b w:val="0"/>
                <w:bCs w:val="0"/>
                <w:i w:val="0"/>
                <w:iCs w:val="0"/>
                <w:sz w:val="24"/>
                <w:szCs w:val="24"/>
              </w:rPr>
              <w:t>Указывается номер аудитории, в которой проводится</w:t>
            </w:r>
            <w:r>
              <w:rPr>
                <w:rStyle w:val="96"/>
                <w:rFonts w:eastAsia="Calibri"/>
                <w:b w:val="0"/>
                <w:bCs w:val="0"/>
                <w:i w:val="0"/>
                <w:iCs w:val="0"/>
                <w:sz w:val="24"/>
                <w:szCs w:val="24"/>
              </w:rPr>
              <w:t xml:space="preserve"> </w:t>
            </w:r>
            <w:r w:rsidRPr="00B37C8A">
              <w:rPr>
                <w:rStyle w:val="96"/>
                <w:rFonts w:eastAsia="Calibri"/>
                <w:b w:val="0"/>
                <w:bCs w:val="0"/>
                <w:i w:val="0"/>
                <w:iCs w:val="0"/>
                <w:sz w:val="24"/>
                <w:szCs w:val="24"/>
              </w:rPr>
              <w:t>ЕГЭ</w:t>
            </w:r>
          </w:p>
        </w:tc>
      </w:tr>
    </w:tbl>
    <w:p w14:paraId="478F0C9F" w14:textId="77777777" w:rsidR="00AB3DE8" w:rsidRPr="00A5081F" w:rsidRDefault="00AB3DE8" w:rsidP="00B37C8A">
      <w:pPr>
        <w:spacing w:after="0" w:line="240" w:lineRule="auto"/>
        <w:ind w:firstLine="709"/>
        <w:contextualSpacing/>
        <w:jc w:val="both"/>
        <w:rPr>
          <w:rFonts w:ascii="Times New Roman" w:hAnsi="Times New Roman"/>
          <w:sz w:val="24"/>
          <w:szCs w:val="24"/>
        </w:rPr>
      </w:pPr>
    </w:p>
    <w:p w14:paraId="2CFA212C" w14:textId="77777777" w:rsidR="00491CD6" w:rsidRDefault="00491CD6" w:rsidP="00B37C8A">
      <w:pPr>
        <w:spacing w:after="0" w:line="240" w:lineRule="auto"/>
        <w:ind w:firstLine="709"/>
        <w:contextualSpacing/>
        <w:jc w:val="right"/>
        <w:rPr>
          <w:rFonts w:ascii="Times New Roman" w:hAnsi="Times New Roman"/>
          <w:sz w:val="24"/>
          <w:szCs w:val="24"/>
        </w:rPr>
      </w:pPr>
      <w:r>
        <w:rPr>
          <w:rFonts w:ascii="Times New Roman" w:hAnsi="Times New Roman"/>
          <w:sz w:val="24"/>
          <w:szCs w:val="24"/>
        </w:rPr>
        <w:br w:type="page"/>
      </w:r>
    </w:p>
    <w:p w14:paraId="0E1D708C" w14:textId="39953AB6" w:rsidR="00B37C8A" w:rsidRDefault="00AB3DE8" w:rsidP="00B37C8A">
      <w:pPr>
        <w:spacing w:after="0" w:line="240" w:lineRule="auto"/>
        <w:ind w:firstLine="709"/>
        <w:contextualSpacing/>
        <w:jc w:val="right"/>
        <w:rPr>
          <w:rFonts w:ascii="Times New Roman" w:hAnsi="Times New Roman"/>
          <w:sz w:val="24"/>
          <w:szCs w:val="24"/>
        </w:rPr>
      </w:pPr>
      <w:r w:rsidRPr="00A5081F">
        <w:rPr>
          <w:rFonts w:ascii="Times New Roman" w:hAnsi="Times New Roman"/>
          <w:sz w:val="24"/>
          <w:szCs w:val="24"/>
        </w:rPr>
        <w:lastRenderedPageBreak/>
        <w:t xml:space="preserve">Таблица 2. </w:t>
      </w:r>
    </w:p>
    <w:p w14:paraId="47FE94EC" w14:textId="614423C7" w:rsidR="00AB3DE8" w:rsidRPr="00A5081F" w:rsidRDefault="00AB3DE8" w:rsidP="00B37C8A">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Названия и коды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1560"/>
        <w:gridCol w:w="3614"/>
        <w:gridCol w:w="1560"/>
      </w:tblGrid>
      <w:tr w:rsidR="00AB3DE8" w:rsidRPr="00A5081F" w14:paraId="366CFFB7" w14:textId="77777777" w:rsidTr="00B37C8A">
        <w:trPr>
          <w:trHeight w:val="20"/>
          <w:jc w:val="center"/>
        </w:trPr>
        <w:tc>
          <w:tcPr>
            <w:tcW w:w="3374" w:type="dxa"/>
            <w:tcBorders>
              <w:top w:val="single" w:sz="4" w:space="0" w:color="auto"/>
              <w:left w:val="single" w:sz="4" w:space="0" w:color="auto"/>
            </w:tcBorders>
            <w:shd w:val="clear" w:color="auto" w:fill="FFFFFF"/>
            <w:vAlign w:val="center"/>
          </w:tcPr>
          <w:p w14:paraId="0CA3F6C8"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Название предмета</w:t>
            </w:r>
          </w:p>
        </w:tc>
        <w:tc>
          <w:tcPr>
            <w:tcW w:w="1560" w:type="dxa"/>
            <w:tcBorders>
              <w:top w:val="single" w:sz="4" w:space="0" w:color="auto"/>
              <w:left w:val="single" w:sz="4" w:space="0" w:color="auto"/>
            </w:tcBorders>
            <w:shd w:val="clear" w:color="auto" w:fill="FFFFFF"/>
            <w:vAlign w:val="center"/>
          </w:tcPr>
          <w:p w14:paraId="093F105B"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Код</w:t>
            </w:r>
          </w:p>
          <w:p w14:paraId="5363214A"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предмета</w:t>
            </w:r>
          </w:p>
        </w:tc>
        <w:tc>
          <w:tcPr>
            <w:tcW w:w="3614" w:type="dxa"/>
            <w:tcBorders>
              <w:top w:val="single" w:sz="4" w:space="0" w:color="auto"/>
              <w:left w:val="single" w:sz="4" w:space="0" w:color="auto"/>
            </w:tcBorders>
            <w:shd w:val="clear" w:color="auto" w:fill="FFFFFF"/>
            <w:vAlign w:val="center"/>
          </w:tcPr>
          <w:p w14:paraId="1D00F07F"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Название предмета</w:t>
            </w:r>
          </w:p>
        </w:tc>
        <w:tc>
          <w:tcPr>
            <w:tcW w:w="1560" w:type="dxa"/>
            <w:tcBorders>
              <w:top w:val="single" w:sz="4" w:space="0" w:color="auto"/>
              <w:left w:val="single" w:sz="4" w:space="0" w:color="auto"/>
              <w:right w:val="single" w:sz="4" w:space="0" w:color="auto"/>
            </w:tcBorders>
            <w:shd w:val="clear" w:color="auto" w:fill="FFFFFF"/>
            <w:vAlign w:val="center"/>
          </w:tcPr>
          <w:p w14:paraId="4816FF18"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Код</w:t>
            </w:r>
          </w:p>
          <w:p w14:paraId="35451615" w14:textId="77777777" w:rsidR="00AB3DE8" w:rsidRPr="00A5081F" w:rsidRDefault="00AB3DE8" w:rsidP="00B37C8A">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предмета</w:t>
            </w:r>
          </w:p>
        </w:tc>
      </w:tr>
      <w:tr w:rsidR="00AB3DE8" w:rsidRPr="0030755E" w14:paraId="05F2945F" w14:textId="77777777" w:rsidTr="0030755E">
        <w:trPr>
          <w:trHeight w:val="20"/>
          <w:jc w:val="center"/>
        </w:trPr>
        <w:tc>
          <w:tcPr>
            <w:tcW w:w="3374" w:type="dxa"/>
            <w:tcBorders>
              <w:top w:val="single" w:sz="4" w:space="0" w:color="auto"/>
              <w:left w:val="single" w:sz="4" w:space="0" w:color="auto"/>
            </w:tcBorders>
            <w:shd w:val="clear" w:color="auto" w:fill="FFFFFF"/>
          </w:tcPr>
          <w:p w14:paraId="0E9AF264"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Русский язык</w:t>
            </w:r>
          </w:p>
        </w:tc>
        <w:tc>
          <w:tcPr>
            <w:tcW w:w="1560" w:type="dxa"/>
            <w:tcBorders>
              <w:top w:val="single" w:sz="4" w:space="0" w:color="auto"/>
              <w:left w:val="single" w:sz="4" w:space="0" w:color="auto"/>
            </w:tcBorders>
            <w:shd w:val="clear" w:color="auto" w:fill="FFFFFF"/>
          </w:tcPr>
          <w:p w14:paraId="695190CF"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01</w:t>
            </w:r>
          </w:p>
        </w:tc>
        <w:tc>
          <w:tcPr>
            <w:tcW w:w="3614" w:type="dxa"/>
            <w:tcBorders>
              <w:top w:val="single" w:sz="4" w:space="0" w:color="auto"/>
              <w:left w:val="single" w:sz="4" w:space="0" w:color="auto"/>
            </w:tcBorders>
            <w:shd w:val="clear" w:color="auto" w:fill="FFFFFF"/>
          </w:tcPr>
          <w:p w14:paraId="792D5506"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Французский язык</w:t>
            </w:r>
          </w:p>
        </w:tc>
        <w:tc>
          <w:tcPr>
            <w:tcW w:w="1560" w:type="dxa"/>
            <w:tcBorders>
              <w:top w:val="single" w:sz="4" w:space="0" w:color="auto"/>
              <w:left w:val="single" w:sz="4" w:space="0" w:color="auto"/>
              <w:right w:val="single" w:sz="4" w:space="0" w:color="auto"/>
            </w:tcBorders>
            <w:shd w:val="clear" w:color="auto" w:fill="FFFFFF"/>
          </w:tcPr>
          <w:p w14:paraId="5B23C2BC"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11</w:t>
            </w:r>
          </w:p>
        </w:tc>
      </w:tr>
      <w:tr w:rsidR="00AB3DE8" w:rsidRPr="0030755E" w14:paraId="4B9ADA25" w14:textId="77777777" w:rsidTr="0030755E">
        <w:trPr>
          <w:trHeight w:val="20"/>
          <w:jc w:val="center"/>
        </w:trPr>
        <w:tc>
          <w:tcPr>
            <w:tcW w:w="3374" w:type="dxa"/>
            <w:tcBorders>
              <w:top w:val="single" w:sz="4" w:space="0" w:color="auto"/>
              <w:left w:val="single" w:sz="4" w:space="0" w:color="auto"/>
            </w:tcBorders>
            <w:shd w:val="clear" w:color="auto" w:fill="FFFFFF"/>
          </w:tcPr>
          <w:p w14:paraId="4632AD78"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Математика профильная</w:t>
            </w:r>
          </w:p>
        </w:tc>
        <w:tc>
          <w:tcPr>
            <w:tcW w:w="1560" w:type="dxa"/>
            <w:tcBorders>
              <w:top w:val="single" w:sz="4" w:space="0" w:color="auto"/>
              <w:left w:val="single" w:sz="4" w:space="0" w:color="auto"/>
            </w:tcBorders>
            <w:shd w:val="clear" w:color="auto" w:fill="FFFFFF"/>
          </w:tcPr>
          <w:p w14:paraId="2135ADD6"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02</w:t>
            </w:r>
          </w:p>
        </w:tc>
        <w:tc>
          <w:tcPr>
            <w:tcW w:w="3614" w:type="dxa"/>
            <w:tcBorders>
              <w:top w:val="single" w:sz="4" w:space="0" w:color="auto"/>
              <w:left w:val="single" w:sz="4" w:space="0" w:color="auto"/>
            </w:tcBorders>
            <w:shd w:val="clear" w:color="auto" w:fill="FFFFFF"/>
          </w:tcPr>
          <w:p w14:paraId="235AAB08"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Обществознание</w:t>
            </w:r>
          </w:p>
        </w:tc>
        <w:tc>
          <w:tcPr>
            <w:tcW w:w="1560" w:type="dxa"/>
            <w:tcBorders>
              <w:top w:val="single" w:sz="4" w:space="0" w:color="auto"/>
              <w:left w:val="single" w:sz="4" w:space="0" w:color="auto"/>
              <w:right w:val="single" w:sz="4" w:space="0" w:color="auto"/>
            </w:tcBorders>
            <w:shd w:val="clear" w:color="auto" w:fill="FFFFFF"/>
          </w:tcPr>
          <w:p w14:paraId="686025E6"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12</w:t>
            </w:r>
          </w:p>
        </w:tc>
      </w:tr>
      <w:tr w:rsidR="00AB3DE8" w:rsidRPr="0030755E" w14:paraId="6EAAF1D9" w14:textId="77777777" w:rsidTr="0030755E">
        <w:trPr>
          <w:trHeight w:val="20"/>
          <w:jc w:val="center"/>
        </w:trPr>
        <w:tc>
          <w:tcPr>
            <w:tcW w:w="3374" w:type="dxa"/>
            <w:tcBorders>
              <w:top w:val="single" w:sz="4" w:space="0" w:color="auto"/>
              <w:left w:val="single" w:sz="4" w:space="0" w:color="auto"/>
            </w:tcBorders>
            <w:shd w:val="clear" w:color="auto" w:fill="FFFFFF"/>
          </w:tcPr>
          <w:p w14:paraId="0EAFA55F"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Математика базовая</w:t>
            </w:r>
          </w:p>
        </w:tc>
        <w:tc>
          <w:tcPr>
            <w:tcW w:w="1560" w:type="dxa"/>
            <w:tcBorders>
              <w:top w:val="single" w:sz="4" w:space="0" w:color="auto"/>
              <w:left w:val="single" w:sz="4" w:space="0" w:color="auto"/>
            </w:tcBorders>
            <w:shd w:val="clear" w:color="auto" w:fill="FFFFFF"/>
          </w:tcPr>
          <w:p w14:paraId="0367DE85"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22</w:t>
            </w:r>
          </w:p>
        </w:tc>
        <w:tc>
          <w:tcPr>
            <w:tcW w:w="3614" w:type="dxa"/>
            <w:tcBorders>
              <w:top w:val="single" w:sz="4" w:space="0" w:color="auto"/>
              <w:left w:val="single" w:sz="4" w:space="0" w:color="auto"/>
            </w:tcBorders>
            <w:shd w:val="clear" w:color="auto" w:fill="FFFFFF"/>
          </w:tcPr>
          <w:p w14:paraId="42D03FD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Испанский язык</w:t>
            </w:r>
          </w:p>
        </w:tc>
        <w:tc>
          <w:tcPr>
            <w:tcW w:w="1560" w:type="dxa"/>
            <w:tcBorders>
              <w:top w:val="single" w:sz="4" w:space="0" w:color="auto"/>
              <w:left w:val="single" w:sz="4" w:space="0" w:color="auto"/>
              <w:right w:val="single" w:sz="4" w:space="0" w:color="auto"/>
            </w:tcBorders>
            <w:shd w:val="clear" w:color="auto" w:fill="FFFFFF"/>
          </w:tcPr>
          <w:p w14:paraId="4A2E5620"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13</w:t>
            </w:r>
          </w:p>
        </w:tc>
      </w:tr>
      <w:tr w:rsidR="00AB3DE8" w:rsidRPr="0030755E" w14:paraId="75C8BC9D" w14:textId="77777777" w:rsidTr="0030755E">
        <w:trPr>
          <w:trHeight w:val="20"/>
          <w:jc w:val="center"/>
        </w:trPr>
        <w:tc>
          <w:tcPr>
            <w:tcW w:w="3374" w:type="dxa"/>
            <w:tcBorders>
              <w:top w:val="single" w:sz="4" w:space="0" w:color="auto"/>
              <w:left w:val="single" w:sz="4" w:space="0" w:color="auto"/>
            </w:tcBorders>
            <w:shd w:val="clear" w:color="auto" w:fill="FFFFFF"/>
          </w:tcPr>
          <w:p w14:paraId="2F0D0513"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Физика</w:t>
            </w:r>
          </w:p>
        </w:tc>
        <w:tc>
          <w:tcPr>
            <w:tcW w:w="1560" w:type="dxa"/>
            <w:tcBorders>
              <w:top w:val="single" w:sz="4" w:space="0" w:color="auto"/>
              <w:left w:val="single" w:sz="4" w:space="0" w:color="auto"/>
            </w:tcBorders>
            <w:shd w:val="clear" w:color="auto" w:fill="FFFFFF"/>
          </w:tcPr>
          <w:p w14:paraId="21886B77"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03</w:t>
            </w:r>
          </w:p>
        </w:tc>
        <w:tc>
          <w:tcPr>
            <w:tcW w:w="3614" w:type="dxa"/>
            <w:tcBorders>
              <w:top w:val="single" w:sz="4" w:space="0" w:color="auto"/>
              <w:left w:val="single" w:sz="4" w:space="0" w:color="auto"/>
            </w:tcBorders>
            <w:shd w:val="clear" w:color="auto" w:fill="FFFFFF"/>
          </w:tcPr>
          <w:p w14:paraId="098F8B9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Китайский язык</w:t>
            </w:r>
          </w:p>
        </w:tc>
        <w:tc>
          <w:tcPr>
            <w:tcW w:w="1560" w:type="dxa"/>
            <w:tcBorders>
              <w:top w:val="single" w:sz="4" w:space="0" w:color="auto"/>
              <w:left w:val="single" w:sz="4" w:space="0" w:color="auto"/>
              <w:right w:val="single" w:sz="4" w:space="0" w:color="auto"/>
            </w:tcBorders>
            <w:shd w:val="clear" w:color="auto" w:fill="FFFFFF"/>
          </w:tcPr>
          <w:p w14:paraId="62EB3E7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14</w:t>
            </w:r>
          </w:p>
        </w:tc>
      </w:tr>
      <w:tr w:rsidR="00AB3DE8" w:rsidRPr="0030755E" w14:paraId="30D568B3" w14:textId="77777777" w:rsidTr="0030755E">
        <w:trPr>
          <w:trHeight w:val="20"/>
          <w:jc w:val="center"/>
        </w:trPr>
        <w:tc>
          <w:tcPr>
            <w:tcW w:w="3374" w:type="dxa"/>
            <w:tcBorders>
              <w:top w:val="single" w:sz="4" w:space="0" w:color="auto"/>
              <w:left w:val="single" w:sz="4" w:space="0" w:color="auto"/>
            </w:tcBorders>
            <w:shd w:val="clear" w:color="auto" w:fill="FFFFFF"/>
          </w:tcPr>
          <w:p w14:paraId="30F8BB43"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Химия</w:t>
            </w:r>
          </w:p>
        </w:tc>
        <w:tc>
          <w:tcPr>
            <w:tcW w:w="1560" w:type="dxa"/>
            <w:tcBorders>
              <w:top w:val="single" w:sz="4" w:space="0" w:color="auto"/>
              <w:left w:val="single" w:sz="4" w:space="0" w:color="auto"/>
            </w:tcBorders>
            <w:shd w:val="clear" w:color="auto" w:fill="FFFFFF"/>
          </w:tcPr>
          <w:p w14:paraId="5134C64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04</w:t>
            </w:r>
          </w:p>
        </w:tc>
        <w:tc>
          <w:tcPr>
            <w:tcW w:w="3614" w:type="dxa"/>
            <w:tcBorders>
              <w:top w:val="single" w:sz="4" w:space="0" w:color="auto"/>
              <w:left w:val="single" w:sz="4" w:space="0" w:color="auto"/>
            </w:tcBorders>
            <w:shd w:val="clear" w:color="auto" w:fill="FFFFFF"/>
          </w:tcPr>
          <w:p w14:paraId="70A7F3A0"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Литература</w:t>
            </w:r>
          </w:p>
        </w:tc>
        <w:tc>
          <w:tcPr>
            <w:tcW w:w="1560" w:type="dxa"/>
            <w:tcBorders>
              <w:top w:val="single" w:sz="4" w:space="0" w:color="auto"/>
              <w:left w:val="single" w:sz="4" w:space="0" w:color="auto"/>
              <w:right w:val="single" w:sz="4" w:space="0" w:color="auto"/>
            </w:tcBorders>
            <w:shd w:val="clear" w:color="auto" w:fill="FFFFFF"/>
          </w:tcPr>
          <w:p w14:paraId="763A2CCB"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18</w:t>
            </w:r>
          </w:p>
        </w:tc>
      </w:tr>
      <w:tr w:rsidR="00AB3DE8" w:rsidRPr="0030755E" w14:paraId="000D1968" w14:textId="77777777" w:rsidTr="0030755E">
        <w:trPr>
          <w:trHeight w:val="20"/>
          <w:jc w:val="center"/>
        </w:trPr>
        <w:tc>
          <w:tcPr>
            <w:tcW w:w="3374" w:type="dxa"/>
            <w:tcBorders>
              <w:top w:val="single" w:sz="4" w:space="0" w:color="auto"/>
              <w:left w:val="single" w:sz="4" w:space="0" w:color="auto"/>
            </w:tcBorders>
            <w:shd w:val="clear" w:color="auto" w:fill="FFFFFF"/>
          </w:tcPr>
          <w:p w14:paraId="061E65BC"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Информатика и ИКТ (КЕГЭ)</w:t>
            </w:r>
          </w:p>
        </w:tc>
        <w:tc>
          <w:tcPr>
            <w:tcW w:w="1560" w:type="dxa"/>
            <w:tcBorders>
              <w:top w:val="single" w:sz="4" w:space="0" w:color="auto"/>
              <w:left w:val="single" w:sz="4" w:space="0" w:color="auto"/>
            </w:tcBorders>
            <w:shd w:val="clear" w:color="auto" w:fill="FFFFFF"/>
          </w:tcPr>
          <w:p w14:paraId="57319471"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25</w:t>
            </w:r>
          </w:p>
        </w:tc>
        <w:tc>
          <w:tcPr>
            <w:tcW w:w="3614" w:type="dxa"/>
            <w:tcBorders>
              <w:top w:val="single" w:sz="4" w:space="0" w:color="auto"/>
              <w:left w:val="single" w:sz="4" w:space="0" w:color="auto"/>
            </w:tcBorders>
            <w:shd w:val="clear" w:color="auto" w:fill="FFFFFF"/>
          </w:tcPr>
          <w:p w14:paraId="2418A744"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Английский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60D5AAF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29</w:t>
            </w:r>
          </w:p>
        </w:tc>
      </w:tr>
      <w:tr w:rsidR="00AB3DE8" w:rsidRPr="0030755E" w14:paraId="109CBF9F" w14:textId="77777777" w:rsidTr="0030755E">
        <w:trPr>
          <w:trHeight w:val="20"/>
          <w:jc w:val="center"/>
        </w:trPr>
        <w:tc>
          <w:tcPr>
            <w:tcW w:w="3374" w:type="dxa"/>
            <w:tcBorders>
              <w:top w:val="single" w:sz="4" w:space="0" w:color="auto"/>
              <w:left w:val="single" w:sz="4" w:space="0" w:color="auto"/>
            </w:tcBorders>
            <w:shd w:val="clear" w:color="auto" w:fill="FFFFFF"/>
          </w:tcPr>
          <w:p w14:paraId="1194636E"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Биология</w:t>
            </w:r>
          </w:p>
        </w:tc>
        <w:tc>
          <w:tcPr>
            <w:tcW w:w="1560" w:type="dxa"/>
            <w:tcBorders>
              <w:top w:val="single" w:sz="4" w:space="0" w:color="auto"/>
              <w:left w:val="single" w:sz="4" w:space="0" w:color="auto"/>
            </w:tcBorders>
            <w:shd w:val="clear" w:color="auto" w:fill="FFFFFF"/>
          </w:tcPr>
          <w:p w14:paraId="04B732BB"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06</w:t>
            </w:r>
          </w:p>
        </w:tc>
        <w:tc>
          <w:tcPr>
            <w:tcW w:w="3614" w:type="dxa"/>
            <w:tcBorders>
              <w:top w:val="single" w:sz="4" w:space="0" w:color="auto"/>
              <w:left w:val="single" w:sz="4" w:space="0" w:color="auto"/>
            </w:tcBorders>
            <w:shd w:val="clear" w:color="auto" w:fill="FFFFFF"/>
          </w:tcPr>
          <w:p w14:paraId="0321E0CF"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Немецкий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45BA214F"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30</w:t>
            </w:r>
          </w:p>
        </w:tc>
      </w:tr>
      <w:tr w:rsidR="00AB3DE8" w:rsidRPr="0030755E" w14:paraId="773E9387" w14:textId="77777777" w:rsidTr="0030755E">
        <w:trPr>
          <w:trHeight w:val="20"/>
          <w:jc w:val="center"/>
        </w:trPr>
        <w:tc>
          <w:tcPr>
            <w:tcW w:w="3374" w:type="dxa"/>
            <w:tcBorders>
              <w:top w:val="single" w:sz="4" w:space="0" w:color="auto"/>
              <w:left w:val="single" w:sz="4" w:space="0" w:color="auto"/>
            </w:tcBorders>
            <w:shd w:val="clear" w:color="auto" w:fill="FFFFFF"/>
          </w:tcPr>
          <w:p w14:paraId="686FE896"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История</w:t>
            </w:r>
          </w:p>
        </w:tc>
        <w:tc>
          <w:tcPr>
            <w:tcW w:w="1560" w:type="dxa"/>
            <w:tcBorders>
              <w:top w:val="single" w:sz="4" w:space="0" w:color="auto"/>
              <w:left w:val="single" w:sz="4" w:space="0" w:color="auto"/>
            </w:tcBorders>
            <w:shd w:val="clear" w:color="auto" w:fill="FFFFFF"/>
          </w:tcPr>
          <w:p w14:paraId="283ABAAE"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07</w:t>
            </w:r>
          </w:p>
        </w:tc>
        <w:tc>
          <w:tcPr>
            <w:tcW w:w="3614" w:type="dxa"/>
            <w:tcBorders>
              <w:top w:val="single" w:sz="4" w:space="0" w:color="auto"/>
              <w:left w:val="single" w:sz="4" w:space="0" w:color="auto"/>
            </w:tcBorders>
            <w:shd w:val="clear" w:color="auto" w:fill="FFFFFF"/>
          </w:tcPr>
          <w:p w14:paraId="7018662C"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Французский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73149254"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31</w:t>
            </w:r>
          </w:p>
        </w:tc>
      </w:tr>
      <w:tr w:rsidR="00AB3DE8" w:rsidRPr="0030755E" w14:paraId="790D0762" w14:textId="77777777" w:rsidTr="0030755E">
        <w:trPr>
          <w:trHeight w:val="20"/>
          <w:jc w:val="center"/>
        </w:trPr>
        <w:tc>
          <w:tcPr>
            <w:tcW w:w="3374" w:type="dxa"/>
            <w:tcBorders>
              <w:top w:val="single" w:sz="4" w:space="0" w:color="auto"/>
              <w:left w:val="single" w:sz="4" w:space="0" w:color="auto"/>
            </w:tcBorders>
            <w:shd w:val="clear" w:color="auto" w:fill="FFFFFF"/>
          </w:tcPr>
          <w:p w14:paraId="36AE9B5A"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География</w:t>
            </w:r>
          </w:p>
        </w:tc>
        <w:tc>
          <w:tcPr>
            <w:tcW w:w="1560" w:type="dxa"/>
            <w:tcBorders>
              <w:top w:val="single" w:sz="4" w:space="0" w:color="auto"/>
              <w:left w:val="single" w:sz="4" w:space="0" w:color="auto"/>
            </w:tcBorders>
            <w:shd w:val="clear" w:color="auto" w:fill="FFFFFF"/>
          </w:tcPr>
          <w:p w14:paraId="638AA888"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08</w:t>
            </w:r>
          </w:p>
        </w:tc>
        <w:tc>
          <w:tcPr>
            <w:tcW w:w="3614" w:type="dxa"/>
            <w:tcBorders>
              <w:top w:val="single" w:sz="4" w:space="0" w:color="auto"/>
              <w:left w:val="single" w:sz="4" w:space="0" w:color="auto"/>
            </w:tcBorders>
            <w:shd w:val="clear" w:color="auto" w:fill="FFFFFF"/>
          </w:tcPr>
          <w:p w14:paraId="59704544"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Испанский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431E3611"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33</w:t>
            </w:r>
          </w:p>
        </w:tc>
      </w:tr>
      <w:tr w:rsidR="00AB3DE8" w:rsidRPr="0030755E" w14:paraId="795F6F83" w14:textId="77777777" w:rsidTr="0030755E">
        <w:trPr>
          <w:trHeight w:val="20"/>
          <w:jc w:val="center"/>
        </w:trPr>
        <w:tc>
          <w:tcPr>
            <w:tcW w:w="3374" w:type="dxa"/>
            <w:tcBorders>
              <w:top w:val="single" w:sz="4" w:space="0" w:color="auto"/>
              <w:left w:val="single" w:sz="4" w:space="0" w:color="auto"/>
            </w:tcBorders>
            <w:shd w:val="clear" w:color="auto" w:fill="FFFFFF"/>
          </w:tcPr>
          <w:p w14:paraId="03E1394F"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Английский язык</w:t>
            </w:r>
          </w:p>
        </w:tc>
        <w:tc>
          <w:tcPr>
            <w:tcW w:w="1560" w:type="dxa"/>
            <w:tcBorders>
              <w:top w:val="single" w:sz="4" w:space="0" w:color="auto"/>
              <w:left w:val="single" w:sz="4" w:space="0" w:color="auto"/>
            </w:tcBorders>
            <w:shd w:val="clear" w:color="auto" w:fill="FFFFFF"/>
          </w:tcPr>
          <w:p w14:paraId="7260452B"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09</w:t>
            </w:r>
          </w:p>
        </w:tc>
        <w:tc>
          <w:tcPr>
            <w:tcW w:w="3614" w:type="dxa"/>
            <w:tcBorders>
              <w:top w:val="single" w:sz="4" w:space="0" w:color="auto"/>
              <w:left w:val="single" w:sz="4" w:space="0" w:color="auto"/>
            </w:tcBorders>
            <w:shd w:val="clear" w:color="auto" w:fill="FFFFFF"/>
          </w:tcPr>
          <w:p w14:paraId="724A68AC"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Китайский язык (устный экзамен)</w:t>
            </w:r>
          </w:p>
        </w:tc>
        <w:tc>
          <w:tcPr>
            <w:tcW w:w="1560" w:type="dxa"/>
            <w:tcBorders>
              <w:top w:val="single" w:sz="4" w:space="0" w:color="auto"/>
              <w:left w:val="single" w:sz="4" w:space="0" w:color="auto"/>
              <w:right w:val="single" w:sz="4" w:space="0" w:color="auto"/>
            </w:tcBorders>
            <w:shd w:val="clear" w:color="auto" w:fill="FFFFFF"/>
          </w:tcPr>
          <w:p w14:paraId="2B9E779C"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34</w:t>
            </w:r>
          </w:p>
        </w:tc>
      </w:tr>
      <w:tr w:rsidR="00AB3DE8" w:rsidRPr="0030755E" w14:paraId="23B479E9" w14:textId="77777777" w:rsidTr="0030755E">
        <w:trPr>
          <w:trHeight w:val="20"/>
          <w:jc w:val="center"/>
        </w:trPr>
        <w:tc>
          <w:tcPr>
            <w:tcW w:w="3374" w:type="dxa"/>
            <w:tcBorders>
              <w:top w:val="single" w:sz="4" w:space="0" w:color="auto"/>
              <w:left w:val="single" w:sz="4" w:space="0" w:color="auto"/>
              <w:bottom w:val="single" w:sz="4" w:space="0" w:color="auto"/>
            </w:tcBorders>
            <w:shd w:val="clear" w:color="auto" w:fill="FFFFFF"/>
          </w:tcPr>
          <w:p w14:paraId="5D45FE9B"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96"/>
                <w:rFonts w:eastAsia="Calibri"/>
                <w:b w:val="0"/>
                <w:bCs w:val="0"/>
                <w:i w:val="0"/>
                <w:iCs w:val="0"/>
                <w:sz w:val="24"/>
                <w:szCs w:val="24"/>
              </w:rPr>
              <w:t>Немецкий язык</w:t>
            </w:r>
          </w:p>
        </w:tc>
        <w:tc>
          <w:tcPr>
            <w:tcW w:w="1560" w:type="dxa"/>
            <w:tcBorders>
              <w:top w:val="single" w:sz="4" w:space="0" w:color="auto"/>
              <w:left w:val="single" w:sz="4" w:space="0" w:color="auto"/>
              <w:bottom w:val="single" w:sz="4" w:space="0" w:color="auto"/>
            </w:tcBorders>
            <w:shd w:val="clear" w:color="auto" w:fill="FFFFFF"/>
          </w:tcPr>
          <w:p w14:paraId="614570A0" w14:textId="77777777" w:rsidR="00AB3DE8" w:rsidRPr="0030755E" w:rsidRDefault="00AB3DE8" w:rsidP="0030755E">
            <w:pPr>
              <w:spacing w:after="0" w:line="240" w:lineRule="auto"/>
              <w:ind w:left="57" w:right="57"/>
              <w:contextualSpacing/>
              <w:rPr>
                <w:rFonts w:ascii="Times New Roman" w:hAnsi="Times New Roman"/>
                <w:sz w:val="24"/>
                <w:szCs w:val="24"/>
              </w:rPr>
            </w:pPr>
            <w:r w:rsidRPr="0030755E">
              <w:rPr>
                <w:rStyle w:val="295pt"/>
                <w:rFonts w:eastAsia="Calibri"/>
                <w:b w:val="0"/>
                <w:bCs w:val="0"/>
                <w:sz w:val="24"/>
                <w:szCs w:val="24"/>
              </w:rPr>
              <w:t>10</w:t>
            </w:r>
          </w:p>
        </w:tc>
        <w:tc>
          <w:tcPr>
            <w:tcW w:w="5174" w:type="dxa"/>
            <w:gridSpan w:val="2"/>
            <w:tcBorders>
              <w:top w:val="single" w:sz="4" w:space="0" w:color="auto"/>
              <w:left w:val="single" w:sz="4" w:space="0" w:color="auto"/>
              <w:bottom w:val="single" w:sz="4" w:space="0" w:color="auto"/>
              <w:right w:val="single" w:sz="4" w:space="0" w:color="auto"/>
            </w:tcBorders>
            <w:shd w:val="clear" w:color="auto" w:fill="FFFFFF"/>
          </w:tcPr>
          <w:p w14:paraId="3FFE8EAE" w14:textId="77777777" w:rsidR="00AB3DE8" w:rsidRPr="0030755E" w:rsidRDefault="00AB3DE8" w:rsidP="0030755E">
            <w:pPr>
              <w:spacing w:after="0" w:line="240" w:lineRule="auto"/>
              <w:ind w:left="57" w:right="57"/>
              <w:contextualSpacing/>
              <w:rPr>
                <w:rFonts w:ascii="Times New Roman" w:hAnsi="Times New Roman"/>
                <w:sz w:val="24"/>
                <w:szCs w:val="24"/>
              </w:rPr>
            </w:pPr>
          </w:p>
        </w:tc>
      </w:tr>
    </w:tbl>
    <w:p w14:paraId="1D74946C"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1C6EBA1E" w14:textId="79036268" w:rsidR="00AB3DE8" w:rsidRPr="00A5081F" w:rsidRDefault="00AB3DE8" w:rsidP="00A5081F">
      <w:pPr>
        <w:spacing w:after="0" w:line="240" w:lineRule="auto"/>
        <w:ind w:left="160" w:right="160" w:firstLine="709"/>
        <w:contextualSpacing/>
        <w:jc w:val="both"/>
        <w:rPr>
          <w:rFonts w:ascii="Times New Roman" w:hAnsi="Times New Roman"/>
          <w:sz w:val="24"/>
          <w:szCs w:val="24"/>
        </w:rPr>
      </w:pPr>
      <w:r w:rsidRPr="00A5081F">
        <w:rPr>
          <w:rFonts w:ascii="Times New Roman" w:hAnsi="Times New Roman"/>
          <w:sz w:val="24"/>
          <w:szCs w:val="24"/>
        </w:rPr>
        <w:t>Поля средней части бланка регистрации «Сведения об участнике ЕГЭ» (рис. 3) заполняются участником экзамена самостоятельно (см. Таблицу 3) в соответствии с документом, удостоверяющим его личность</w:t>
      </w:r>
      <w:r w:rsidR="00A562EF">
        <w:rPr>
          <w:rFonts w:ascii="Times New Roman" w:hAnsi="Times New Roman"/>
          <w:sz w:val="24"/>
          <w:szCs w:val="24"/>
        </w:rPr>
        <w:t>.</w:t>
      </w:r>
    </w:p>
    <w:p w14:paraId="5EE6E44B" w14:textId="11E3274C" w:rsidR="00AB3DE8" w:rsidRDefault="00AB3DE8" w:rsidP="00A5081F">
      <w:pPr>
        <w:spacing w:after="0" w:line="240" w:lineRule="auto"/>
        <w:ind w:firstLine="709"/>
        <w:contextualSpacing/>
        <w:jc w:val="both"/>
        <w:rPr>
          <w:rFonts w:ascii="Times New Roman" w:hAnsi="Times New Roman"/>
          <w:sz w:val="24"/>
          <w:szCs w:val="24"/>
        </w:rPr>
      </w:pPr>
    </w:p>
    <w:p w14:paraId="5267374B" w14:textId="6A36675E" w:rsidR="00A562EF" w:rsidRDefault="002C4B87" w:rsidP="002C4B87">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44287AE8" wp14:editId="501CD765">
            <wp:extent cx="6193147" cy="138352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srcRect t="26082" b="58105"/>
                    <a:stretch/>
                  </pic:blipFill>
                  <pic:spPr bwMode="auto">
                    <a:xfrm>
                      <a:off x="0" y="0"/>
                      <a:ext cx="6201404" cy="1385372"/>
                    </a:xfrm>
                    <a:prstGeom prst="rect">
                      <a:avLst/>
                    </a:prstGeom>
                    <a:noFill/>
                    <a:ln>
                      <a:noFill/>
                    </a:ln>
                    <a:extLst>
                      <a:ext uri="{53640926-AAD7-44D8-BBD7-CCE9431645EC}">
                        <a14:shadowObscured xmlns:a14="http://schemas.microsoft.com/office/drawing/2010/main"/>
                      </a:ext>
                    </a:extLst>
                  </pic:spPr>
                </pic:pic>
              </a:graphicData>
            </a:graphic>
          </wp:inline>
        </w:drawing>
      </w:r>
    </w:p>
    <w:p w14:paraId="79801DE3" w14:textId="77777777" w:rsidR="00A562EF" w:rsidRPr="00A5081F" w:rsidRDefault="00A562EF" w:rsidP="00A5081F">
      <w:pPr>
        <w:spacing w:after="0" w:line="240" w:lineRule="auto"/>
        <w:ind w:firstLine="709"/>
        <w:contextualSpacing/>
        <w:jc w:val="both"/>
        <w:rPr>
          <w:rFonts w:ascii="Times New Roman" w:hAnsi="Times New Roman"/>
          <w:sz w:val="24"/>
          <w:szCs w:val="24"/>
        </w:rPr>
      </w:pPr>
    </w:p>
    <w:p w14:paraId="5AD0F174" w14:textId="0D58E8EF" w:rsidR="00AB3DE8" w:rsidRDefault="00AB3DE8" w:rsidP="002C4B87">
      <w:pPr>
        <w:pStyle w:val="213"/>
        <w:shd w:val="clear" w:color="auto" w:fill="auto"/>
        <w:spacing w:before="0" w:after="0" w:line="240" w:lineRule="auto"/>
        <w:ind w:left="60" w:firstLine="709"/>
        <w:contextualSpacing/>
        <w:jc w:val="center"/>
        <w:rPr>
          <w:i w:val="0"/>
          <w:iCs w:val="0"/>
          <w:sz w:val="24"/>
          <w:szCs w:val="24"/>
        </w:rPr>
      </w:pPr>
      <w:r w:rsidRPr="002C4B87">
        <w:rPr>
          <w:i w:val="0"/>
          <w:iCs w:val="0"/>
          <w:sz w:val="24"/>
          <w:szCs w:val="24"/>
        </w:rPr>
        <w:t>Рис. 3. Сведения об участнике ЕГЭ</w:t>
      </w:r>
    </w:p>
    <w:p w14:paraId="26ECC70F" w14:textId="77777777" w:rsidR="002C4B87" w:rsidRPr="002C4B87" w:rsidRDefault="002C4B87" w:rsidP="002C4B87">
      <w:pPr>
        <w:pStyle w:val="213"/>
        <w:shd w:val="clear" w:color="auto" w:fill="auto"/>
        <w:spacing w:before="0" w:after="0" w:line="240" w:lineRule="auto"/>
        <w:ind w:left="60" w:firstLine="709"/>
        <w:contextualSpacing/>
        <w:jc w:val="center"/>
        <w:rPr>
          <w:i w:val="0"/>
          <w:iCs w:val="0"/>
          <w:sz w:val="24"/>
          <w:szCs w:val="24"/>
        </w:rPr>
      </w:pPr>
    </w:p>
    <w:p w14:paraId="36E8A1EC" w14:textId="77777777" w:rsidR="004C5150" w:rsidRDefault="00AB3DE8" w:rsidP="004C5150">
      <w:pPr>
        <w:spacing w:after="0" w:line="240" w:lineRule="auto"/>
        <w:ind w:firstLine="709"/>
        <w:contextualSpacing/>
        <w:jc w:val="right"/>
        <w:rPr>
          <w:rFonts w:ascii="Times New Roman" w:hAnsi="Times New Roman"/>
          <w:sz w:val="24"/>
          <w:szCs w:val="24"/>
        </w:rPr>
      </w:pPr>
      <w:r w:rsidRPr="00A5081F">
        <w:rPr>
          <w:rFonts w:ascii="Times New Roman" w:hAnsi="Times New Roman"/>
          <w:sz w:val="24"/>
          <w:szCs w:val="24"/>
        </w:rPr>
        <w:t>Таблица 3.</w:t>
      </w:r>
    </w:p>
    <w:p w14:paraId="1CCBD1AC" w14:textId="1598B04E" w:rsidR="00AB3DE8" w:rsidRPr="00A5081F" w:rsidRDefault="00AB3DE8" w:rsidP="004C5150">
      <w:pPr>
        <w:spacing w:after="0" w:line="240" w:lineRule="auto"/>
        <w:ind w:firstLine="709"/>
        <w:contextualSpacing/>
        <w:jc w:val="center"/>
        <w:rPr>
          <w:rFonts w:ascii="Times New Roman" w:hAnsi="Times New Roman"/>
          <w:sz w:val="24"/>
          <w:szCs w:val="24"/>
        </w:rPr>
      </w:pPr>
      <w:r w:rsidRPr="00A5081F">
        <w:rPr>
          <w:rFonts w:ascii="Times New Roman" w:hAnsi="Times New Roman"/>
          <w:sz w:val="24"/>
          <w:szCs w:val="24"/>
        </w:rPr>
        <w:t>Указания по заполнению полей «Сведения об участнике ЕГЭ»</w:t>
      </w:r>
    </w:p>
    <w:tbl>
      <w:tblPr>
        <w:tblOverlap w:val="neve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78"/>
        <w:gridCol w:w="7003"/>
      </w:tblGrid>
      <w:tr w:rsidR="00AB3DE8" w:rsidRPr="00A5081F" w14:paraId="04A19807" w14:textId="77777777" w:rsidTr="00491CD6">
        <w:trPr>
          <w:trHeight w:val="20"/>
          <w:tblHeader/>
          <w:jc w:val="center"/>
        </w:trPr>
        <w:tc>
          <w:tcPr>
            <w:tcW w:w="3278" w:type="dxa"/>
            <w:shd w:val="clear" w:color="auto" w:fill="FFFFFF"/>
            <w:vAlign w:val="center"/>
          </w:tcPr>
          <w:p w14:paraId="523787DA" w14:textId="77777777" w:rsidR="00AB3DE8" w:rsidRPr="00A5081F" w:rsidRDefault="00AB3DE8" w:rsidP="004C5150">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Поля, самостоятельно заполняемые участником экзамена</w:t>
            </w:r>
          </w:p>
        </w:tc>
        <w:tc>
          <w:tcPr>
            <w:tcW w:w="7003" w:type="dxa"/>
            <w:shd w:val="clear" w:color="auto" w:fill="FFFFFF"/>
            <w:vAlign w:val="center"/>
          </w:tcPr>
          <w:p w14:paraId="3763A444" w14:textId="77777777" w:rsidR="00AB3DE8" w:rsidRPr="00A5081F" w:rsidRDefault="00AB3DE8" w:rsidP="004C5150">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Комментарии по заполнению</w:t>
            </w:r>
          </w:p>
        </w:tc>
      </w:tr>
      <w:tr w:rsidR="00AB3DE8" w:rsidRPr="004C5150" w14:paraId="42D3AAAD" w14:textId="77777777" w:rsidTr="00491CD6">
        <w:trPr>
          <w:trHeight w:val="20"/>
          <w:jc w:val="center"/>
        </w:trPr>
        <w:tc>
          <w:tcPr>
            <w:tcW w:w="3278" w:type="dxa"/>
            <w:shd w:val="clear" w:color="auto" w:fill="FFFFFF"/>
            <w:vAlign w:val="center"/>
          </w:tcPr>
          <w:p w14:paraId="4651F76B" w14:textId="77777777" w:rsidR="00AB3DE8" w:rsidRPr="004C5150" w:rsidRDefault="00AB3DE8"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Фамилия</w:t>
            </w:r>
          </w:p>
        </w:tc>
        <w:tc>
          <w:tcPr>
            <w:tcW w:w="7003" w:type="dxa"/>
            <w:vMerge w:val="restart"/>
            <w:shd w:val="clear" w:color="auto" w:fill="FFFFFF"/>
            <w:vAlign w:val="center"/>
          </w:tcPr>
          <w:p w14:paraId="518DAA86" w14:textId="77777777" w:rsidR="00AB3DE8" w:rsidRPr="004C5150" w:rsidRDefault="00AB3DE8" w:rsidP="004C5150">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Вносится информация из документа, удостоверяющего личность участника экзамена</w:t>
            </w:r>
          </w:p>
        </w:tc>
      </w:tr>
      <w:tr w:rsidR="00AB3DE8" w:rsidRPr="004C5150" w14:paraId="3E962662" w14:textId="77777777" w:rsidTr="00491CD6">
        <w:trPr>
          <w:trHeight w:val="20"/>
          <w:jc w:val="center"/>
        </w:trPr>
        <w:tc>
          <w:tcPr>
            <w:tcW w:w="3278" w:type="dxa"/>
            <w:shd w:val="clear" w:color="auto" w:fill="FFFFFF"/>
            <w:vAlign w:val="center"/>
          </w:tcPr>
          <w:p w14:paraId="4D477A13" w14:textId="77777777" w:rsidR="00AB3DE8" w:rsidRPr="004C5150" w:rsidRDefault="00AB3DE8"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Имя</w:t>
            </w:r>
          </w:p>
        </w:tc>
        <w:tc>
          <w:tcPr>
            <w:tcW w:w="7003" w:type="dxa"/>
            <w:vMerge/>
            <w:shd w:val="clear" w:color="auto" w:fill="FFFFFF"/>
            <w:vAlign w:val="center"/>
          </w:tcPr>
          <w:p w14:paraId="4A2312D4" w14:textId="77777777" w:rsidR="00AB3DE8" w:rsidRPr="004C5150" w:rsidRDefault="00AB3DE8" w:rsidP="004C5150">
            <w:pPr>
              <w:spacing w:after="0" w:line="240" w:lineRule="auto"/>
              <w:ind w:left="57" w:right="57"/>
              <w:contextualSpacing/>
              <w:jc w:val="both"/>
              <w:rPr>
                <w:rFonts w:ascii="Times New Roman" w:hAnsi="Times New Roman"/>
                <w:sz w:val="24"/>
                <w:szCs w:val="24"/>
              </w:rPr>
            </w:pPr>
          </w:p>
        </w:tc>
      </w:tr>
      <w:tr w:rsidR="00AB3DE8" w:rsidRPr="004C5150" w14:paraId="62B1C92F" w14:textId="77777777" w:rsidTr="00491CD6">
        <w:trPr>
          <w:trHeight w:val="20"/>
          <w:jc w:val="center"/>
        </w:trPr>
        <w:tc>
          <w:tcPr>
            <w:tcW w:w="3278" w:type="dxa"/>
            <w:shd w:val="clear" w:color="auto" w:fill="FFFFFF"/>
            <w:vAlign w:val="bottom"/>
          </w:tcPr>
          <w:p w14:paraId="214B4F80" w14:textId="77777777" w:rsidR="00AB3DE8" w:rsidRPr="004C5150" w:rsidRDefault="00AB3DE8"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Отчество (при наличии)</w:t>
            </w:r>
          </w:p>
        </w:tc>
        <w:tc>
          <w:tcPr>
            <w:tcW w:w="7003" w:type="dxa"/>
            <w:vMerge/>
            <w:shd w:val="clear" w:color="auto" w:fill="FFFFFF"/>
            <w:vAlign w:val="center"/>
          </w:tcPr>
          <w:p w14:paraId="6135A96E" w14:textId="77777777" w:rsidR="00AB3DE8" w:rsidRPr="004C5150" w:rsidRDefault="00AB3DE8" w:rsidP="004C5150">
            <w:pPr>
              <w:spacing w:after="0" w:line="240" w:lineRule="auto"/>
              <w:ind w:left="57" w:right="57"/>
              <w:contextualSpacing/>
              <w:jc w:val="both"/>
              <w:rPr>
                <w:rFonts w:ascii="Times New Roman" w:hAnsi="Times New Roman"/>
                <w:sz w:val="24"/>
                <w:szCs w:val="24"/>
              </w:rPr>
            </w:pPr>
          </w:p>
        </w:tc>
      </w:tr>
      <w:tr w:rsidR="00491CD6" w:rsidRPr="004C5150" w14:paraId="29C93089" w14:textId="77777777" w:rsidTr="00491CD6">
        <w:trPr>
          <w:trHeight w:val="20"/>
          <w:jc w:val="center"/>
        </w:trPr>
        <w:tc>
          <w:tcPr>
            <w:tcW w:w="3278" w:type="dxa"/>
            <w:vMerge w:val="restart"/>
            <w:shd w:val="clear" w:color="auto" w:fill="FFFFFF"/>
            <w:vAlign w:val="center"/>
          </w:tcPr>
          <w:p w14:paraId="59800350" w14:textId="27601774" w:rsidR="00491CD6" w:rsidRPr="004C5150" w:rsidRDefault="00491CD6" w:rsidP="00491CD6">
            <w:pPr>
              <w:spacing w:after="0" w:line="240" w:lineRule="auto"/>
              <w:ind w:left="57" w:right="57"/>
              <w:contextualSpacing/>
              <w:rPr>
                <w:rFonts w:ascii="Times New Roman" w:hAnsi="Times New Roman"/>
                <w:sz w:val="24"/>
                <w:szCs w:val="24"/>
              </w:rPr>
            </w:pPr>
            <w:r w:rsidRPr="004C5150">
              <w:rPr>
                <w:rStyle w:val="96"/>
                <w:rFonts w:eastAsia="Calibri"/>
                <w:b w:val="0"/>
                <w:bCs w:val="0"/>
                <w:i w:val="0"/>
                <w:iCs w:val="0"/>
                <w:sz w:val="24"/>
                <w:szCs w:val="24"/>
              </w:rPr>
              <w:t>Документ</w:t>
            </w:r>
          </w:p>
        </w:tc>
        <w:tc>
          <w:tcPr>
            <w:tcW w:w="7003" w:type="dxa"/>
            <w:shd w:val="clear" w:color="auto" w:fill="FFFFFF"/>
          </w:tcPr>
          <w:p w14:paraId="1F0BFBD7" w14:textId="40CD6EE6" w:rsidR="00491CD6" w:rsidRPr="004C5150" w:rsidRDefault="00491CD6" w:rsidP="004C5150">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Документ, удостоверяющий личность</w:t>
            </w:r>
          </w:p>
        </w:tc>
      </w:tr>
      <w:tr w:rsidR="00491CD6" w:rsidRPr="004C5150" w14:paraId="526B7475" w14:textId="77777777" w:rsidTr="00491CD6">
        <w:trPr>
          <w:trHeight w:val="20"/>
          <w:jc w:val="center"/>
        </w:trPr>
        <w:tc>
          <w:tcPr>
            <w:tcW w:w="3278" w:type="dxa"/>
            <w:vMerge/>
            <w:shd w:val="clear" w:color="auto" w:fill="FFFFFF"/>
          </w:tcPr>
          <w:p w14:paraId="2657D1E9" w14:textId="1AAE2F7A" w:rsidR="00491CD6" w:rsidRPr="004C5150" w:rsidRDefault="00491CD6" w:rsidP="004C5150">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121C9ED4" w14:textId="77777777" w:rsidR="00491CD6" w:rsidRPr="004C5150" w:rsidRDefault="00491CD6" w:rsidP="004C5150">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Серия</w:t>
            </w:r>
            <w:r w:rsidRPr="004C5150">
              <w:rPr>
                <w:rStyle w:val="96"/>
                <w:rFonts w:eastAsia="Calibri"/>
                <w:b w:val="0"/>
                <w:bCs w:val="0"/>
                <w:i w:val="0"/>
                <w:iCs w:val="0"/>
                <w:sz w:val="24"/>
                <w:szCs w:val="24"/>
                <w:vertAlign w:val="superscript"/>
              </w:rPr>
              <w:footnoteReference w:id="34"/>
            </w:r>
          </w:p>
          <w:p w14:paraId="6F05F3EB" w14:textId="77777777" w:rsidR="00491CD6" w:rsidRPr="004C5150" w:rsidRDefault="00491CD6"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 xml:space="preserve">В поле записываются арабские цифры серии без пробелов, начиная с первой клетки. </w:t>
            </w:r>
            <w:r w:rsidRPr="004C5150">
              <w:rPr>
                <w:rStyle w:val="211pt0"/>
                <w:rFonts w:eastAsia="Arial"/>
                <w:i w:val="0"/>
                <w:iCs w:val="0"/>
                <w:sz w:val="24"/>
                <w:szCs w:val="24"/>
              </w:rPr>
              <w:t>Например, 4600</w:t>
            </w:r>
          </w:p>
        </w:tc>
      </w:tr>
      <w:tr w:rsidR="00491CD6" w:rsidRPr="004C5150" w14:paraId="0F17F6A4" w14:textId="77777777" w:rsidTr="00491CD6">
        <w:trPr>
          <w:trHeight w:val="20"/>
          <w:jc w:val="center"/>
        </w:trPr>
        <w:tc>
          <w:tcPr>
            <w:tcW w:w="3278" w:type="dxa"/>
            <w:vMerge/>
            <w:shd w:val="clear" w:color="auto" w:fill="FFFFFF"/>
          </w:tcPr>
          <w:p w14:paraId="7F5F9088" w14:textId="00CB8BE9" w:rsidR="00491CD6" w:rsidRPr="004C5150" w:rsidRDefault="00491CD6" w:rsidP="004C5150">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10389E0E" w14:textId="77777777" w:rsidR="00491CD6" w:rsidRPr="004C5150" w:rsidRDefault="00491CD6" w:rsidP="004C5150">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Серия</w:t>
            </w:r>
            <w:r w:rsidRPr="004C5150">
              <w:rPr>
                <w:rStyle w:val="96"/>
                <w:rFonts w:eastAsia="Calibri"/>
                <w:b w:val="0"/>
                <w:bCs w:val="0"/>
                <w:i w:val="0"/>
                <w:iCs w:val="0"/>
                <w:sz w:val="24"/>
                <w:szCs w:val="24"/>
                <w:vertAlign w:val="superscript"/>
              </w:rPr>
              <w:footnoteReference w:id="35"/>
            </w:r>
          </w:p>
          <w:p w14:paraId="6714413F" w14:textId="77777777" w:rsidR="00491CD6" w:rsidRPr="004C5150" w:rsidRDefault="00491CD6"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lastRenderedPageBreak/>
              <w:t xml:space="preserve">В поле записываются буквы (кириллица или латиница) и/или цифры (арабские или римские) серии без пробелов, начиная с первой клетки, </w:t>
            </w:r>
            <w:r w:rsidRPr="004C5150">
              <w:rPr>
                <w:rStyle w:val="211pt0"/>
                <w:rFonts w:eastAsia="Arial"/>
                <w:i w:val="0"/>
                <w:iCs w:val="0"/>
                <w:sz w:val="24"/>
                <w:szCs w:val="24"/>
              </w:rPr>
              <w:t>Например, НП,</w:t>
            </w:r>
            <w:r w:rsidRPr="004C5150">
              <w:rPr>
                <w:rStyle w:val="96"/>
                <w:rFonts w:eastAsia="Calibri"/>
                <w:b w:val="0"/>
                <w:bCs w:val="0"/>
                <w:i w:val="0"/>
                <w:iCs w:val="0"/>
                <w:sz w:val="24"/>
                <w:szCs w:val="24"/>
              </w:rPr>
              <w:t xml:space="preserve"> </w:t>
            </w:r>
            <w:proofErr w:type="spellStart"/>
            <w:r w:rsidRPr="004C5150">
              <w:rPr>
                <w:rStyle w:val="96"/>
                <w:rFonts w:eastAsia="Calibri"/>
                <w:b w:val="0"/>
                <w:bCs w:val="0"/>
                <w:i w:val="0"/>
                <w:iCs w:val="0"/>
                <w:sz w:val="24"/>
                <w:szCs w:val="24"/>
                <w:lang w:val="en-US" w:bidi="en-US"/>
              </w:rPr>
              <w:t>PX</w:t>
            </w:r>
            <w:proofErr w:type="spellEnd"/>
            <w:r w:rsidRPr="004C5150">
              <w:rPr>
                <w:rStyle w:val="96"/>
                <w:rFonts w:eastAsia="Calibri"/>
                <w:b w:val="0"/>
                <w:bCs w:val="0"/>
                <w:i w:val="0"/>
                <w:iCs w:val="0"/>
                <w:sz w:val="24"/>
                <w:szCs w:val="24"/>
                <w:lang w:bidi="en-US"/>
              </w:rPr>
              <w:t xml:space="preserve">, </w:t>
            </w:r>
            <w:r w:rsidRPr="004C5150">
              <w:rPr>
                <w:rStyle w:val="96"/>
                <w:rFonts w:eastAsia="Calibri"/>
                <w:b w:val="0"/>
                <w:bCs w:val="0"/>
                <w:i w:val="0"/>
                <w:iCs w:val="0"/>
                <w:sz w:val="24"/>
                <w:szCs w:val="24"/>
                <w:lang w:val="en-US" w:bidi="en-US"/>
              </w:rPr>
              <w:t>III</w:t>
            </w:r>
            <w:r w:rsidRPr="004C5150">
              <w:rPr>
                <w:rStyle w:val="96"/>
                <w:rFonts w:eastAsia="Calibri"/>
                <w:b w:val="0"/>
                <w:bCs w:val="0"/>
                <w:i w:val="0"/>
                <w:iCs w:val="0"/>
                <w:sz w:val="24"/>
                <w:szCs w:val="24"/>
              </w:rPr>
              <w:t>-АМ</w:t>
            </w:r>
          </w:p>
        </w:tc>
      </w:tr>
      <w:tr w:rsidR="00491CD6" w:rsidRPr="004C5150" w14:paraId="7C5BBDFA" w14:textId="77777777" w:rsidTr="00491CD6">
        <w:trPr>
          <w:trHeight w:val="20"/>
          <w:jc w:val="center"/>
        </w:trPr>
        <w:tc>
          <w:tcPr>
            <w:tcW w:w="3278" w:type="dxa"/>
            <w:vMerge/>
            <w:shd w:val="clear" w:color="auto" w:fill="FFFFFF"/>
          </w:tcPr>
          <w:p w14:paraId="255DA282" w14:textId="77777777" w:rsidR="00491CD6" w:rsidRPr="004C5150" w:rsidRDefault="00491CD6" w:rsidP="004C5150">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14302028" w14:textId="77777777" w:rsidR="00491CD6" w:rsidRPr="004C5150" w:rsidRDefault="00491CD6" w:rsidP="004C5150">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Номер</w:t>
            </w:r>
          </w:p>
          <w:p w14:paraId="154E6A96" w14:textId="77777777" w:rsidR="00491CD6" w:rsidRPr="004C5150" w:rsidRDefault="00491CD6" w:rsidP="004C5150">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 xml:space="preserve">Записываются арабские цифры номера без пробелов, начиная с первой клетки. </w:t>
            </w:r>
            <w:r w:rsidRPr="004C5150">
              <w:rPr>
                <w:rStyle w:val="211pt0"/>
                <w:rFonts w:eastAsia="Arial"/>
                <w:i w:val="0"/>
                <w:iCs w:val="0"/>
                <w:sz w:val="24"/>
                <w:szCs w:val="24"/>
              </w:rPr>
              <w:t>Например, 918762</w:t>
            </w:r>
          </w:p>
        </w:tc>
      </w:tr>
    </w:tbl>
    <w:p w14:paraId="5A332838"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16FBA408" w14:textId="77777777" w:rsidR="00C100A2" w:rsidRDefault="00AB3DE8" w:rsidP="00C100A2">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В средней части бланка регистрации расположены (рис. 4.1, рис. 4.2, рис. 4.3): </w:t>
      </w:r>
    </w:p>
    <w:p w14:paraId="779AE13B" w14:textId="6C370D07" w:rsidR="00AB3DE8" w:rsidRPr="00A5081F" w:rsidRDefault="00AB3DE8" w:rsidP="00C100A2">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краткая памятка о порядке проведения ЕГЭ;</w:t>
      </w:r>
    </w:p>
    <w:p w14:paraId="2F3E8FEA" w14:textId="77777777" w:rsidR="00C100A2"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краткая инструкция по определению целостности и качества печати индивидуального комплекта участника экзамена </w:t>
      </w:r>
    </w:p>
    <w:p w14:paraId="0BBF7C10" w14:textId="4ED07C54"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ИЛИ</w:t>
      </w:r>
    </w:p>
    <w:p w14:paraId="4C072D61"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краткая инструкция по определению качества печати бланка регистрации (при проведении ЕГЭ по иностранным языкам (раздел «Говорение»), КЕГЭ);</w:t>
      </w:r>
    </w:p>
    <w:p w14:paraId="4A64CB9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порядок действий по окончании выполнения работы (при проведении КЕГЭ); поле для подписи участника экзамена об ознакомлении с порядком проведения ЕГЭ; поле для внесения контрольной суммы, заполнение которого является подтверждением участником экзамена факта, что все ответы на задания зафиксированы станцией КЕГЭ полностью и без искажений (поле заполняется только при проведении КЕГЭ, на остальных экзаменах не используется) (рис. 4.3);</w:t>
      </w:r>
    </w:p>
    <w:p w14:paraId="17E3222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(рис. 4.3).</w:t>
      </w:r>
    </w:p>
    <w:p w14:paraId="0C6254CA" w14:textId="77777777" w:rsidR="00C100A2" w:rsidRDefault="00C100A2" w:rsidP="00A5081F">
      <w:pPr>
        <w:pStyle w:val="213"/>
        <w:shd w:val="clear" w:color="auto" w:fill="auto"/>
        <w:spacing w:before="0" w:after="0" w:line="240" w:lineRule="auto"/>
        <w:ind w:firstLine="709"/>
        <w:contextualSpacing/>
        <w:jc w:val="both"/>
        <w:rPr>
          <w:sz w:val="24"/>
          <w:szCs w:val="24"/>
        </w:rPr>
      </w:pPr>
    </w:p>
    <w:p w14:paraId="593C054C" w14:textId="7CCEF998" w:rsidR="00C100A2" w:rsidRDefault="00740CE3" w:rsidP="00740CE3">
      <w:pPr>
        <w:pStyle w:val="213"/>
        <w:shd w:val="clear" w:color="auto" w:fill="auto"/>
        <w:spacing w:before="0" w:after="0" w:line="240" w:lineRule="auto"/>
        <w:contextualSpacing/>
        <w:jc w:val="both"/>
        <w:rPr>
          <w:sz w:val="24"/>
          <w:szCs w:val="24"/>
        </w:rPr>
      </w:pPr>
      <w:r>
        <w:rPr>
          <w:noProof/>
          <w:sz w:val="24"/>
          <w:szCs w:val="24"/>
          <w:lang w:eastAsia="ru-RU"/>
        </w:rPr>
        <w:drawing>
          <wp:inline distT="0" distB="0" distL="0" distR="0" wp14:anchorId="2B4A402B" wp14:editId="5A8C8683">
            <wp:extent cx="6480175" cy="3744978"/>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480175" cy="3744978"/>
                    </a:xfrm>
                    <a:prstGeom prst="rect">
                      <a:avLst/>
                    </a:prstGeom>
                    <a:noFill/>
                    <a:ln w="9525">
                      <a:noFill/>
                      <a:miter lim="800000"/>
                      <a:headEnd/>
                      <a:tailEnd/>
                    </a:ln>
                  </pic:spPr>
                </pic:pic>
              </a:graphicData>
            </a:graphic>
          </wp:inline>
        </w:drawing>
      </w:r>
    </w:p>
    <w:p w14:paraId="5287BA33" w14:textId="47E3B636" w:rsidR="009F7C15" w:rsidRPr="009F7C15" w:rsidRDefault="009F7C15" w:rsidP="009F7C15">
      <w:pPr>
        <w:pStyle w:val="213"/>
        <w:shd w:val="clear" w:color="auto" w:fill="auto"/>
        <w:spacing w:before="0" w:after="0" w:line="240" w:lineRule="auto"/>
        <w:ind w:firstLine="709"/>
        <w:contextualSpacing/>
        <w:jc w:val="center"/>
        <w:rPr>
          <w:i w:val="0"/>
          <w:iCs w:val="0"/>
          <w:sz w:val="24"/>
          <w:szCs w:val="24"/>
        </w:rPr>
      </w:pPr>
      <w:r w:rsidRPr="009F7C15">
        <w:rPr>
          <w:i w:val="0"/>
          <w:iCs w:val="0"/>
          <w:sz w:val="24"/>
          <w:szCs w:val="24"/>
        </w:rPr>
        <w:t>Рис. 4.</w:t>
      </w:r>
      <w:r>
        <w:rPr>
          <w:i w:val="0"/>
          <w:iCs w:val="0"/>
          <w:sz w:val="24"/>
          <w:szCs w:val="24"/>
        </w:rPr>
        <w:t>1</w:t>
      </w:r>
      <w:r w:rsidRPr="009F7C15">
        <w:rPr>
          <w:i w:val="0"/>
          <w:iCs w:val="0"/>
          <w:sz w:val="24"/>
          <w:szCs w:val="24"/>
        </w:rPr>
        <w:t>. Средняя часть бланка регистрации</w:t>
      </w:r>
    </w:p>
    <w:p w14:paraId="29660573" w14:textId="77777777" w:rsidR="00C100A2" w:rsidRDefault="00C100A2" w:rsidP="009F7C15">
      <w:pPr>
        <w:pStyle w:val="213"/>
        <w:shd w:val="clear" w:color="auto" w:fill="auto"/>
        <w:spacing w:before="0" w:after="0" w:line="240" w:lineRule="auto"/>
        <w:ind w:firstLine="709"/>
        <w:contextualSpacing/>
        <w:jc w:val="center"/>
        <w:rPr>
          <w:sz w:val="24"/>
          <w:szCs w:val="24"/>
        </w:rPr>
      </w:pPr>
    </w:p>
    <w:p w14:paraId="74A2CAA0" w14:textId="294F3C6A" w:rsidR="00B228CF" w:rsidRDefault="00B228CF" w:rsidP="00A5081F">
      <w:pPr>
        <w:pStyle w:val="213"/>
        <w:shd w:val="clear" w:color="auto" w:fill="auto"/>
        <w:spacing w:before="0" w:after="0" w:line="240" w:lineRule="auto"/>
        <w:ind w:firstLine="709"/>
        <w:contextualSpacing/>
        <w:jc w:val="both"/>
        <w:rPr>
          <w:sz w:val="24"/>
          <w:szCs w:val="24"/>
        </w:rPr>
      </w:pPr>
      <w:r>
        <w:rPr>
          <w:sz w:val="24"/>
          <w:szCs w:val="24"/>
        </w:rPr>
        <w:br w:type="page"/>
      </w:r>
    </w:p>
    <w:p w14:paraId="5FCD759D" w14:textId="6825F055" w:rsidR="00C100A2" w:rsidRDefault="00C100A2" w:rsidP="00A5081F">
      <w:pPr>
        <w:pStyle w:val="213"/>
        <w:shd w:val="clear" w:color="auto" w:fill="auto"/>
        <w:spacing w:before="0" w:after="0" w:line="240" w:lineRule="auto"/>
        <w:ind w:firstLine="709"/>
        <w:contextualSpacing/>
        <w:jc w:val="both"/>
        <w:rPr>
          <w:sz w:val="24"/>
          <w:szCs w:val="24"/>
        </w:rPr>
      </w:pPr>
    </w:p>
    <w:p w14:paraId="1281E717" w14:textId="544AA9E5" w:rsidR="00B228CF" w:rsidRDefault="00B228CF" w:rsidP="00A5081F">
      <w:pPr>
        <w:pStyle w:val="213"/>
        <w:shd w:val="clear" w:color="auto" w:fill="auto"/>
        <w:spacing w:before="0" w:after="0" w:line="240" w:lineRule="auto"/>
        <w:ind w:firstLine="709"/>
        <w:contextualSpacing/>
        <w:jc w:val="both"/>
        <w:rPr>
          <w:sz w:val="24"/>
          <w:szCs w:val="24"/>
        </w:rPr>
      </w:pPr>
      <w:r>
        <w:rPr>
          <w:noProof/>
          <w:sz w:val="24"/>
          <w:szCs w:val="24"/>
          <w:lang w:eastAsia="ru-RU"/>
        </w:rPr>
        <w:drawing>
          <wp:inline distT="0" distB="0" distL="0" distR="0" wp14:anchorId="4F64A6F5" wp14:editId="6365ED01">
            <wp:extent cx="6480175" cy="3790916"/>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6480175" cy="3790916"/>
                    </a:xfrm>
                    <a:prstGeom prst="rect">
                      <a:avLst/>
                    </a:prstGeom>
                    <a:noFill/>
                    <a:ln w="9525">
                      <a:noFill/>
                      <a:miter lim="800000"/>
                      <a:headEnd/>
                      <a:tailEnd/>
                    </a:ln>
                  </pic:spPr>
                </pic:pic>
              </a:graphicData>
            </a:graphic>
          </wp:inline>
        </w:drawing>
      </w:r>
    </w:p>
    <w:p w14:paraId="7FA29BF1" w14:textId="539CDBD0" w:rsidR="00AB3DE8" w:rsidRPr="00B228CF" w:rsidRDefault="00AB3DE8" w:rsidP="00B228CF">
      <w:pPr>
        <w:pStyle w:val="213"/>
        <w:shd w:val="clear" w:color="auto" w:fill="auto"/>
        <w:spacing w:before="0" w:after="0" w:line="240" w:lineRule="auto"/>
        <w:ind w:firstLine="709"/>
        <w:contextualSpacing/>
        <w:jc w:val="center"/>
        <w:rPr>
          <w:i w:val="0"/>
          <w:iCs w:val="0"/>
          <w:sz w:val="24"/>
          <w:szCs w:val="24"/>
        </w:rPr>
      </w:pPr>
      <w:r w:rsidRPr="00B228CF">
        <w:rPr>
          <w:i w:val="0"/>
          <w:iCs w:val="0"/>
          <w:sz w:val="24"/>
          <w:szCs w:val="24"/>
        </w:rPr>
        <w:t>Рис. 4.</w:t>
      </w:r>
      <w:r w:rsidR="00B228CF">
        <w:rPr>
          <w:i w:val="0"/>
          <w:iCs w:val="0"/>
          <w:sz w:val="24"/>
          <w:szCs w:val="24"/>
        </w:rPr>
        <w:t>2</w:t>
      </w:r>
      <w:r w:rsidRPr="00B228CF">
        <w:rPr>
          <w:i w:val="0"/>
          <w:iCs w:val="0"/>
          <w:sz w:val="24"/>
          <w:szCs w:val="24"/>
        </w:rPr>
        <w:t>. Средняя часть бланка регистрации ЕГЭ</w:t>
      </w:r>
      <w:r w:rsidR="00B228CF">
        <w:rPr>
          <w:i w:val="0"/>
          <w:iCs w:val="0"/>
          <w:sz w:val="24"/>
          <w:szCs w:val="24"/>
        </w:rPr>
        <w:t xml:space="preserve"> по иностранным языкам (раздел «Говорение»)</w:t>
      </w:r>
    </w:p>
    <w:p w14:paraId="7B7A29CD" w14:textId="04C479A7" w:rsidR="00B228CF" w:rsidRDefault="00B228CF" w:rsidP="00A5081F">
      <w:pPr>
        <w:spacing w:after="0" w:line="240" w:lineRule="auto"/>
        <w:ind w:firstLine="709"/>
        <w:contextualSpacing/>
        <w:jc w:val="both"/>
        <w:rPr>
          <w:rFonts w:ascii="Times New Roman" w:hAnsi="Times New Roman"/>
          <w:sz w:val="24"/>
          <w:szCs w:val="24"/>
        </w:rPr>
      </w:pPr>
    </w:p>
    <w:p w14:paraId="007B9FCA" w14:textId="6CCF6141" w:rsidR="00BD1162" w:rsidRDefault="00BD1162" w:rsidP="00A5081F">
      <w:pPr>
        <w:spacing w:after="0" w:line="240" w:lineRule="auto"/>
        <w:ind w:firstLine="709"/>
        <w:contextualSpacing/>
        <w:jc w:val="both"/>
        <w:rPr>
          <w:rFonts w:ascii="Times New Roman" w:hAnsi="Times New Roman"/>
          <w:sz w:val="24"/>
          <w:szCs w:val="24"/>
        </w:rPr>
      </w:pPr>
    </w:p>
    <w:p w14:paraId="6AD2F468" w14:textId="5F99B0EA" w:rsidR="00BD1162" w:rsidRDefault="00BD1162" w:rsidP="00BD1162">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2624F9A5" wp14:editId="7389F359">
            <wp:extent cx="6480175" cy="3921281"/>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480175" cy="3921281"/>
                    </a:xfrm>
                    <a:prstGeom prst="rect">
                      <a:avLst/>
                    </a:prstGeom>
                    <a:noFill/>
                    <a:ln w="9525">
                      <a:noFill/>
                      <a:miter lim="800000"/>
                      <a:headEnd/>
                      <a:tailEnd/>
                    </a:ln>
                  </pic:spPr>
                </pic:pic>
              </a:graphicData>
            </a:graphic>
          </wp:inline>
        </w:drawing>
      </w:r>
    </w:p>
    <w:p w14:paraId="5C520D84" w14:textId="01BE5745" w:rsidR="00BD1162" w:rsidRPr="00B228CF" w:rsidRDefault="00BD1162" w:rsidP="00BD1162">
      <w:pPr>
        <w:pStyle w:val="213"/>
        <w:shd w:val="clear" w:color="auto" w:fill="auto"/>
        <w:spacing w:before="0" w:after="0" w:line="240" w:lineRule="auto"/>
        <w:ind w:firstLine="709"/>
        <w:contextualSpacing/>
        <w:jc w:val="center"/>
        <w:rPr>
          <w:i w:val="0"/>
          <w:iCs w:val="0"/>
          <w:sz w:val="24"/>
          <w:szCs w:val="24"/>
        </w:rPr>
      </w:pPr>
      <w:r w:rsidRPr="00B228CF">
        <w:rPr>
          <w:i w:val="0"/>
          <w:iCs w:val="0"/>
          <w:sz w:val="24"/>
          <w:szCs w:val="24"/>
        </w:rPr>
        <w:t>Рис. 4.</w:t>
      </w:r>
      <w:r>
        <w:rPr>
          <w:i w:val="0"/>
          <w:iCs w:val="0"/>
          <w:sz w:val="24"/>
          <w:szCs w:val="24"/>
        </w:rPr>
        <w:t>2</w:t>
      </w:r>
      <w:r w:rsidRPr="00B228CF">
        <w:rPr>
          <w:i w:val="0"/>
          <w:iCs w:val="0"/>
          <w:sz w:val="24"/>
          <w:szCs w:val="24"/>
        </w:rPr>
        <w:t xml:space="preserve">. Средняя часть бланка регистрации </w:t>
      </w:r>
      <w:r>
        <w:rPr>
          <w:i w:val="0"/>
          <w:iCs w:val="0"/>
          <w:sz w:val="24"/>
          <w:szCs w:val="24"/>
        </w:rPr>
        <w:t>К</w:t>
      </w:r>
      <w:r w:rsidRPr="00B228CF">
        <w:rPr>
          <w:i w:val="0"/>
          <w:iCs w:val="0"/>
          <w:sz w:val="24"/>
          <w:szCs w:val="24"/>
        </w:rPr>
        <w:t>ЕГЭ</w:t>
      </w:r>
      <w:r>
        <w:rPr>
          <w:i w:val="0"/>
          <w:iCs w:val="0"/>
          <w:sz w:val="24"/>
          <w:szCs w:val="24"/>
        </w:rPr>
        <w:t xml:space="preserve"> </w:t>
      </w:r>
    </w:p>
    <w:p w14:paraId="5B13DA54" w14:textId="77777777" w:rsidR="00BD1162" w:rsidRDefault="00BD1162" w:rsidP="00A5081F">
      <w:pPr>
        <w:spacing w:after="0" w:line="240" w:lineRule="auto"/>
        <w:ind w:firstLine="709"/>
        <w:contextualSpacing/>
        <w:jc w:val="both"/>
        <w:rPr>
          <w:rFonts w:ascii="Times New Roman" w:hAnsi="Times New Roman"/>
          <w:sz w:val="24"/>
          <w:szCs w:val="24"/>
        </w:rPr>
      </w:pPr>
    </w:p>
    <w:p w14:paraId="1E779658" w14:textId="77777777" w:rsidR="00BD1162" w:rsidRDefault="00BD1162" w:rsidP="00A5081F">
      <w:pPr>
        <w:spacing w:after="0" w:line="240" w:lineRule="auto"/>
        <w:ind w:firstLine="709"/>
        <w:contextualSpacing/>
        <w:jc w:val="both"/>
        <w:rPr>
          <w:rFonts w:ascii="Times New Roman" w:hAnsi="Times New Roman"/>
          <w:sz w:val="24"/>
          <w:szCs w:val="24"/>
        </w:rPr>
      </w:pPr>
    </w:p>
    <w:p w14:paraId="1C4561F7" w14:textId="58421DB2"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w:t>
      </w:r>
      <w:r w:rsidRPr="00A5081F">
        <w:rPr>
          <w:rFonts w:ascii="Times New Roman" w:hAnsi="Times New Roman"/>
          <w:sz w:val="24"/>
          <w:szCs w:val="24"/>
        </w:rPr>
        <w:lastRenderedPageBreak/>
        <w:t>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14:paraId="2CCC0C7C"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14:paraId="2B07BD07" w14:textId="6E3635A7"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Поля для служебного использования «Резерв-2» и «Служебная отметка» не заполняются (рис. 5).</w:t>
      </w:r>
    </w:p>
    <w:p w14:paraId="30B53EE1" w14:textId="343A1747" w:rsidR="004C61DD" w:rsidRDefault="004C61DD" w:rsidP="00A5081F">
      <w:pPr>
        <w:spacing w:after="0" w:line="240" w:lineRule="auto"/>
        <w:ind w:firstLine="709"/>
        <w:contextualSpacing/>
        <w:jc w:val="both"/>
        <w:rPr>
          <w:rFonts w:ascii="Times New Roman" w:hAnsi="Times New Roman"/>
          <w:sz w:val="24"/>
          <w:szCs w:val="24"/>
        </w:rPr>
      </w:pPr>
    </w:p>
    <w:p w14:paraId="339BDAF5" w14:textId="6DE62C2B" w:rsidR="004C61DD" w:rsidRDefault="00784367" w:rsidP="00784367">
      <w:pPr>
        <w:tabs>
          <w:tab w:val="left" w:pos="2835"/>
        </w:tabs>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32394D3B" wp14:editId="64F8E772">
            <wp:extent cx="6479585" cy="710234"/>
            <wp:effectExtent l="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srcRect t="75616"/>
                    <a:stretch/>
                  </pic:blipFill>
                  <pic:spPr bwMode="auto">
                    <a:xfrm>
                      <a:off x="0" y="0"/>
                      <a:ext cx="6480175" cy="710299"/>
                    </a:xfrm>
                    <a:prstGeom prst="rect">
                      <a:avLst/>
                    </a:prstGeom>
                    <a:noFill/>
                    <a:ln>
                      <a:noFill/>
                    </a:ln>
                    <a:extLst>
                      <a:ext uri="{53640926-AAD7-44D8-BBD7-CCE9431645EC}">
                        <a14:shadowObscured xmlns:a14="http://schemas.microsoft.com/office/drawing/2010/main"/>
                      </a:ext>
                    </a:extLst>
                  </pic:spPr>
                </pic:pic>
              </a:graphicData>
            </a:graphic>
          </wp:inline>
        </w:drawing>
      </w:r>
    </w:p>
    <w:p w14:paraId="62EB700F" w14:textId="77777777" w:rsidR="00AB3DE8" w:rsidRPr="00784367" w:rsidRDefault="00AB3DE8" w:rsidP="00A5081F">
      <w:pPr>
        <w:pStyle w:val="213"/>
        <w:shd w:val="clear" w:color="auto" w:fill="auto"/>
        <w:spacing w:before="0" w:after="0" w:line="240" w:lineRule="auto"/>
        <w:ind w:left="3040" w:firstLine="709"/>
        <w:contextualSpacing/>
        <w:jc w:val="both"/>
        <w:rPr>
          <w:i w:val="0"/>
          <w:iCs w:val="0"/>
          <w:sz w:val="24"/>
          <w:szCs w:val="24"/>
        </w:rPr>
      </w:pPr>
      <w:r w:rsidRPr="00784367">
        <w:rPr>
          <w:i w:val="0"/>
          <w:iCs w:val="0"/>
          <w:sz w:val="24"/>
          <w:szCs w:val="24"/>
        </w:rPr>
        <w:t>Рис. 5. Поля для служебного использования</w:t>
      </w:r>
    </w:p>
    <w:p w14:paraId="15486553" w14:textId="77777777" w:rsidR="00784367" w:rsidRDefault="00784367" w:rsidP="00A5081F">
      <w:pPr>
        <w:spacing w:after="0" w:line="240" w:lineRule="auto"/>
        <w:ind w:firstLine="709"/>
        <w:contextualSpacing/>
        <w:jc w:val="both"/>
        <w:rPr>
          <w:rFonts w:ascii="Times New Roman" w:hAnsi="Times New Roman"/>
          <w:sz w:val="24"/>
          <w:szCs w:val="24"/>
        </w:rPr>
      </w:pPr>
    </w:p>
    <w:p w14:paraId="7D36EA54" w14:textId="266F421F"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14:paraId="3EC8948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14:paraId="2FF6A3D6" w14:textId="77777777" w:rsidR="00AB3DE8" w:rsidRPr="00A5081F" w:rsidRDefault="00AB3DE8" w:rsidP="00A5081F">
      <w:pPr>
        <w:spacing w:after="0" w:line="240" w:lineRule="auto"/>
        <w:ind w:right="160"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p>
    <w:p w14:paraId="23F80357" w14:textId="1563CE43" w:rsidR="00AB3DE8" w:rsidRDefault="00AB3DE8" w:rsidP="00A5081F">
      <w:pPr>
        <w:spacing w:after="0" w:line="240" w:lineRule="auto"/>
        <w:ind w:firstLine="709"/>
        <w:contextualSpacing/>
        <w:jc w:val="both"/>
        <w:rPr>
          <w:rFonts w:ascii="Times New Roman" w:hAnsi="Times New Roman"/>
          <w:sz w:val="24"/>
          <w:szCs w:val="24"/>
        </w:rPr>
      </w:pPr>
    </w:p>
    <w:p w14:paraId="30ECA127" w14:textId="0D130E75" w:rsidR="00784367" w:rsidRDefault="00D83172" w:rsidP="001841AB">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2F1E4DA3" wp14:editId="3895235B">
            <wp:extent cx="6480175" cy="1026906"/>
            <wp:effectExtent l="19050" t="0" r="0" b="0"/>
            <wp:docPr id="5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6480175" cy="1026906"/>
                    </a:xfrm>
                    <a:prstGeom prst="rect">
                      <a:avLst/>
                    </a:prstGeom>
                    <a:noFill/>
                    <a:ln w="9525">
                      <a:noFill/>
                      <a:miter lim="800000"/>
                      <a:headEnd/>
                      <a:tailEnd/>
                    </a:ln>
                  </pic:spPr>
                </pic:pic>
              </a:graphicData>
            </a:graphic>
          </wp:inline>
        </w:drawing>
      </w:r>
    </w:p>
    <w:p w14:paraId="739A8982" w14:textId="7A4062E8" w:rsidR="00784367" w:rsidRDefault="00272F90" w:rsidP="00272F90">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6. Поле для отметок организатора в аудитории о фактах удаления участника экзамена либо об окончании экзамена по уважительной причине</w:t>
      </w:r>
    </w:p>
    <w:p w14:paraId="5767DE8C" w14:textId="77777777" w:rsidR="00784367" w:rsidRPr="00A5081F" w:rsidRDefault="00784367" w:rsidP="00A5081F">
      <w:pPr>
        <w:spacing w:after="0" w:line="240" w:lineRule="auto"/>
        <w:ind w:firstLine="709"/>
        <w:contextualSpacing/>
        <w:jc w:val="both"/>
        <w:rPr>
          <w:rFonts w:ascii="Times New Roman" w:hAnsi="Times New Roman"/>
          <w:sz w:val="24"/>
          <w:szCs w:val="24"/>
        </w:rPr>
      </w:pPr>
    </w:p>
    <w:p w14:paraId="7CA4D5BA" w14:textId="77777777" w:rsidR="00AB3DE8" w:rsidRPr="00A5081F" w:rsidRDefault="00AB3DE8" w:rsidP="00A5081F">
      <w:pPr>
        <w:spacing w:after="0" w:line="240" w:lineRule="auto"/>
        <w:ind w:right="160" w:firstLine="709"/>
        <w:contextualSpacing/>
        <w:jc w:val="both"/>
        <w:rPr>
          <w:rFonts w:ascii="Times New Roman" w:hAnsi="Times New Roman"/>
          <w:sz w:val="24"/>
          <w:szCs w:val="24"/>
        </w:rPr>
      </w:pPr>
      <w:r w:rsidRPr="00A5081F">
        <w:rPr>
          <w:rFonts w:ascii="Times New Roman" w:hAnsi="Times New Roman"/>
          <w:sz w:val="24"/>
          <w:szCs w:val="24"/>
        </w:rPr>
        <w:t>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14:paraId="5AA83874" w14:textId="77777777" w:rsidR="00AB3DE8" w:rsidRPr="00A5081F" w:rsidRDefault="00AB3DE8" w:rsidP="00A5081F">
      <w:pPr>
        <w:pStyle w:val="55"/>
        <w:shd w:val="clear" w:color="auto" w:fill="auto"/>
        <w:spacing w:before="0" w:line="240" w:lineRule="auto"/>
        <w:ind w:firstLine="709"/>
        <w:contextualSpacing/>
        <w:rPr>
          <w:sz w:val="24"/>
          <w:szCs w:val="24"/>
        </w:rPr>
      </w:pPr>
      <w:r w:rsidRPr="00A5081F">
        <w:rPr>
          <w:sz w:val="24"/>
          <w:szCs w:val="24"/>
        </w:rPr>
        <w:t>Исправления могут быть выполнены следующими способами</w:t>
      </w:r>
      <w:r w:rsidRPr="00A5081F">
        <w:rPr>
          <w:rStyle w:val="56"/>
          <w:sz w:val="24"/>
          <w:szCs w:val="24"/>
        </w:rPr>
        <w:t>:</w:t>
      </w:r>
    </w:p>
    <w:p w14:paraId="028AABF6" w14:textId="77777777" w:rsidR="00AB3DE8" w:rsidRPr="00A5081F" w:rsidRDefault="00AB3DE8" w:rsidP="00A5081F">
      <w:pPr>
        <w:spacing w:after="0" w:line="240" w:lineRule="auto"/>
        <w:ind w:right="160" w:firstLine="709"/>
        <w:contextualSpacing/>
        <w:jc w:val="both"/>
        <w:rPr>
          <w:rFonts w:ascii="Times New Roman" w:hAnsi="Times New Roman"/>
          <w:sz w:val="24"/>
          <w:szCs w:val="24"/>
        </w:rPr>
      </w:pPr>
      <w:r w:rsidRPr="00A5081F">
        <w:rPr>
          <w:rFonts w:ascii="Times New Roman" w:hAnsi="Times New Roman"/>
          <w:sz w:val="24"/>
          <w:szCs w:val="24"/>
        </w:rPr>
        <w:t>запись новых символов (цифр, букв) более жирным шрифтом поверх ранее написанных символов (цифр, букв);</w:t>
      </w:r>
    </w:p>
    <w:p w14:paraId="1CF3AC79" w14:textId="77777777" w:rsidR="00AB3DE8" w:rsidRPr="00A5081F" w:rsidRDefault="00AB3DE8" w:rsidP="00A5081F">
      <w:pPr>
        <w:spacing w:after="0" w:line="240" w:lineRule="auto"/>
        <w:ind w:right="160" w:firstLine="709"/>
        <w:contextualSpacing/>
        <w:jc w:val="both"/>
        <w:rPr>
          <w:rFonts w:ascii="Times New Roman" w:hAnsi="Times New Roman"/>
          <w:sz w:val="24"/>
          <w:szCs w:val="24"/>
        </w:rPr>
      </w:pPr>
      <w:r w:rsidRPr="00A5081F">
        <w:rPr>
          <w:rFonts w:ascii="Times New Roman" w:hAnsi="Times New Roman"/>
          <w:sz w:val="24"/>
          <w:szCs w:val="24"/>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4B2C68F6" w14:textId="5628E879" w:rsidR="00EF6408" w:rsidRDefault="00EF6408"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7A6B5733" w14:textId="241951F3" w:rsidR="00AB3DE8" w:rsidRPr="00370D13" w:rsidRDefault="00370D13" w:rsidP="00A5081F">
      <w:pPr>
        <w:spacing w:after="0" w:line="240" w:lineRule="auto"/>
        <w:ind w:firstLine="709"/>
        <w:contextualSpacing/>
        <w:jc w:val="both"/>
        <w:rPr>
          <w:rFonts w:ascii="Times New Roman" w:hAnsi="Times New Roman"/>
          <w:b/>
          <w:bCs/>
          <w:sz w:val="24"/>
          <w:szCs w:val="24"/>
        </w:rPr>
      </w:pPr>
      <w:r w:rsidRPr="00370D13">
        <w:rPr>
          <w:rFonts w:ascii="Times New Roman" w:hAnsi="Times New Roman"/>
          <w:b/>
          <w:bCs/>
          <w:sz w:val="24"/>
          <w:szCs w:val="24"/>
        </w:rPr>
        <w:lastRenderedPageBreak/>
        <w:t>1.2.4. Заполнение бланка ответов №1</w:t>
      </w:r>
    </w:p>
    <w:p w14:paraId="59B6862E" w14:textId="77777777" w:rsidR="00921627" w:rsidRDefault="00921627" w:rsidP="00921627">
      <w:pPr>
        <w:pStyle w:val="74"/>
        <w:shd w:val="clear" w:color="auto" w:fill="auto"/>
        <w:spacing w:line="240" w:lineRule="auto"/>
        <w:ind w:firstLine="0"/>
        <w:rPr>
          <w:rFonts w:eastAsia="Calibri"/>
          <w:i w:val="0"/>
          <w:iCs w:val="0"/>
          <w:sz w:val="24"/>
          <w:szCs w:val="24"/>
        </w:rPr>
      </w:pPr>
      <w:r>
        <w:rPr>
          <w:noProof/>
          <w:sz w:val="24"/>
          <w:szCs w:val="24"/>
          <w:lang w:eastAsia="ru-RU"/>
        </w:rPr>
        <w:drawing>
          <wp:inline distT="0" distB="0" distL="0" distR="0" wp14:anchorId="11B4F365" wp14:editId="276052BB">
            <wp:extent cx="6230675" cy="8808244"/>
            <wp:effectExtent l="0" t="0" r="0"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6234246" cy="8813292"/>
                    </a:xfrm>
                    <a:prstGeom prst="rect">
                      <a:avLst/>
                    </a:prstGeom>
                    <a:noFill/>
                    <a:ln w="9525">
                      <a:noFill/>
                      <a:miter lim="800000"/>
                      <a:headEnd/>
                      <a:tailEnd/>
                    </a:ln>
                  </pic:spPr>
                </pic:pic>
              </a:graphicData>
            </a:graphic>
          </wp:inline>
        </w:drawing>
      </w:r>
    </w:p>
    <w:p w14:paraId="4A467E9B" w14:textId="5688B91C" w:rsidR="00921627" w:rsidRDefault="00921627" w:rsidP="00921627">
      <w:pPr>
        <w:pStyle w:val="74"/>
        <w:shd w:val="clear" w:color="auto" w:fill="auto"/>
        <w:spacing w:line="240" w:lineRule="auto"/>
        <w:ind w:firstLine="709"/>
        <w:jc w:val="center"/>
        <w:rPr>
          <w:rFonts w:eastAsia="Calibri"/>
          <w:i w:val="0"/>
          <w:iCs w:val="0"/>
          <w:sz w:val="24"/>
          <w:szCs w:val="24"/>
        </w:rPr>
      </w:pPr>
      <w:r>
        <w:rPr>
          <w:rFonts w:eastAsia="Calibri"/>
          <w:i w:val="0"/>
          <w:iCs w:val="0"/>
          <w:sz w:val="24"/>
          <w:szCs w:val="24"/>
        </w:rPr>
        <w:t>Рис. 7. Бланк ответов №1</w:t>
      </w:r>
      <w:r>
        <w:rPr>
          <w:rFonts w:eastAsia="Calibri"/>
          <w:i w:val="0"/>
          <w:iCs w:val="0"/>
          <w:sz w:val="24"/>
          <w:szCs w:val="24"/>
        </w:rPr>
        <w:br w:type="page"/>
      </w:r>
    </w:p>
    <w:p w14:paraId="7D6A0338" w14:textId="77777777" w:rsidR="00921627" w:rsidRDefault="00921627" w:rsidP="00921627">
      <w:pPr>
        <w:pStyle w:val="74"/>
        <w:shd w:val="clear" w:color="auto" w:fill="auto"/>
        <w:spacing w:line="240" w:lineRule="auto"/>
        <w:ind w:firstLine="0"/>
        <w:rPr>
          <w:rFonts w:eastAsia="Calibri"/>
          <w:i w:val="0"/>
          <w:iCs w:val="0"/>
          <w:sz w:val="24"/>
          <w:szCs w:val="24"/>
        </w:rPr>
      </w:pPr>
      <w:r>
        <w:rPr>
          <w:noProof/>
          <w:sz w:val="24"/>
          <w:szCs w:val="24"/>
          <w:lang w:eastAsia="ru-RU"/>
        </w:rPr>
        <w:lastRenderedPageBreak/>
        <w:drawing>
          <wp:inline distT="0" distB="0" distL="0" distR="0" wp14:anchorId="6117902C" wp14:editId="2A47C910">
            <wp:extent cx="6294370" cy="8905461"/>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6299069" cy="8912110"/>
                    </a:xfrm>
                    <a:prstGeom prst="rect">
                      <a:avLst/>
                    </a:prstGeom>
                    <a:noFill/>
                    <a:ln w="9525">
                      <a:noFill/>
                      <a:miter lim="800000"/>
                      <a:headEnd/>
                      <a:tailEnd/>
                    </a:ln>
                  </pic:spPr>
                </pic:pic>
              </a:graphicData>
            </a:graphic>
          </wp:inline>
        </w:drawing>
      </w:r>
    </w:p>
    <w:p w14:paraId="670A68BD" w14:textId="5355A840" w:rsidR="00F01E2A" w:rsidRDefault="00F01E2A" w:rsidP="00F01E2A">
      <w:pPr>
        <w:pStyle w:val="74"/>
        <w:shd w:val="clear" w:color="auto" w:fill="auto"/>
        <w:spacing w:line="240" w:lineRule="auto"/>
        <w:ind w:firstLine="709"/>
        <w:jc w:val="center"/>
        <w:rPr>
          <w:rFonts w:eastAsia="Calibri"/>
          <w:i w:val="0"/>
          <w:iCs w:val="0"/>
          <w:sz w:val="24"/>
          <w:szCs w:val="24"/>
        </w:rPr>
      </w:pPr>
      <w:r>
        <w:rPr>
          <w:rFonts w:eastAsia="Calibri"/>
          <w:i w:val="0"/>
          <w:iCs w:val="0"/>
          <w:sz w:val="24"/>
          <w:szCs w:val="24"/>
        </w:rPr>
        <w:t>Рис. 8. Бланк ответов №1 ЕГЭ по географии</w:t>
      </w:r>
      <w:r>
        <w:rPr>
          <w:rFonts w:eastAsia="Calibri"/>
          <w:i w:val="0"/>
          <w:iCs w:val="0"/>
          <w:sz w:val="24"/>
          <w:szCs w:val="24"/>
        </w:rPr>
        <w:br w:type="page"/>
      </w:r>
    </w:p>
    <w:p w14:paraId="44B0173D" w14:textId="77777777" w:rsidR="00921627" w:rsidRDefault="00921627" w:rsidP="00F01E2A">
      <w:pPr>
        <w:pStyle w:val="74"/>
        <w:shd w:val="clear" w:color="auto" w:fill="auto"/>
        <w:spacing w:line="240" w:lineRule="auto"/>
        <w:ind w:firstLine="0"/>
        <w:rPr>
          <w:rFonts w:eastAsia="Calibri"/>
          <w:i w:val="0"/>
          <w:iCs w:val="0"/>
          <w:sz w:val="24"/>
          <w:szCs w:val="24"/>
        </w:rPr>
      </w:pPr>
      <w:r>
        <w:rPr>
          <w:noProof/>
          <w:sz w:val="24"/>
          <w:szCs w:val="24"/>
          <w:lang w:eastAsia="ru-RU"/>
        </w:rPr>
        <w:lastRenderedPageBreak/>
        <w:drawing>
          <wp:inline distT="0" distB="0" distL="0" distR="0" wp14:anchorId="6608FF5B" wp14:editId="739A439D">
            <wp:extent cx="6285800" cy="8881607"/>
            <wp:effectExtent l="0" t="0" r="0"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6291195" cy="8889231"/>
                    </a:xfrm>
                    <a:prstGeom prst="rect">
                      <a:avLst/>
                    </a:prstGeom>
                    <a:noFill/>
                    <a:ln w="9525">
                      <a:noFill/>
                      <a:miter lim="800000"/>
                      <a:headEnd/>
                      <a:tailEnd/>
                    </a:ln>
                  </pic:spPr>
                </pic:pic>
              </a:graphicData>
            </a:graphic>
          </wp:inline>
        </w:drawing>
      </w:r>
    </w:p>
    <w:p w14:paraId="32786271" w14:textId="0A8049F6" w:rsidR="00F01E2A" w:rsidRDefault="00F01E2A" w:rsidP="00F01E2A">
      <w:pPr>
        <w:pStyle w:val="74"/>
        <w:shd w:val="clear" w:color="auto" w:fill="auto"/>
        <w:spacing w:line="240" w:lineRule="auto"/>
        <w:ind w:firstLine="709"/>
        <w:jc w:val="center"/>
        <w:rPr>
          <w:rFonts w:eastAsia="Calibri"/>
          <w:i w:val="0"/>
          <w:iCs w:val="0"/>
          <w:sz w:val="24"/>
          <w:szCs w:val="24"/>
        </w:rPr>
      </w:pPr>
      <w:r>
        <w:rPr>
          <w:rFonts w:eastAsia="Calibri"/>
          <w:i w:val="0"/>
          <w:iCs w:val="0"/>
          <w:sz w:val="24"/>
          <w:szCs w:val="24"/>
        </w:rPr>
        <w:t>Рис. 9. Бланк ответов №1 ЕГЭ по литературе</w:t>
      </w:r>
      <w:r>
        <w:rPr>
          <w:rFonts w:eastAsia="Calibri"/>
          <w:i w:val="0"/>
          <w:iCs w:val="0"/>
          <w:sz w:val="24"/>
          <w:szCs w:val="24"/>
        </w:rPr>
        <w:br w:type="page"/>
      </w:r>
    </w:p>
    <w:p w14:paraId="66F548ED" w14:textId="529268B7" w:rsidR="00F01E2A" w:rsidRPr="00A5081F" w:rsidRDefault="00F01E2A" w:rsidP="00F01E2A">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Бланк ответов №1 предназначен для записи результатов выполнения заданий с кратким ответом.</w:t>
      </w:r>
    </w:p>
    <w:p w14:paraId="76A20A27" w14:textId="77777777" w:rsidR="00921627" w:rsidRDefault="00921627" w:rsidP="00F01E2A">
      <w:pPr>
        <w:pStyle w:val="74"/>
        <w:shd w:val="clear" w:color="auto" w:fill="auto"/>
        <w:spacing w:line="240" w:lineRule="auto"/>
        <w:ind w:firstLine="709"/>
        <w:jc w:val="center"/>
        <w:rPr>
          <w:rFonts w:eastAsia="Calibri"/>
          <w:i w:val="0"/>
          <w:iCs w:val="0"/>
          <w:sz w:val="24"/>
          <w:szCs w:val="24"/>
        </w:rPr>
      </w:pPr>
    </w:p>
    <w:p w14:paraId="4F655660" w14:textId="77777777" w:rsidR="00921627" w:rsidRDefault="00921627" w:rsidP="0058556F">
      <w:pPr>
        <w:pStyle w:val="74"/>
        <w:shd w:val="clear" w:color="auto" w:fill="auto"/>
        <w:spacing w:line="240" w:lineRule="auto"/>
        <w:ind w:firstLine="0"/>
        <w:rPr>
          <w:rFonts w:eastAsia="Calibri"/>
          <w:i w:val="0"/>
          <w:iCs w:val="0"/>
          <w:sz w:val="24"/>
          <w:szCs w:val="24"/>
        </w:rPr>
      </w:pPr>
      <w:r>
        <w:rPr>
          <w:noProof/>
          <w:sz w:val="24"/>
          <w:szCs w:val="24"/>
          <w:lang w:eastAsia="ru-RU"/>
        </w:rPr>
        <w:drawing>
          <wp:inline distT="0" distB="0" distL="0" distR="0" wp14:anchorId="66C2B29E" wp14:editId="564B4CD0">
            <wp:extent cx="6480175" cy="1991318"/>
            <wp:effectExtent l="1905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6480175" cy="1991318"/>
                    </a:xfrm>
                    <a:prstGeom prst="rect">
                      <a:avLst/>
                    </a:prstGeom>
                    <a:noFill/>
                    <a:ln w="9525">
                      <a:noFill/>
                      <a:miter lim="800000"/>
                      <a:headEnd/>
                      <a:tailEnd/>
                    </a:ln>
                  </pic:spPr>
                </pic:pic>
              </a:graphicData>
            </a:graphic>
          </wp:inline>
        </w:drawing>
      </w:r>
    </w:p>
    <w:p w14:paraId="7DAF8C18" w14:textId="77777777" w:rsidR="00921627" w:rsidRDefault="00921627" w:rsidP="00921627">
      <w:pPr>
        <w:pStyle w:val="74"/>
        <w:shd w:val="clear" w:color="auto" w:fill="auto"/>
        <w:spacing w:line="240" w:lineRule="auto"/>
        <w:ind w:firstLine="709"/>
        <w:rPr>
          <w:rFonts w:eastAsia="Calibri"/>
          <w:i w:val="0"/>
          <w:iCs w:val="0"/>
          <w:sz w:val="24"/>
          <w:szCs w:val="24"/>
        </w:rPr>
      </w:pPr>
    </w:p>
    <w:p w14:paraId="77D72614" w14:textId="13DCBBA3" w:rsidR="00F01E2A" w:rsidRPr="00F01E2A" w:rsidRDefault="00F01E2A" w:rsidP="00F01E2A">
      <w:pPr>
        <w:pStyle w:val="213"/>
        <w:shd w:val="clear" w:color="auto" w:fill="auto"/>
        <w:spacing w:before="0" w:after="0" w:line="240" w:lineRule="auto"/>
        <w:ind w:left="3020" w:firstLine="709"/>
        <w:contextualSpacing/>
        <w:jc w:val="both"/>
        <w:rPr>
          <w:i w:val="0"/>
          <w:iCs w:val="0"/>
          <w:sz w:val="24"/>
          <w:szCs w:val="24"/>
        </w:rPr>
      </w:pPr>
      <w:r w:rsidRPr="00F01E2A">
        <w:rPr>
          <w:i w:val="0"/>
          <w:iCs w:val="0"/>
          <w:sz w:val="24"/>
          <w:szCs w:val="24"/>
        </w:rPr>
        <w:t>Рис. 10. Верхняя часть бланка ответов №1</w:t>
      </w:r>
    </w:p>
    <w:p w14:paraId="529E7226" w14:textId="218C5506" w:rsidR="00921627" w:rsidRDefault="00921627" w:rsidP="00921627">
      <w:pPr>
        <w:pStyle w:val="74"/>
        <w:shd w:val="clear" w:color="auto" w:fill="auto"/>
        <w:spacing w:line="240" w:lineRule="auto"/>
        <w:ind w:firstLine="709"/>
        <w:rPr>
          <w:rFonts w:eastAsia="Calibri"/>
          <w:i w:val="0"/>
          <w:iCs w:val="0"/>
          <w:sz w:val="24"/>
          <w:szCs w:val="24"/>
        </w:rPr>
      </w:pPr>
    </w:p>
    <w:p w14:paraId="63976A1E" w14:textId="5DF3178F" w:rsidR="00E7537D" w:rsidRPr="00A5081F" w:rsidRDefault="00E7537D" w:rsidP="00E7537D">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верхней части бланка ответов №1 (рис. 10)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14:paraId="42CEF7A9" w14:textId="77777777" w:rsidR="00E7537D" w:rsidRPr="00A5081F" w:rsidRDefault="00E7537D" w:rsidP="00E7537D">
      <w:pPr>
        <w:pStyle w:val="213"/>
        <w:shd w:val="clear" w:color="auto" w:fill="auto"/>
        <w:spacing w:before="0" w:after="0" w:line="240" w:lineRule="auto"/>
        <w:ind w:firstLine="709"/>
        <w:contextualSpacing/>
        <w:jc w:val="both"/>
        <w:rPr>
          <w:sz w:val="24"/>
          <w:szCs w:val="24"/>
        </w:rPr>
      </w:pPr>
      <w:r w:rsidRPr="00A5081F">
        <w:rPr>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14:paraId="278F1483" w14:textId="4CC30827" w:rsidR="00E7537D" w:rsidRPr="00A5081F" w:rsidRDefault="00E7537D" w:rsidP="00E7537D">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711CA8B1" wp14:editId="4D8BB763">
            <wp:extent cx="6212634" cy="4430352"/>
            <wp:effectExtent l="0" t="0" r="0"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218255" cy="4434361"/>
                    </a:xfrm>
                    <a:prstGeom prst="rect">
                      <a:avLst/>
                    </a:prstGeom>
                    <a:noFill/>
                    <a:ln w="9525">
                      <a:noFill/>
                      <a:miter lim="800000"/>
                      <a:headEnd/>
                      <a:tailEnd/>
                    </a:ln>
                  </pic:spPr>
                </pic:pic>
              </a:graphicData>
            </a:graphic>
          </wp:inline>
        </w:drawing>
      </w:r>
    </w:p>
    <w:p w14:paraId="2BEA7E11" w14:textId="3C2176F9" w:rsidR="00E7537D" w:rsidRPr="00E7537D" w:rsidRDefault="00E7537D" w:rsidP="00E7537D">
      <w:pPr>
        <w:pStyle w:val="213"/>
        <w:shd w:val="clear" w:color="auto" w:fill="auto"/>
        <w:spacing w:before="0" w:after="0" w:line="240" w:lineRule="auto"/>
        <w:ind w:left="20" w:firstLine="709"/>
        <w:contextualSpacing/>
        <w:jc w:val="center"/>
        <w:rPr>
          <w:i w:val="0"/>
          <w:iCs w:val="0"/>
          <w:sz w:val="24"/>
          <w:szCs w:val="24"/>
        </w:rPr>
      </w:pPr>
      <w:r w:rsidRPr="00E7537D">
        <w:rPr>
          <w:i w:val="0"/>
          <w:iCs w:val="0"/>
          <w:sz w:val="24"/>
          <w:szCs w:val="24"/>
        </w:rPr>
        <w:t xml:space="preserve">Рис. </w:t>
      </w:r>
      <w:r w:rsidRPr="00E7537D">
        <w:rPr>
          <w:i w:val="0"/>
          <w:iCs w:val="0"/>
          <w:sz w:val="24"/>
          <w:szCs w:val="24"/>
          <w:lang w:bidi="en-US"/>
        </w:rPr>
        <w:t xml:space="preserve">11.1. </w:t>
      </w:r>
      <w:r w:rsidRPr="00E7537D">
        <w:rPr>
          <w:i w:val="0"/>
          <w:iCs w:val="0"/>
          <w:sz w:val="24"/>
          <w:szCs w:val="24"/>
        </w:rPr>
        <w:t>Средняя часть бланка ответов №1</w:t>
      </w:r>
    </w:p>
    <w:p w14:paraId="1FA696FB" w14:textId="638F362B" w:rsidR="00E7537D" w:rsidRDefault="00E7537D" w:rsidP="00921627">
      <w:pPr>
        <w:pStyle w:val="74"/>
        <w:shd w:val="clear" w:color="auto" w:fill="auto"/>
        <w:spacing w:line="240" w:lineRule="auto"/>
        <w:ind w:firstLine="709"/>
        <w:rPr>
          <w:rFonts w:eastAsia="Calibri"/>
          <w:i w:val="0"/>
          <w:iCs w:val="0"/>
          <w:sz w:val="24"/>
          <w:szCs w:val="24"/>
        </w:rPr>
      </w:pPr>
      <w:r>
        <w:rPr>
          <w:rFonts w:eastAsia="Calibri"/>
          <w:i w:val="0"/>
          <w:iCs w:val="0"/>
          <w:sz w:val="24"/>
          <w:szCs w:val="24"/>
        </w:rPr>
        <w:br w:type="page"/>
      </w:r>
    </w:p>
    <w:p w14:paraId="081DEC9C" w14:textId="77777777" w:rsidR="00E7537D" w:rsidRDefault="00E7537D" w:rsidP="00921627">
      <w:pPr>
        <w:pStyle w:val="74"/>
        <w:shd w:val="clear" w:color="auto" w:fill="auto"/>
        <w:spacing w:line="240" w:lineRule="auto"/>
        <w:ind w:firstLine="709"/>
        <w:rPr>
          <w:rFonts w:eastAsia="Calibri"/>
          <w:i w:val="0"/>
          <w:iCs w:val="0"/>
          <w:sz w:val="24"/>
          <w:szCs w:val="24"/>
        </w:rPr>
      </w:pPr>
    </w:p>
    <w:p w14:paraId="37693D74" w14:textId="0FBE3D11" w:rsidR="00E7537D" w:rsidRDefault="00C04B6F" w:rsidP="00C04B6F">
      <w:pPr>
        <w:pStyle w:val="74"/>
        <w:shd w:val="clear" w:color="auto" w:fill="auto"/>
        <w:spacing w:line="240" w:lineRule="auto"/>
        <w:ind w:firstLine="0"/>
        <w:rPr>
          <w:rFonts w:eastAsia="Calibri"/>
          <w:i w:val="0"/>
          <w:iCs w:val="0"/>
          <w:sz w:val="24"/>
          <w:szCs w:val="24"/>
        </w:rPr>
      </w:pPr>
      <w:r>
        <w:rPr>
          <w:noProof/>
        </w:rPr>
        <w:drawing>
          <wp:inline distT="0" distB="0" distL="0" distR="0" wp14:anchorId="10396E46" wp14:editId="4033F6C8">
            <wp:extent cx="6513195" cy="55454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13195" cy="5545455"/>
                    </a:xfrm>
                    <a:prstGeom prst="rect">
                      <a:avLst/>
                    </a:prstGeom>
                  </pic:spPr>
                </pic:pic>
              </a:graphicData>
            </a:graphic>
          </wp:inline>
        </w:drawing>
      </w:r>
    </w:p>
    <w:p w14:paraId="238DF858" w14:textId="7452BFF5" w:rsidR="00921627" w:rsidRDefault="00C04B6F" w:rsidP="00C04B6F">
      <w:pPr>
        <w:pStyle w:val="74"/>
        <w:shd w:val="clear" w:color="auto" w:fill="auto"/>
        <w:spacing w:line="240" w:lineRule="auto"/>
        <w:ind w:firstLine="709"/>
        <w:jc w:val="center"/>
        <w:rPr>
          <w:rFonts w:eastAsia="Calibri"/>
          <w:i w:val="0"/>
          <w:iCs w:val="0"/>
          <w:sz w:val="24"/>
          <w:szCs w:val="24"/>
        </w:rPr>
      </w:pPr>
      <w:r>
        <w:rPr>
          <w:rFonts w:eastAsia="Calibri"/>
          <w:i w:val="0"/>
          <w:iCs w:val="0"/>
          <w:sz w:val="24"/>
          <w:szCs w:val="24"/>
        </w:rPr>
        <w:t>Рис. 11.2. Средняя часть бланка ответов №1 ЕГЭ по географии</w:t>
      </w:r>
    </w:p>
    <w:p w14:paraId="187D07F6" w14:textId="45EB0762" w:rsidR="00C04B6F" w:rsidRDefault="00C04B6F" w:rsidP="00921627">
      <w:pPr>
        <w:pStyle w:val="74"/>
        <w:shd w:val="clear" w:color="auto" w:fill="auto"/>
        <w:spacing w:line="240" w:lineRule="auto"/>
        <w:ind w:firstLine="709"/>
        <w:rPr>
          <w:rFonts w:eastAsia="Calibri"/>
          <w:i w:val="0"/>
          <w:iCs w:val="0"/>
          <w:sz w:val="24"/>
          <w:szCs w:val="24"/>
        </w:rPr>
      </w:pPr>
      <w:r>
        <w:rPr>
          <w:rFonts w:eastAsia="Calibri"/>
          <w:i w:val="0"/>
          <w:iCs w:val="0"/>
          <w:sz w:val="24"/>
          <w:szCs w:val="24"/>
        </w:rPr>
        <w:br w:type="page"/>
      </w:r>
    </w:p>
    <w:p w14:paraId="648719C2" w14:textId="48C71DC1" w:rsidR="00921627" w:rsidRDefault="00C04B6F" w:rsidP="00921627">
      <w:pPr>
        <w:pStyle w:val="74"/>
        <w:shd w:val="clear" w:color="auto" w:fill="auto"/>
        <w:spacing w:line="240" w:lineRule="auto"/>
        <w:ind w:firstLine="709"/>
        <w:rPr>
          <w:rFonts w:eastAsia="Calibri"/>
          <w:i w:val="0"/>
          <w:iCs w:val="0"/>
          <w:sz w:val="24"/>
          <w:szCs w:val="24"/>
        </w:rPr>
      </w:pPr>
      <w:r>
        <w:rPr>
          <w:noProof/>
        </w:rPr>
        <w:lastRenderedPageBreak/>
        <w:drawing>
          <wp:inline distT="0" distB="0" distL="0" distR="0" wp14:anchorId="19CD5F5D" wp14:editId="18524637">
            <wp:extent cx="6513195" cy="51974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13195" cy="5197475"/>
                    </a:xfrm>
                    <a:prstGeom prst="rect">
                      <a:avLst/>
                    </a:prstGeom>
                  </pic:spPr>
                </pic:pic>
              </a:graphicData>
            </a:graphic>
          </wp:inline>
        </w:drawing>
      </w:r>
    </w:p>
    <w:p w14:paraId="0FA7207E" w14:textId="2BDEFD54" w:rsidR="00921627" w:rsidRDefault="00C04B6F" w:rsidP="00C04B6F">
      <w:pPr>
        <w:pStyle w:val="74"/>
        <w:shd w:val="clear" w:color="auto" w:fill="auto"/>
        <w:spacing w:line="240" w:lineRule="auto"/>
        <w:ind w:firstLine="709"/>
        <w:jc w:val="center"/>
        <w:rPr>
          <w:rFonts w:eastAsia="Calibri"/>
          <w:i w:val="0"/>
          <w:iCs w:val="0"/>
          <w:sz w:val="24"/>
          <w:szCs w:val="24"/>
        </w:rPr>
      </w:pPr>
      <w:r>
        <w:rPr>
          <w:rFonts w:eastAsia="Calibri"/>
          <w:i w:val="0"/>
          <w:iCs w:val="0"/>
          <w:sz w:val="24"/>
          <w:szCs w:val="24"/>
        </w:rPr>
        <w:t>Рис. 11.3. Средняя часть бланка ответов №1 ЕГЭ по литературе</w:t>
      </w:r>
    </w:p>
    <w:p w14:paraId="24A9377D" w14:textId="0AC28430" w:rsidR="00C04B6F" w:rsidRDefault="00C04B6F" w:rsidP="00C04B6F">
      <w:pPr>
        <w:pStyle w:val="74"/>
        <w:shd w:val="clear" w:color="auto" w:fill="auto"/>
        <w:spacing w:line="240" w:lineRule="auto"/>
        <w:ind w:firstLine="709"/>
        <w:jc w:val="center"/>
        <w:rPr>
          <w:rFonts w:eastAsia="Calibri"/>
          <w:i w:val="0"/>
          <w:iCs w:val="0"/>
          <w:sz w:val="24"/>
          <w:szCs w:val="24"/>
        </w:rPr>
      </w:pPr>
    </w:p>
    <w:p w14:paraId="02C39D5E"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2578DFAA" w14:textId="4D2870CF"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В средней части бланка ответов №1 (рис. 11.1, 11.2, 11.3) краткий ответ записывается справа от номера задания в поле ответов «Результаты выполнения заданий с кратким ответом», </w:t>
      </w:r>
      <w:r w:rsidRPr="00A5081F">
        <w:rPr>
          <w:rStyle w:val="2f2"/>
          <w:rFonts w:eastAsia="Calibri"/>
          <w:sz w:val="24"/>
          <w:szCs w:val="24"/>
        </w:rPr>
        <w:t>начиная с первой позиции (клеточки)</w:t>
      </w:r>
      <w:r w:rsidRPr="00A5081F">
        <w:rPr>
          <w:rFonts w:ascii="Times New Roman" w:hAnsi="Times New Roman"/>
          <w:sz w:val="24"/>
          <w:szCs w:val="24"/>
        </w:rPr>
        <w:t>.</w:t>
      </w:r>
    </w:p>
    <w:p w14:paraId="29293F4C"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Ответ на задание с кратким ответом нужно записать </w:t>
      </w:r>
      <w:r w:rsidRPr="00A5081F">
        <w:rPr>
          <w:rStyle w:val="2f2"/>
          <w:rFonts w:eastAsia="Calibri"/>
          <w:sz w:val="24"/>
          <w:szCs w:val="24"/>
        </w:rPr>
        <w:t>в такой форме</w:t>
      </w:r>
      <w:r w:rsidRPr="00A5081F">
        <w:rPr>
          <w:rFonts w:ascii="Times New Roman" w:hAnsi="Times New Roman"/>
          <w:sz w:val="24"/>
          <w:szCs w:val="24"/>
        </w:rPr>
        <w:t xml:space="preserve">, </w:t>
      </w:r>
      <w:r w:rsidRPr="00A5081F">
        <w:rPr>
          <w:rStyle w:val="2f2"/>
          <w:rFonts w:eastAsia="Calibri"/>
          <w:sz w:val="24"/>
          <w:szCs w:val="24"/>
        </w:rPr>
        <w:t xml:space="preserve">в которой требуется в инструкции к данному заданию </w:t>
      </w:r>
      <w:r w:rsidRPr="00A5081F">
        <w:rPr>
          <w:rFonts w:ascii="Times New Roman" w:hAnsi="Times New Roman"/>
          <w:sz w:val="24"/>
          <w:szCs w:val="24"/>
        </w:rPr>
        <w:t>(или группе заданий), размещенной в КИМ ЕГЭ перед соответствующим заданием или группой заданий.</w:t>
      </w:r>
    </w:p>
    <w:p w14:paraId="2E6E1C7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14:paraId="5147544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Краткий ответ, в соответствии с инструкцией к заданию, может быть записан только в виде:</w:t>
      </w:r>
    </w:p>
    <w:p w14:paraId="387A01F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одной цифры;</w:t>
      </w:r>
    </w:p>
    <w:p w14:paraId="3BAA1B1A"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целого числа (возможно использование знака «минус»);</w:t>
      </w:r>
    </w:p>
    <w:p w14:paraId="07DE7B0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конечной десятичной дроби (возможно использование знака «минус»);</w:t>
      </w:r>
    </w:p>
    <w:p w14:paraId="7D22996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14:paraId="3364DB4A"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слова или словосочетания (нескольких слов).</w:t>
      </w:r>
    </w:p>
    <w:p w14:paraId="3F3D86EA" w14:textId="237C9D20"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№1.</w:t>
      </w:r>
    </w:p>
    <w:p w14:paraId="366DA177" w14:textId="6AF3251A"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Поля для ответов на задания №22, №24-31 в бланке ответов №1 ЕГЭ по географии (рис. 11.2) не заполняется. Эти задания выполняются на бланке ответов №2.</w:t>
      </w:r>
    </w:p>
    <w:p w14:paraId="26D81FA2" w14:textId="7872B402"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Поля для ответов на задания №5-6, №10-12 в бланке ответов №1 ЕГЭ по литературе (рис. 11.3) не заполняются. Эти задания выполняются на бланке ответов № 2.</w:t>
      </w:r>
    </w:p>
    <w:p w14:paraId="4C4255AE"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14:paraId="27DDC72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14:paraId="022E264C"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sidRPr="00A5081F">
        <w:rPr>
          <w:rStyle w:val="2f5"/>
          <w:rFonts w:eastAsia="Calibri"/>
          <w:sz w:val="24"/>
          <w:szCs w:val="24"/>
        </w:rPr>
        <w:t>(например: 2,3 округляется до 2; 2,5 - до 3; 2,7 - до 3).</w:t>
      </w:r>
      <w:r w:rsidRPr="00A5081F">
        <w:rPr>
          <w:rFonts w:ascii="Times New Roman" w:hAnsi="Times New Roman"/>
          <w:sz w:val="24"/>
          <w:szCs w:val="24"/>
        </w:rP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14:paraId="3F7FE024"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14:paraId="27C69734" w14:textId="63709880"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В случае если ответ на задание требуется записать в виде последовательности цифр (чисел) или букв, то ответ в поле бланка ответа №1 необходимо записать в соответствии с инструкцией к заданию: в виде последовательности цифр (чисел) или букв, </w:t>
      </w:r>
      <w:r w:rsidRPr="00A5081F">
        <w:rPr>
          <w:rStyle w:val="2f2"/>
          <w:rFonts w:eastAsia="Calibri"/>
          <w:sz w:val="24"/>
          <w:szCs w:val="24"/>
        </w:rPr>
        <w:t xml:space="preserve">без каких- либо разделительных символов, в том числе пробелов, </w:t>
      </w:r>
      <w:r w:rsidRPr="00A5081F">
        <w:rPr>
          <w:rFonts w:ascii="Times New Roman" w:hAnsi="Times New Roman"/>
          <w:sz w:val="24"/>
          <w:szCs w:val="24"/>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14:paraId="08A3735F"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нижней части бланка ответов № 1 предусмотрены поля для записи исправленных ответов на задания с кратким ответом взамен ошибочно записанных (рис. 12).</w:t>
      </w:r>
    </w:p>
    <w:p w14:paraId="018DAFF3" w14:textId="79CDBDD0" w:rsidR="00AB3DE8" w:rsidRDefault="00AB3DE8" w:rsidP="00A5081F">
      <w:pPr>
        <w:spacing w:after="0" w:line="240" w:lineRule="auto"/>
        <w:ind w:firstLine="709"/>
        <w:contextualSpacing/>
        <w:jc w:val="both"/>
        <w:rPr>
          <w:rFonts w:ascii="Times New Roman" w:hAnsi="Times New Roman"/>
          <w:sz w:val="24"/>
          <w:szCs w:val="24"/>
        </w:rPr>
      </w:pPr>
    </w:p>
    <w:p w14:paraId="64F7CF11" w14:textId="4088D8F0" w:rsidR="007B3CD7" w:rsidRDefault="007B3CD7" w:rsidP="0058556F">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5CF7468D" wp14:editId="155A877C">
            <wp:extent cx="6480175" cy="1103662"/>
            <wp:effectExtent l="19050" t="0" r="0" b="0"/>
            <wp:docPr id="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6480175" cy="1103662"/>
                    </a:xfrm>
                    <a:prstGeom prst="rect">
                      <a:avLst/>
                    </a:prstGeom>
                    <a:noFill/>
                    <a:ln w="9525">
                      <a:noFill/>
                      <a:miter lim="800000"/>
                      <a:headEnd/>
                      <a:tailEnd/>
                    </a:ln>
                  </pic:spPr>
                </pic:pic>
              </a:graphicData>
            </a:graphic>
          </wp:inline>
        </w:drawing>
      </w:r>
    </w:p>
    <w:p w14:paraId="69D6BEF1" w14:textId="6EC99E68" w:rsidR="007B3CD7" w:rsidRDefault="00C77A18" w:rsidP="00C77A18">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12. Нижняя часть бланка ответов №1 (поле замены ошибочных ответов на задания с кратким ответом)</w:t>
      </w:r>
    </w:p>
    <w:p w14:paraId="2B503EE0" w14:textId="77777777" w:rsidR="007B3CD7" w:rsidRPr="00A5081F" w:rsidRDefault="007B3CD7" w:rsidP="00A5081F">
      <w:pPr>
        <w:spacing w:after="0" w:line="240" w:lineRule="auto"/>
        <w:ind w:firstLine="709"/>
        <w:contextualSpacing/>
        <w:jc w:val="both"/>
        <w:rPr>
          <w:rFonts w:ascii="Times New Roman" w:hAnsi="Times New Roman"/>
          <w:sz w:val="24"/>
          <w:szCs w:val="24"/>
        </w:rPr>
      </w:pPr>
    </w:p>
    <w:p w14:paraId="33A3A5BD" w14:textId="47CEFEFB"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Для замены ответа, внесенного в бланк ответов №1, нужно в поле «Замена ошибочных ответов на задания с КРАТКИМ ОТВЕТОМ» указать номер задания (две первых клеточки </w:t>
      </w:r>
      <w:r w:rsidRPr="00A5081F">
        <w:rPr>
          <w:rStyle w:val="2f2"/>
          <w:rFonts w:eastAsia="Calibri"/>
          <w:sz w:val="24"/>
          <w:szCs w:val="24"/>
        </w:rPr>
        <w:t xml:space="preserve">перед </w:t>
      </w:r>
      <w:r w:rsidRPr="00A5081F">
        <w:rPr>
          <w:rFonts w:ascii="Times New Roman" w:hAnsi="Times New Roman"/>
          <w:sz w:val="24"/>
          <w:szCs w:val="24"/>
        </w:rPr>
        <w:t xml:space="preserve">знаком тире), ответ на который следует исправить. Номера заданий от 1 до 9 необходимо указывать, начиная с первой клетки (например, 1, 2, 3 ...), вторая клетка остается незаполненной. В поле для исправленного ответа (17 клеточек </w:t>
      </w:r>
      <w:r w:rsidRPr="00A5081F">
        <w:rPr>
          <w:rStyle w:val="2f2"/>
          <w:rFonts w:eastAsia="Calibri"/>
          <w:sz w:val="24"/>
          <w:szCs w:val="24"/>
        </w:rPr>
        <w:t xml:space="preserve">после </w:t>
      </w:r>
      <w:r w:rsidRPr="00A5081F">
        <w:rPr>
          <w:rFonts w:ascii="Times New Roman" w:hAnsi="Times New Roman"/>
          <w:sz w:val="24"/>
          <w:szCs w:val="24"/>
        </w:rPr>
        <w:t>знака тире) записать новое значение верного ответа на указанное задание.</w:t>
      </w:r>
    </w:p>
    <w:p w14:paraId="281A20C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 xml:space="preserve">В случае если в поле замены ошибочных ответов на задания с кратким ответом будет заполнено поле для номера задания, а </w:t>
      </w:r>
      <w:r w:rsidRPr="00A5081F">
        <w:rPr>
          <w:rStyle w:val="2f2"/>
          <w:rFonts w:eastAsia="Calibri"/>
          <w:sz w:val="24"/>
          <w:szCs w:val="24"/>
        </w:rPr>
        <w:t>новый ответ не внесен</w:t>
      </w:r>
      <w:r w:rsidRPr="00A5081F">
        <w:rPr>
          <w:rFonts w:ascii="Times New Roman" w:hAnsi="Times New Roman"/>
          <w:sz w:val="24"/>
          <w:szCs w:val="24"/>
        </w:rPr>
        <w:t xml:space="preserve">, то для оценивания будет использоваться пустой ответ (т.е. </w:t>
      </w:r>
      <w:r w:rsidRPr="00A5081F">
        <w:rPr>
          <w:rStyle w:val="2f2"/>
          <w:rFonts w:eastAsia="Calibri"/>
          <w:sz w:val="24"/>
          <w:szCs w:val="24"/>
        </w:rPr>
        <w:t>задание будет засчитано невыполненным</w:t>
      </w:r>
      <w:r w:rsidRPr="00A5081F">
        <w:rPr>
          <w:rFonts w:ascii="Times New Roman" w:hAnsi="Times New Roman"/>
          <w:sz w:val="24"/>
          <w:szCs w:val="24"/>
        </w:rP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14:paraId="0D690EFD" w14:textId="6B18BF1E"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Ответственный организатор в аудитории по окончании выполнения экзаменационной работы участником экзамена </w:t>
      </w:r>
      <w:r w:rsidRPr="00A5081F">
        <w:rPr>
          <w:rStyle w:val="2f2"/>
          <w:rFonts w:eastAsia="Calibri"/>
          <w:sz w:val="24"/>
          <w:szCs w:val="24"/>
        </w:rPr>
        <w:t xml:space="preserve">должен проверить заполнение бланка ответов №1 </w:t>
      </w:r>
      <w:r w:rsidRPr="00A5081F">
        <w:rPr>
          <w:rFonts w:ascii="Times New Roman" w:hAnsi="Times New Roman"/>
          <w:sz w:val="24"/>
          <w:szCs w:val="24"/>
        </w:rPr>
        <w:t xml:space="preserve">данного </w:t>
      </w:r>
      <w:r w:rsidRPr="00A5081F">
        <w:rPr>
          <w:rFonts w:ascii="Times New Roman" w:hAnsi="Times New Roman"/>
          <w:sz w:val="24"/>
          <w:szCs w:val="24"/>
        </w:rPr>
        <w:lastRenderedPageBreak/>
        <w:t xml:space="preserve">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sidRPr="00A5081F">
        <w:rPr>
          <w:rStyle w:val="2f2"/>
          <w:rFonts w:eastAsia="Calibri"/>
          <w:sz w:val="24"/>
          <w:szCs w:val="24"/>
        </w:rPr>
        <w:t xml:space="preserve">посчитать </w:t>
      </w:r>
      <w:r w:rsidRPr="00A5081F">
        <w:rPr>
          <w:rFonts w:ascii="Times New Roman" w:hAnsi="Times New Roman"/>
          <w:sz w:val="24"/>
          <w:szCs w:val="24"/>
        </w:rPr>
        <w:t xml:space="preserve">количество замен ошибочных ответов и в поле «Количество заполненных полей «Замена ошибочных ответов» </w:t>
      </w:r>
      <w:r w:rsidRPr="00A5081F">
        <w:rPr>
          <w:rStyle w:val="2f2"/>
          <w:rFonts w:eastAsia="Calibri"/>
          <w:sz w:val="24"/>
          <w:szCs w:val="24"/>
        </w:rPr>
        <w:t xml:space="preserve">поставить </w:t>
      </w:r>
      <w:r w:rsidRPr="00A5081F">
        <w:rPr>
          <w:rFonts w:ascii="Times New Roman" w:hAnsi="Times New Roman"/>
          <w:sz w:val="24"/>
          <w:szCs w:val="24"/>
        </w:rPr>
        <w:t>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14:paraId="1270A5B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поле «Подпись ответственного организатора строго внутри окошка» (рис. 13).</w:t>
      </w:r>
    </w:p>
    <w:p w14:paraId="64FBF9AC" w14:textId="77777777" w:rsidR="00C77A18" w:rsidRDefault="00C77A18" w:rsidP="00A5081F">
      <w:pPr>
        <w:pStyle w:val="115"/>
        <w:shd w:val="clear" w:color="auto" w:fill="auto"/>
        <w:spacing w:line="240" w:lineRule="auto"/>
        <w:ind w:left="2320" w:right="1820" w:firstLine="709"/>
        <w:contextualSpacing/>
        <w:rPr>
          <w:sz w:val="24"/>
          <w:szCs w:val="24"/>
        </w:rPr>
      </w:pPr>
    </w:p>
    <w:p w14:paraId="4D786CB5" w14:textId="0D9446EF" w:rsidR="00C77A18" w:rsidRDefault="00C77A18" w:rsidP="00C77A18">
      <w:pPr>
        <w:pStyle w:val="115"/>
        <w:shd w:val="clear" w:color="auto" w:fill="auto"/>
        <w:spacing w:line="240" w:lineRule="auto"/>
        <w:ind w:right="1820"/>
        <w:contextualSpacing/>
        <w:rPr>
          <w:sz w:val="24"/>
          <w:szCs w:val="24"/>
        </w:rPr>
      </w:pPr>
      <w:r>
        <w:rPr>
          <w:noProof/>
        </w:rPr>
        <w:drawing>
          <wp:inline distT="0" distB="0" distL="0" distR="0" wp14:anchorId="0C71F29A" wp14:editId="25EF1A8C">
            <wp:extent cx="6513195" cy="12338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13195" cy="1233805"/>
                    </a:xfrm>
                    <a:prstGeom prst="rect">
                      <a:avLst/>
                    </a:prstGeom>
                  </pic:spPr>
                </pic:pic>
              </a:graphicData>
            </a:graphic>
          </wp:inline>
        </w:drawing>
      </w:r>
    </w:p>
    <w:p w14:paraId="487A81F0" w14:textId="77777777" w:rsidR="00C77A18" w:rsidRDefault="00C77A18" w:rsidP="00A5081F">
      <w:pPr>
        <w:pStyle w:val="213"/>
        <w:shd w:val="clear" w:color="auto" w:fill="auto"/>
        <w:spacing w:before="0" w:after="0" w:line="240" w:lineRule="auto"/>
        <w:ind w:left="60" w:firstLine="709"/>
        <w:contextualSpacing/>
        <w:jc w:val="both"/>
        <w:rPr>
          <w:sz w:val="24"/>
          <w:szCs w:val="24"/>
        </w:rPr>
      </w:pPr>
    </w:p>
    <w:p w14:paraId="2D6BFF8F" w14:textId="0CF2A411" w:rsidR="00AB3DE8" w:rsidRPr="00C77A18" w:rsidRDefault="00AB3DE8" w:rsidP="00C77A18">
      <w:pPr>
        <w:pStyle w:val="213"/>
        <w:shd w:val="clear" w:color="auto" w:fill="auto"/>
        <w:spacing w:before="0" w:after="0" w:line="240" w:lineRule="auto"/>
        <w:ind w:left="60" w:firstLine="709"/>
        <w:contextualSpacing/>
        <w:jc w:val="center"/>
        <w:rPr>
          <w:i w:val="0"/>
          <w:iCs w:val="0"/>
          <w:sz w:val="24"/>
          <w:szCs w:val="24"/>
        </w:rPr>
      </w:pPr>
      <w:r w:rsidRPr="00C77A18">
        <w:rPr>
          <w:i w:val="0"/>
          <w:iCs w:val="0"/>
          <w:sz w:val="24"/>
          <w:szCs w:val="24"/>
        </w:rPr>
        <w:t>Рис. 13. Нижняя часть бланка ответов № 1</w:t>
      </w:r>
      <w:r w:rsidR="00C77A18" w:rsidRPr="00C77A18">
        <w:rPr>
          <w:i w:val="0"/>
          <w:iCs w:val="0"/>
          <w:sz w:val="24"/>
          <w:szCs w:val="24"/>
        </w:rPr>
        <w:t xml:space="preserve"> (поле для заполнения организатором в аудитории)</w:t>
      </w:r>
    </w:p>
    <w:p w14:paraId="2337E788" w14:textId="35AF3C97" w:rsidR="005B5BEF" w:rsidRDefault="005B5BEF"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1EB42D99" w14:textId="681874F0" w:rsidR="00AB3DE8" w:rsidRPr="005B5BEF" w:rsidRDefault="005B5BEF" w:rsidP="00A5081F">
      <w:pPr>
        <w:spacing w:after="0" w:line="240" w:lineRule="auto"/>
        <w:ind w:firstLine="709"/>
        <w:contextualSpacing/>
        <w:jc w:val="both"/>
        <w:rPr>
          <w:rFonts w:ascii="Times New Roman" w:hAnsi="Times New Roman"/>
          <w:b/>
          <w:bCs/>
          <w:sz w:val="24"/>
          <w:szCs w:val="24"/>
        </w:rPr>
      </w:pPr>
      <w:r w:rsidRPr="005B5BEF">
        <w:rPr>
          <w:rFonts w:ascii="Times New Roman" w:hAnsi="Times New Roman"/>
          <w:b/>
          <w:bCs/>
          <w:sz w:val="24"/>
          <w:szCs w:val="24"/>
        </w:rPr>
        <w:lastRenderedPageBreak/>
        <w:t>1.2.5. Заполнение бланка ответов №2</w:t>
      </w:r>
    </w:p>
    <w:p w14:paraId="0D4B189F" w14:textId="36265915" w:rsidR="005B5BEF" w:rsidRDefault="00C43A9F" w:rsidP="00C43A9F">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3F2BFF2E" wp14:editId="2132968D">
            <wp:extent cx="6204705" cy="8768496"/>
            <wp:effectExtent l="0" t="0" r="0"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6207844" cy="8772932"/>
                    </a:xfrm>
                    <a:prstGeom prst="rect">
                      <a:avLst/>
                    </a:prstGeom>
                    <a:noFill/>
                    <a:ln w="9525">
                      <a:noFill/>
                      <a:miter lim="800000"/>
                      <a:headEnd/>
                      <a:tailEnd/>
                    </a:ln>
                  </pic:spPr>
                </pic:pic>
              </a:graphicData>
            </a:graphic>
          </wp:inline>
        </w:drawing>
      </w:r>
    </w:p>
    <w:p w14:paraId="78345357" w14:textId="2D586B32" w:rsidR="00C43A9F" w:rsidRDefault="00C43A9F" w:rsidP="00C43A9F">
      <w:pPr>
        <w:spacing w:after="0" w:line="240" w:lineRule="auto"/>
        <w:contextualSpacing/>
        <w:jc w:val="center"/>
        <w:rPr>
          <w:rFonts w:ascii="Times New Roman" w:hAnsi="Times New Roman"/>
          <w:sz w:val="24"/>
          <w:szCs w:val="24"/>
        </w:rPr>
      </w:pPr>
      <w:r>
        <w:rPr>
          <w:rFonts w:ascii="Times New Roman" w:hAnsi="Times New Roman"/>
          <w:sz w:val="24"/>
          <w:szCs w:val="24"/>
        </w:rPr>
        <w:t>Рис. 14. Бланк ответов №2 (лист 1)</w:t>
      </w:r>
      <w:r>
        <w:rPr>
          <w:rFonts w:ascii="Times New Roman" w:hAnsi="Times New Roman"/>
          <w:sz w:val="24"/>
          <w:szCs w:val="24"/>
        </w:rPr>
        <w:br w:type="page"/>
      </w:r>
    </w:p>
    <w:p w14:paraId="341533EF" w14:textId="77777777" w:rsidR="00C43A9F" w:rsidRDefault="00C43A9F" w:rsidP="00C43A9F">
      <w:pPr>
        <w:spacing w:after="0" w:line="240" w:lineRule="auto"/>
        <w:contextualSpacing/>
        <w:jc w:val="center"/>
        <w:rPr>
          <w:rFonts w:ascii="Times New Roman" w:hAnsi="Times New Roman"/>
          <w:sz w:val="24"/>
          <w:szCs w:val="24"/>
        </w:rPr>
      </w:pPr>
    </w:p>
    <w:p w14:paraId="2C749470" w14:textId="27C87103" w:rsidR="005B5BEF" w:rsidRPr="00A5081F" w:rsidRDefault="00C43A9F" w:rsidP="00C43A9F">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4FA44DA4" wp14:editId="6D436657">
            <wp:extent cx="6480175" cy="8681361"/>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6480175" cy="8681361"/>
                    </a:xfrm>
                    <a:prstGeom prst="rect">
                      <a:avLst/>
                    </a:prstGeom>
                    <a:noFill/>
                    <a:ln w="9525">
                      <a:noFill/>
                      <a:miter lim="800000"/>
                      <a:headEnd/>
                      <a:tailEnd/>
                    </a:ln>
                  </pic:spPr>
                </pic:pic>
              </a:graphicData>
            </a:graphic>
          </wp:inline>
        </w:drawing>
      </w:r>
    </w:p>
    <w:p w14:paraId="32BA0EAE" w14:textId="668ACD5C" w:rsidR="00C43A9F" w:rsidRDefault="00C43A9F" w:rsidP="00C43A9F">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15. Бланк ответов №2 (лист 2)</w:t>
      </w:r>
      <w:r>
        <w:rPr>
          <w:rFonts w:ascii="Times New Roman" w:hAnsi="Times New Roman"/>
          <w:sz w:val="24"/>
          <w:szCs w:val="24"/>
        </w:rPr>
        <w:br w:type="page"/>
      </w:r>
    </w:p>
    <w:p w14:paraId="75F537C2" w14:textId="5B68F88C" w:rsidR="00AB3DE8" w:rsidRDefault="00AB3DE8" w:rsidP="00C43A9F">
      <w:pPr>
        <w:spacing w:after="0" w:line="240" w:lineRule="auto"/>
        <w:ind w:firstLine="709"/>
        <w:contextualSpacing/>
        <w:jc w:val="center"/>
        <w:rPr>
          <w:rFonts w:ascii="Times New Roman" w:hAnsi="Times New Roman"/>
          <w:sz w:val="24"/>
          <w:szCs w:val="24"/>
        </w:rPr>
      </w:pPr>
    </w:p>
    <w:p w14:paraId="6514026D" w14:textId="2B5B59DC" w:rsidR="00C43A9F" w:rsidRDefault="00C43A9F" w:rsidP="00C43A9F">
      <w:pPr>
        <w:spacing w:after="0" w:line="240" w:lineRule="auto"/>
        <w:contextualSpacing/>
        <w:jc w:val="center"/>
        <w:rPr>
          <w:rFonts w:ascii="Times New Roman" w:hAnsi="Times New Roman"/>
          <w:sz w:val="24"/>
          <w:szCs w:val="24"/>
        </w:rPr>
      </w:pPr>
      <w:r>
        <w:rPr>
          <w:noProof/>
          <w:sz w:val="24"/>
          <w:szCs w:val="24"/>
          <w:lang w:eastAsia="ru-RU"/>
        </w:rPr>
        <w:drawing>
          <wp:inline distT="0" distB="0" distL="0" distR="0" wp14:anchorId="0D59D152" wp14:editId="60ABBFBE">
            <wp:extent cx="6149709" cy="869077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6160103" cy="8705464"/>
                    </a:xfrm>
                    <a:prstGeom prst="rect">
                      <a:avLst/>
                    </a:prstGeom>
                    <a:noFill/>
                    <a:ln w="9525">
                      <a:noFill/>
                      <a:miter lim="800000"/>
                      <a:headEnd/>
                      <a:tailEnd/>
                    </a:ln>
                  </pic:spPr>
                </pic:pic>
              </a:graphicData>
            </a:graphic>
          </wp:inline>
        </w:drawing>
      </w:r>
    </w:p>
    <w:p w14:paraId="6A930EEE" w14:textId="251E0571" w:rsidR="00C43A9F" w:rsidRDefault="00C43A9F" w:rsidP="00C43A9F">
      <w:pPr>
        <w:spacing w:after="0" w:line="240" w:lineRule="auto"/>
        <w:contextualSpacing/>
        <w:jc w:val="center"/>
        <w:rPr>
          <w:rFonts w:ascii="Times New Roman" w:hAnsi="Times New Roman"/>
          <w:sz w:val="24"/>
          <w:szCs w:val="24"/>
        </w:rPr>
      </w:pPr>
      <w:r>
        <w:rPr>
          <w:rFonts w:ascii="Times New Roman" w:hAnsi="Times New Roman"/>
          <w:sz w:val="24"/>
          <w:szCs w:val="24"/>
        </w:rPr>
        <w:t>Рис. 16. Бланк ответов №2 по китайскому языку (лист 1)</w:t>
      </w:r>
      <w:r>
        <w:rPr>
          <w:rFonts w:ascii="Times New Roman" w:hAnsi="Times New Roman"/>
          <w:sz w:val="24"/>
          <w:szCs w:val="24"/>
        </w:rPr>
        <w:br w:type="page"/>
      </w:r>
    </w:p>
    <w:p w14:paraId="0BC37BD9" w14:textId="77777777" w:rsidR="00C43A9F" w:rsidRDefault="00C43A9F" w:rsidP="00C43A9F">
      <w:pPr>
        <w:spacing w:after="0" w:line="240" w:lineRule="auto"/>
        <w:contextualSpacing/>
        <w:jc w:val="center"/>
        <w:rPr>
          <w:rFonts w:ascii="Times New Roman" w:hAnsi="Times New Roman"/>
          <w:sz w:val="24"/>
          <w:szCs w:val="24"/>
        </w:rPr>
      </w:pPr>
    </w:p>
    <w:p w14:paraId="6C8A80B5" w14:textId="16E95194" w:rsidR="00C43A9F" w:rsidRDefault="00C43A9F" w:rsidP="00C43A9F">
      <w:pPr>
        <w:spacing w:after="0" w:line="240" w:lineRule="auto"/>
        <w:contextualSpacing/>
        <w:jc w:val="center"/>
        <w:rPr>
          <w:rFonts w:ascii="Times New Roman" w:hAnsi="Times New Roman"/>
          <w:sz w:val="24"/>
          <w:szCs w:val="24"/>
        </w:rPr>
      </w:pPr>
      <w:r>
        <w:rPr>
          <w:noProof/>
          <w:sz w:val="24"/>
          <w:szCs w:val="24"/>
          <w:lang w:eastAsia="ru-RU"/>
        </w:rPr>
        <w:drawing>
          <wp:inline distT="0" distB="0" distL="0" distR="0" wp14:anchorId="0FEB4AF3" wp14:editId="36DEDB71">
            <wp:extent cx="6177917" cy="8722581"/>
            <wp:effectExtent l="0" t="0" r="0" b="0"/>
            <wp:docPr id="5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6182869" cy="8729572"/>
                    </a:xfrm>
                    <a:prstGeom prst="rect">
                      <a:avLst/>
                    </a:prstGeom>
                    <a:noFill/>
                    <a:ln w="9525">
                      <a:noFill/>
                      <a:miter lim="800000"/>
                      <a:headEnd/>
                      <a:tailEnd/>
                    </a:ln>
                  </pic:spPr>
                </pic:pic>
              </a:graphicData>
            </a:graphic>
          </wp:inline>
        </w:drawing>
      </w:r>
    </w:p>
    <w:p w14:paraId="63E88AFE" w14:textId="6E6F7710" w:rsidR="00C43A9F" w:rsidRPr="00A5081F" w:rsidRDefault="00C43A9F" w:rsidP="00C43A9F">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17. Бланк ответов №2 по китайскому языку (лист 2)</w:t>
      </w:r>
    </w:p>
    <w:p w14:paraId="26D2093C" w14:textId="6B90238F"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Бланк ответов №2 (лист 1 и лист 2) предназначен для записи ответов на задания с развернутым ответом (</w:t>
      </w:r>
      <w:r w:rsidRPr="00A5081F">
        <w:rPr>
          <w:rStyle w:val="2f2"/>
          <w:rFonts w:eastAsia="Calibri"/>
          <w:sz w:val="24"/>
          <w:szCs w:val="24"/>
        </w:rPr>
        <w:t>строго в соответствии с требованиями инструкции к КИМ ЕГЭ и к отдельным заданиям КИМ ЕГЭ</w:t>
      </w:r>
      <w:r w:rsidRPr="00A5081F">
        <w:rPr>
          <w:rFonts w:ascii="Times New Roman" w:hAnsi="Times New Roman"/>
          <w:sz w:val="24"/>
          <w:szCs w:val="24"/>
        </w:rPr>
        <w:t>).</w:t>
      </w:r>
    </w:p>
    <w:p w14:paraId="62B900B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Style w:val="2f2"/>
          <w:rFonts w:eastAsia="Calibri"/>
          <w:sz w:val="24"/>
          <w:szCs w:val="24"/>
        </w:rPr>
        <w:t xml:space="preserve">ВАЖНО!!! </w:t>
      </w:r>
      <w:r w:rsidRPr="00A5081F">
        <w:rPr>
          <w:rFonts w:ascii="Times New Roman" w:hAnsi="Times New Roman"/>
          <w:sz w:val="24"/>
          <w:szCs w:val="24"/>
        </w:rPr>
        <w:t xml:space="preserve">На ЕГЭ по иностранным языкам участники экзамена </w:t>
      </w:r>
      <w:r w:rsidRPr="00A5081F">
        <w:rPr>
          <w:rStyle w:val="2f2"/>
          <w:rFonts w:eastAsia="Calibri"/>
          <w:sz w:val="24"/>
          <w:szCs w:val="24"/>
        </w:rPr>
        <w:t xml:space="preserve">при записи развернутых ответов </w:t>
      </w:r>
      <w:r w:rsidRPr="00A5081F">
        <w:rPr>
          <w:rFonts w:ascii="Times New Roman" w:hAnsi="Times New Roman"/>
          <w:sz w:val="24"/>
          <w:szCs w:val="24"/>
        </w:rPr>
        <w:t>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14:paraId="6E5DAB0F" w14:textId="0DE55B2D"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Бланк ответов №2 (лист 1 и лист 2) по китайскому языку (рис. 16 и рис. 17) предназначен для записи ответов на задания с развернутым ответом по китайскому языку (строго в соответствии с требованиями инструкции к 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18).</w:t>
      </w:r>
    </w:p>
    <w:p w14:paraId="1A784B8C" w14:textId="77777777" w:rsidR="00AB3DE8" w:rsidRPr="00A5081F" w:rsidRDefault="00AB3DE8" w:rsidP="00F35D6A">
      <w:pPr>
        <w:spacing w:after="0" w:line="240" w:lineRule="auto"/>
        <w:contextualSpacing/>
        <w:jc w:val="center"/>
        <w:rPr>
          <w:rFonts w:ascii="Times New Roman" w:hAnsi="Times New Roman"/>
          <w:sz w:val="24"/>
          <w:szCs w:val="24"/>
        </w:rPr>
      </w:pPr>
      <w:r w:rsidRPr="00A5081F">
        <w:rPr>
          <w:rFonts w:ascii="Times New Roman" w:hAnsi="Times New Roman"/>
          <w:noProof/>
          <w:sz w:val="24"/>
          <w:szCs w:val="24"/>
          <w:lang w:eastAsia="ru-RU"/>
        </w:rPr>
        <w:drawing>
          <wp:inline distT="0" distB="0" distL="0" distR="0" wp14:anchorId="41750578" wp14:editId="415F92E0">
            <wp:extent cx="4180205" cy="629285"/>
            <wp:effectExtent l="19050" t="0" r="0" b="0"/>
            <wp:docPr id="35" name="Рисунок 12"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6"/>
                    <pic:cNvPicPr>
                      <a:picLocks noChangeAspect="1" noChangeArrowheads="1"/>
                    </pic:cNvPicPr>
                  </pic:nvPicPr>
                  <pic:blipFill>
                    <a:blip r:embed="rId58" cstate="print"/>
                    <a:srcRect/>
                    <a:stretch>
                      <a:fillRect/>
                    </a:stretch>
                  </pic:blipFill>
                  <pic:spPr bwMode="auto">
                    <a:xfrm>
                      <a:off x="0" y="0"/>
                      <a:ext cx="4180205" cy="629285"/>
                    </a:xfrm>
                    <a:prstGeom prst="rect">
                      <a:avLst/>
                    </a:prstGeom>
                    <a:noFill/>
                    <a:ln w="9525">
                      <a:noFill/>
                      <a:miter lim="800000"/>
                      <a:headEnd/>
                      <a:tailEnd/>
                    </a:ln>
                  </pic:spPr>
                </pic:pic>
              </a:graphicData>
            </a:graphic>
          </wp:inline>
        </w:drawing>
      </w:r>
    </w:p>
    <w:p w14:paraId="13F6FF52" w14:textId="77777777" w:rsidR="00AB3DE8" w:rsidRPr="00A5081F" w:rsidRDefault="00AB3DE8" w:rsidP="00F35D6A">
      <w:pPr>
        <w:pStyle w:val="affff7"/>
        <w:shd w:val="clear" w:color="auto" w:fill="auto"/>
        <w:spacing w:line="240" w:lineRule="auto"/>
        <w:ind w:firstLine="709"/>
        <w:contextualSpacing/>
        <w:jc w:val="center"/>
        <w:rPr>
          <w:sz w:val="24"/>
          <w:szCs w:val="24"/>
        </w:rPr>
      </w:pPr>
      <w:r w:rsidRPr="00A5081F">
        <w:rPr>
          <w:sz w:val="24"/>
          <w:szCs w:val="24"/>
        </w:rPr>
        <w:t>Рис. 18. Образец написания иероглифических знаков</w:t>
      </w:r>
    </w:p>
    <w:p w14:paraId="0119CBA9" w14:textId="77777777" w:rsidR="00F35D6A" w:rsidRPr="00A5081F" w:rsidRDefault="00F35D6A" w:rsidP="00A5081F">
      <w:pPr>
        <w:spacing w:after="0" w:line="240" w:lineRule="auto"/>
        <w:ind w:firstLine="709"/>
        <w:contextualSpacing/>
        <w:jc w:val="both"/>
        <w:rPr>
          <w:rFonts w:ascii="Times New Roman" w:hAnsi="Times New Roman"/>
          <w:sz w:val="24"/>
          <w:szCs w:val="24"/>
        </w:rPr>
      </w:pPr>
    </w:p>
    <w:p w14:paraId="731AA927" w14:textId="1F96C25C"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Записи в лист 1 и лист 2 бланка ответов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№2 НЕ ЗАПОЛНЯЕТСЯ!!!</w:t>
      </w:r>
    </w:p>
    <w:p w14:paraId="60D83EF1" w14:textId="33B10931"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недостатке места для ответов на бланке ответов №2 (лист 1 и лист 2) участник экзамена должен попросить дополнительный бланк ответов №2. В случае заполнения дополнительного бланка ответов №2 при незаполненных листах (листа 1 и/или листа 2) основного бланка ответов № 2 ответы, внесенные в дополнительный бланк ответов №2, НЕ ОЦЕНИВАЮТСЯ.</w:t>
      </w:r>
    </w:p>
    <w:p w14:paraId="62F3947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35938F2B" w14:textId="0861C1DC"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Поля верхней части бланка ответов №2 («Код региона», «Код предмета» и «Название предмета») заполняются автоматически в соответствии с информацией, внесенной в бланк регистрации и бланк ответов №1. В лист 1 бланка ответов №2 автоматически вносится цифровое значение горизонтального штрихкода листа 2 бланка ответов №2. Поле «Резерв-5» не заполняется.</w:t>
      </w:r>
    </w:p>
    <w:p w14:paraId="78E83AB6" w14:textId="77777777" w:rsidR="00AB3DE8" w:rsidRPr="00A5081F" w:rsidRDefault="00AB3DE8" w:rsidP="00A5081F">
      <w:pPr>
        <w:pStyle w:val="213"/>
        <w:shd w:val="clear" w:color="auto" w:fill="auto"/>
        <w:spacing w:before="0" w:after="0" w:line="240" w:lineRule="auto"/>
        <w:ind w:firstLine="709"/>
        <w:contextualSpacing/>
        <w:jc w:val="both"/>
        <w:rPr>
          <w:sz w:val="24"/>
          <w:szCs w:val="24"/>
        </w:rPr>
      </w:pPr>
      <w:r w:rsidRPr="00A5081F">
        <w:rPr>
          <w:sz w:val="24"/>
          <w:szCs w:val="24"/>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w:t>
      </w:r>
    </w:p>
    <w:p w14:paraId="00214D02" w14:textId="7A386B39" w:rsidR="00F35D6A"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Поле «Дополнительный бланк ответов №2» в листе 2 бланка ответов №2 заполняет организатор в аудитории только при выдаче дополнительного бланка ответов №2, вписывая в это поле цифровое значение штрихкода дополнительного бланка ответов №2 (расположенное под штрихкодом бланка), который выдается участнику экзамена. Если дополнительный бланк ответов №2 не выдавался, то поле «Дополнительный бланк ответов №2» остается пустым. Поле «Резерв-6» не заполняется. Если область ответов бланка ответов №2 (лист 1 и лист 2) и дополнительных бланков ответов №2 содержит незаполненные области, то организаторы погашают их только на лицевой стороне бланка следующим образом: </w:t>
      </w:r>
      <w:r w:rsidRPr="00A5081F">
        <w:rPr>
          <w:rFonts w:ascii="Times New Roman" w:hAnsi="Times New Roman"/>
          <w:sz w:val="24"/>
          <w:szCs w:val="24"/>
          <w:lang w:bidi="en-US"/>
        </w:rPr>
        <w:t>«</w:t>
      </w:r>
      <w:r w:rsidRPr="00A5081F">
        <w:rPr>
          <w:rFonts w:ascii="Times New Roman" w:hAnsi="Times New Roman"/>
          <w:sz w:val="24"/>
          <w:szCs w:val="24"/>
          <w:lang w:val="en-US" w:bidi="en-US"/>
        </w:rPr>
        <w:t>Z</w:t>
      </w:r>
      <w:r w:rsidRPr="00A5081F">
        <w:rPr>
          <w:rFonts w:ascii="Times New Roman" w:hAnsi="Times New Roman"/>
          <w:sz w:val="24"/>
          <w:szCs w:val="24"/>
          <w:lang w:bidi="en-US"/>
        </w:rPr>
        <w:t xml:space="preserve">» </w:t>
      </w:r>
      <w:r w:rsidRPr="00A5081F">
        <w:rPr>
          <w:rFonts w:ascii="Times New Roman" w:hAnsi="Times New Roman"/>
          <w:sz w:val="24"/>
          <w:szCs w:val="24"/>
          <w:vertAlign w:val="superscript"/>
        </w:rPr>
        <w:footnoteReference w:id="36"/>
      </w:r>
      <w:r w:rsidRPr="00A5081F">
        <w:rPr>
          <w:rFonts w:ascii="Times New Roman" w:hAnsi="Times New Roman"/>
          <w:sz w:val="24"/>
          <w:szCs w:val="24"/>
        </w:rPr>
        <w:t>.</w:t>
      </w:r>
      <w:r w:rsidR="00F35D6A">
        <w:rPr>
          <w:rFonts w:ascii="Times New Roman" w:hAnsi="Times New Roman"/>
          <w:sz w:val="24"/>
          <w:szCs w:val="24"/>
        </w:rPr>
        <w:br w:type="page"/>
      </w:r>
    </w:p>
    <w:p w14:paraId="61767359" w14:textId="72055DD6" w:rsidR="00AB3DE8" w:rsidRPr="00F35D6A" w:rsidRDefault="00F35D6A" w:rsidP="00A5081F">
      <w:pPr>
        <w:spacing w:after="0" w:line="240" w:lineRule="auto"/>
        <w:ind w:firstLine="709"/>
        <w:contextualSpacing/>
        <w:jc w:val="both"/>
        <w:rPr>
          <w:rFonts w:ascii="Times New Roman" w:hAnsi="Times New Roman"/>
          <w:b/>
          <w:bCs/>
          <w:sz w:val="24"/>
          <w:szCs w:val="24"/>
        </w:rPr>
      </w:pPr>
      <w:r w:rsidRPr="00F35D6A">
        <w:rPr>
          <w:rFonts w:ascii="Times New Roman" w:hAnsi="Times New Roman"/>
          <w:b/>
          <w:bCs/>
          <w:sz w:val="24"/>
          <w:szCs w:val="24"/>
        </w:rPr>
        <w:lastRenderedPageBreak/>
        <w:t>1.2.6. Заполнение дополнительного бланка ответов №2</w:t>
      </w:r>
    </w:p>
    <w:p w14:paraId="52EDD4E0" w14:textId="6BD4C6B9" w:rsidR="00F35D6A" w:rsidRDefault="003A0C4C" w:rsidP="003A0C4C">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5CD89B7F" wp14:editId="4C5E422F">
            <wp:extent cx="6229141" cy="8531750"/>
            <wp:effectExtent l="0" t="0" r="0" b="0"/>
            <wp:docPr id="5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6233700" cy="8537995"/>
                    </a:xfrm>
                    <a:prstGeom prst="rect">
                      <a:avLst/>
                    </a:prstGeom>
                    <a:noFill/>
                    <a:ln w="9525">
                      <a:noFill/>
                      <a:miter lim="800000"/>
                      <a:headEnd/>
                      <a:tailEnd/>
                    </a:ln>
                  </pic:spPr>
                </pic:pic>
              </a:graphicData>
            </a:graphic>
          </wp:inline>
        </w:drawing>
      </w:r>
    </w:p>
    <w:p w14:paraId="3D865D7B" w14:textId="2872524F" w:rsidR="003A0C4C" w:rsidRDefault="003A0C4C" w:rsidP="003A0C4C">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19. Дополнительный бланк ответов №2</w:t>
      </w:r>
      <w:r>
        <w:rPr>
          <w:rFonts w:ascii="Times New Roman" w:hAnsi="Times New Roman"/>
          <w:sz w:val="24"/>
          <w:szCs w:val="24"/>
        </w:rPr>
        <w:br w:type="page"/>
      </w:r>
    </w:p>
    <w:p w14:paraId="44CC63C3" w14:textId="1D057927" w:rsidR="00F35D6A" w:rsidRDefault="003A0C4C" w:rsidP="003A0C4C">
      <w:pPr>
        <w:spacing w:after="0" w:line="240" w:lineRule="auto"/>
        <w:contextualSpacing/>
        <w:jc w:val="center"/>
        <w:rPr>
          <w:rFonts w:ascii="Times New Roman" w:hAnsi="Times New Roman"/>
          <w:sz w:val="24"/>
          <w:szCs w:val="24"/>
        </w:rPr>
      </w:pPr>
      <w:r>
        <w:rPr>
          <w:noProof/>
        </w:rPr>
        <w:lastRenderedPageBreak/>
        <w:drawing>
          <wp:inline distT="0" distB="0" distL="0" distR="0" wp14:anchorId="760595C5" wp14:editId="43256A95">
            <wp:extent cx="6303096" cy="8881607"/>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8733" cy="8889549"/>
                    </a:xfrm>
                    <a:prstGeom prst="rect">
                      <a:avLst/>
                    </a:prstGeom>
                  </pic:spPr>
                </pic:pic>
              </a:graphicData>
            </a:graphic>
          </wp:inline>
        </w:drawing>
      </w:r>
    </w:p>
    <w:p w14:paraId="3825E324" w14:textId="2A0B56EE" w:rsidR="003A0C4C" w:rsidRDefault="003A0C4C" w:rsidP="003A0C4C">
      <w:pPr>
        <w:spacing w:after="0" w:line="240" w:lineRule="auto"/>
        <w:ind w:firstLine="709"/>
        <w:contextualSpacing/>
        <w:jc w:val="center"/>
        <w:rPr>
          <w:rFonts w:ascii="Times New Roman" w:hAnsi="Times New Roman"/>
          <w:sz w:val="24"/>
          <w:szCs w:val="24"/>
        </w:rPr>
      </w:pPr>
      <w:r w:rsidRPr="00A5081F">
        <w:rPr>
          <w:rFonts w:ascii="Times New Roman" w:hAnsi="Times New Roman"/>
          <w:sz w:val="24"/>
          <w:szCs w:val="24"/>
        </w:rPr>
        <w:t>Рис. 20. Дополнительный бланк ответов №2 ЕГЭ по китайскому языку</w:t>
      </w:r>
      <w:r>
        <w:rPr>
          <w:rFonts w:ascii="Times New Roman" w:hAnsi="Times New Roman"/>
          <w:sz w:val="24"/>
          <w:szCs w:val="24"/>
        </w:rPr>
        <w:br w:type="page"/>
      </w:r>
    </w:p>
    <w:p w14:paraId="37BF6196" w14:textId="3AF0C080" w:rsidR="00AB3DE8" w:rsidRPr="00A5081F" w:rsidRDefault="00AB3DE8" w:rsidP="007933FD">
      <w:pPr>
        <w:tabs>
          <w:tab w:val="left" w:pos="5473"/>
        </w:tabs>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Дополнительный бланк ответов №2 (рис. 19) выдается организатором</w:t>
      </w:r>
      <w:r w:rsidR="007933FD">
        <w:rPr>
          <w:rFonts w:ascii="Times New Roman" w:hAnsi="Times New Roman"/>
          <w:sz w:val="24"/>
          <w:szCs w:val="24"/>
        </w:rPr>
        <w:t xml:space="preserve"> </w:t>
      </w:r>
      <w:r w:rsidRPr="00A5081F">
        <w:rPr>
          <w:rFonts w:ascii="Times New Roman" w:hAnsi="Times New Roman"/>
          <w:sz w:val="24"/>
          <w:szCs w:val="24"/>
        </w:rPr>
        <w:t>в аудитории по требованию участника экзамена в случае, если места на бланке ответов №2 (лист 1 и лист 2) для записи развернутых ответов недостаточно.</w:t>
      </w:r>
    </w:p>
    <w:p w14:paraId="440F7C20"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14:paraId="2119C027" w14:textId="4115D29B"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№2.</w:t>
      </w:r>
    </w:p>
    <w:p w14:paraId="73ED5A8D" w14:textId="77777777" w:rsidR="00AB3DE8" w:rsidRPr="00A5081F" w:rsidRDefault="00AB3DE8" w:rsidP="00A5081F">
      <w:pPr>
        <w:pStyle w:val="213"/>
        <w:shd w:val="clear" w:color="auto" w:fill="auto"/>
        <w:spacing w:before="0" w:after="0" w:line="240" w:lineRule="auto"/>
        <w:ind w:firstLine="709"/>
        <w:contextualSpacing/>
        <w:jc w:val="both"/>
        <w:rPr>
          <w:sz w:val="24"/>
          <w:szCs w:val="24"/>
        </w:rPr>
      </w:pPr>
      <w:r w:rsidRPr="00A5081F">
        <w:rPr>
          <w:sz w:val="24"/>
          <w:szCs w:val="24"/>
        </w:rPr>
        <w:t>При проведении ЕГЭ в ППЭ с использованием ЭМ на бумажных носителях заполняются поля «Код региона», «Код предмета», «Название предмета».</w:t>
      </w:r>
    </w:p>
    <w:p w14:paraId="6DD512BD" w14:textId="3CB48EB1" w:rsidR="00AB3DE8" w:rsidRPr="00A5081F" w:rsidRDefault="00AB3DE8" w:rsidP="007933FD">
      <w:pPr>
        <w:tabs>
          <w:tab w:val="left" w:pos="6361"/>
        </w:tabs>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Поле «Дополнительный бланк ответов №2» </w:t>
      </w:r>
      <w:r w:rsidRPr="00A5081F">
        <w:rPr>
          <w:rStyle w:val="2f2"/>
          <w:rFonts w:eastAsia="Calibri"/>
          <w:sz w:val="24"/>
          <w:szCs w:val="24"/>
        </w:rPr>
        <w:t xml:space="preserve">заполняется </w:t>
      </w:r>
      <w:r w:rsidRPr="00A5081F">
        <w:rPr>
          <w:rFonts w:ascii="Times New Roman" w:hAnsi="Times New Roman"/>
          <w:sz w:val="24"/>
          <w:szCs w:val="24"/>
        </w:rPr>
        <w:t>организатором</w:t>
      </w:r>
      <w:r w:rsidR="007933FD">
        <w:rPr>
          <w:rFonts w:ascii="Times New Roman" w:hAnsi="Times New Roman"/>
          <w:sz w:val="24"/>
          <w:szCs w:val="24"/>
        </w:rPr>
        <w:t xml:space="preserve"> </w:t>
      </w:r>
      <w:r w:rsidRPr="00A5081F">
        <w:rPr>
          <w:rFonts w:ascii="Times New Roman" w:hAnsi="Times New Roman"/>
          <w:sz w:val="24"/>
          <w:szCs w:val="24"/>
        </w:rPr>
        <w:t xml:space="preserve">в аудитории </w:t>
      </w:r>
      <w:r w:rsidRPr="00A5081F">
        <w:rPr>
          <w:rStyle w:val="2f2"/>
          <w:rFonts w:eastAsia="Calibri"/>
          <w:sz w:val="24"/>
          <w:szCs w:val="24"/>
        </w:rPr>
        <w:t>только при выдаче следующего дополнительного бланка ответов №2</w:t>
      </w:r>
      <w:r w:rsidRPr="00A5081F">
        <w:rPr>
          <w:rFonts w:ascii="Times New Roman" w:hAnsi="Times New Roman"/>
          <w:sz w:val="24"/>
          <w:szCs w:val="24"/>
        </w:rPr>
        <w:t>, если участнику экзамена не хватило места на ранее выданных дополнительных бланках ответов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№2 не выдавался, то поле «Дополнительный бланк ответов №2» остается пустым.</w:t>
      </w:r>
    </w:p>
    <w:p w14:paraId="223CD61F" w14:textId="75D2F503"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поле «Лист» организатор в аудитории при выдаче дополнительного бланка ответов №2 вносит порядковый номер листа работы участника экзамена, начиная с цифры 3. Поле «Резерв-6» не заполняется.</w:t>
      </w:r>
    </w:p>
    <w:p w14:paraId="12EF27AD" w14:textId="390E76B1"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заполнении дополнительного бланка ответов №2 ЕГЭ по китайскому языку (рис. 20) каждый иероглифический знак и каждый знак препинания следует писать внутри отдельной клетки области ответов.</w:t>
      </w:r>
    </w:p>
    <w:p w14:paraId="7BD1C51A" w14:textId="73F1899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Ответы, внесенные в каждый следующий дополнительный бланк ответов №2, оцениваются только при наличии полностью заполненного предыдущего дополнительного бланка ответов №2.</w:t>
      </w:r>
    </w:p>
    <w:p w14:paraId="740E9B28" w14:textId="77777777" w:rsidR="004B4985" w:rsidRDefault="00AB3DE8" w:rsidP="00A5081F">
      <w:pPr>
        <w:spacing w:after="0" w:line="240" w:lineRule="auto"/>
        <w:ind w:firstLine="709"/>
        <w:contextualSpacing/>
        <w:jc w:val="both"/>
        <w:rPr>
          <w:rFonts w:ascii="Times New Roman" w:hAnsi="Times New Roman"/>
          <w:sz w:val="24"/>
          <w:szCs w:val="24"/>
          <w:lang w:bidi="en-US"/>
        </w:rPr>
      </w:pPr>
      <w:r w:rsidRPr="00A5081F">
        <w:rPr>
          <w:rFonts w:ascii="Times New Roman" w:hAnsi="Times New Roman"/>
          <w:sz w:val="24"/>
          <w:szCs w:val="24"/>
        </w:rPr>
        <w:t xml:space="preserve">Если дополнительный бланк ответов №2 содержит незаполненные области (за исключением регистрационных полей), то организаторы погашают их только на лицевой стороне бланка следующим образом: </w:t>
      </w:r>
      <w:r w:rsidRPr="00A5081F">
        <w:rPr>
          <w:rFonts w:ascii="Times New Roman" w:hAnsi="Times New Roman"/>
          <w:sz w:val="24"/>
          <w:szCs w:val="24"/>
          <w:lang w:bidi="en-US"/>
        </w:rPr>
        <w:t>«</w:t>
      </w:r>
      <w:r w:rsidRPr="00A5081F">
        <w:rPr>
          <w:rFonts w:ascii="Times New Roman" w:hAnsi="Times New Roman"/>
          <w:sz w:val="24"/>
          <w:szCs w:val="24"/>
          <w:lang w:val="en-US" w:bidi="en-US"/>
        </w:rPr>
        <w:t>Z</w:t>
      </w:r>
      <w:r w:rsidRPr="00A5081F">
        <w:rPr>
          <w:rFonts w:ascii="Times New Roman" w:hAnsi="Times New Roman"/>
          <w:sz w:val="24"/>
          <w:szCs w:val="24"/>
          <w:lang w:bidi="en-US"/>
        </w:rPr>
        <w:t>»</w:t>
      </w:r>
      <w:r w:rsidRPr="00A5081F">
        <w:rPr>
          <w:rFonts w:ascii="Times New Roman" w:hAnsi="Times New Roman"/>
          <w:sz w:val="24"/>
          <w:szCs w:val="24"/>
          <w:vertAlign w:val="superscript"/>
          <w:lang w:val="en-US" w:bidi="en-US"/>
        </w:rPr>
        <w:footnoteReference w:id="37"/>
      </w:r>
      <w:r w:rsidRPr="00A5081F">
        <w:rPr>
          <w:rFonts w:ascii="Times New Roman" w:hAnsi="Times New Roman"/>
          <w:sz w:val="24"/>
          <w:szCs w:val="24"/>
          <w:lang w:bidi="en-US"/>
        </w:rPr>
        <w:t>.</w:t>
      </w:r>
    </w:p>
    <w:p w14:paraId="4D039590" w14:textId="77777777" w:rsidR="004B4985" w:rsidRDefault="004B4985" w:rsidP="00A5081F">
      <w:pPr>
        <w:spacing w:after="0" w:line="240" w:lineRule="auto"/>
        <w:ind w:firstLine="709"/>
        <w:contextualSpacing/>
        <w:jc w:val="both"/>
        <w:rPr>
          <w:rFonts w:ascii="Times New Roman" w:hAnsi="Times New Roman"/>
          <w:sz w:val="24"/>
          <w:szCs w:val="24"/>
          <w:lang w:bidi="en-US"/>
        </w:rPr>
      </w:pPr>
    </w:p>
    <w:p w14:paraId="3870D6A4" w14:textId="77777777" w:rsidR="004B4985" w:rsidRDefault="004B4985"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39836B8F" w14:textId="6A536A4B" w:rsidR="00AB3DE8" w:rsidRPr="004B4985" w:rsidRDefault="00AB3DE8" w:rsidP="004B4985">
      <w:pPr>
        <w:pStyle w:val="a5"/>
        <w:numPr>
          <w:ilvl w:val="0"/>
          <w:numId w:val="83"/>
        </w:numPr>
        <w:spacing w:after="0" w:line="240" w:lineRule="auto"/>
        <w:jc w:val="center"/>
        <w:rPr>
          <w:rFonts w:ascii="Times New Roman" w:hAnsi="Times New Roman"/>
          <w:b/>
          <w:bCs/>
          <w:sz w:val="24"/>
          <w:szCs w:val="24"/>
        </w:rPr>
      </w:pPr>
      <w:r w:rsidRPr="004B4985">
        <w:rPr>
          <w:rFonts w:ascii="Times New Roman" w:hAnsi="Times New Roman"/>
          <w:b/>
          <w:bCs/>
          <w:sz w:val="24"/>
          <w:szCs w:val="24"/>
        </w:rPr>
        <w:lastRenderedPageBreak/>
        <w:t>Бланки ГВЭ</w:t>
      </w:r>
    </w:p>
    <w:p w14:paraId="01C22332"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целях обеспечения единых условий для всех участников ГВЭ при проведении и обработке результатов ГВЭ используются унифицированные ЭМ, которые включают в себя КИМ ГВЭ и бланки ГВЭ: бланк регистрации, бланк ответов, дополнительный бланк ответов.</w:t>
      </w:r>
    </w:p>
    <w:p w14:paraId="0FCCEB44" w14:textId="1C9A8874"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14:paraId="6F719165" w14:textId="77777777" w:rsidR="001129C0" w:rsidRPr="00A5081F" w:rsidRDefault="001129C0" w:rsidP="00A5081F">
      <w:pPr>
        <w:spacing w:after="0" w:line="240" w:lineRule="auto"/>
        <w:ind w:firstLine="709"/>
        <w:contextualSpacing/>
        <w:jc w:val="both"/>
        <w:rPr>
          <w:rFonts w:ascii="Times New Roman" w:hAnsi="Times New Roman"/>
          <w:sz w:val="24"/>
          <w:szCs w:val="24"/>
        </w:rPr>
      </w:pPr>
    </w:p>
    <w:p w14:paraId="436A48BA" w14:textId="77777777" w:rsidR="00AB3DE8" w:rsidRPr="00A5081F" w:rsidRDefault="00AB3DE8" w:rsidP="001129C0">
      <w:pPr>
        <w:pStyle w:val="2f7"/>
        <w:keepNext/>
        <w:keepLines/>
        <w:numPr>
          <w:ilvl w:val="1"/>
          <w:numId w:val="82"/>
        </w:numPr>
        <w:shd w:val="clear" w:color="auto" w:fill="auto"/>
        <w:tabs>
          <w:tab w:val="left" w:pos="1418"/>
        </w:tabs>
        <w:spacing w:after="0" w:line="240" w:lineRule="auto"/>
        <w:ind w:firstLine="709"/>
        <w:contextualSpacing/>
        <w:rPr>
          <w:sz w:val="24"/>
          <w:szCs w:val="24"/>
        </w:rPr>
      </w:pPr>
      <w:r w:rsidRPr="00A5081F">
        <w:rPr>
          <w:sz w:val="24"/>
          <w:szCs w:val="24"/>
        </w:rPr>
        <w:t>Описание бланков ГВЭ</w:t>
      </w:r>
    </w:p>
    <w:p w14:paraId="5F74DAD0" w14:textId="77777777" w:rsidR="00AB3DE8" w:rsidRPr="00A5081F" w:rsidRDefault="00AB3DE8" w:rsidP="001129C0">
      <w:pPr>
        <w:pStyle w:val="2f7"/>
        <w:keepNext/>
        <w:keepLines/>
        <w:numPr>
          <w:ilvl w:val="2"/>
          <w:numId w:val="82"/>
        </w:numPr>
        <w:shd w:val="clear" w:color="auto" w:fill="auto"/>
        <w:tabs>
          <w:tab w:val="left" w:pos="1418"/>
          <w:tab w:val="left" w:pos="1499"/>
        </w:tabs>
        <w:spacing w:after="0" w:line="240" w:lineRule="auto"/>
        <w:ind w:firstLine="709"/>
        <w:contextualSpacing/>
        <w:rPr>
          <w:sz w:val="24"/>
          <w:szCs w:val="24"/>
        </w:rPr>
      </w:pPr>
      <w:bookmarkStart w:id="63" w:name="bookmark28"/>
      <w:bookmarkStart w:id="64" w:name="bookmark29"/>
      <w:r w:rsidRPr="00A5081F">
        <w:rPr>
          <w:sz w:val="24"/>
          <w:szCs w:val="24"/>
        </w:rPr>
        <w:t>Бланк регистрации</w:t>
      </w:r>
      <w:bookmarkEnd w:id="63"/>
      <w:bookmarkEnd w:id="64"/>
    </w:p>
    <w:p w14:paraId="20FB563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14:paraId="6526A6EF"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верхней части бланка регистрации расположена надпись «Государственный выпускной экзамен - 2023» и название бланка «Бланк регистрации».</w:t>
      </w:r>
    </w:p>
    <w:p w14:paraId="16DF18CF"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Здесь же расположены: вертикальный штрихкод, горизонтальный штрихкод и его цифровое значение.</w:t>
      </w:r>
    </w:p>
    <w:p w14:paraId="2CEAAB58" w14:textId="77777777" w:rsidR="001129C0"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этой же части бланка регистрации даны образцы написания букв, цифр и символов, используемых для заполнения участником ГВЭ полей бланка регистрации:</w:t>
      </w:r>
    </w:p>
    <w:p w14:paraId="07C78BF4" w14:textId="41BC21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региона;</w:t>
      </w:r>
    </w:p>
    <w:p w14:paraId="0D50BF7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образовательной организации;</w:t>
      </w:r>
    </w:p>
    <w:p w14:paraId="6DCD4DE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и буква класса;</w:t>
      </w:r>
    </w:p>
    <w:p w14:paraId="7832A0C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ППЭ;</w:t>
      </w:r>
    </w:p>
    <w:p w14:paraId="494F2140"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аудитории;</w:t>
      </w:r>
    </w:p>
    <w:p w14:paraId="7BBB732E"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дата проведения ГВЭ;</w:t>
      </w:r>
    </w:p>
    <w:p w14:paraId="613EB13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предмета;</w:t>
      </w:r>
    </w:p>
    <w:p w14:paraId="3D2218A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название предмета;</w:t>
      </w:r>
    </w:p>
    <w:p w14:paraId="60186794"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варианта;</w:t>
      </w:r>
    </w:p>
    <w:p w14:paraId="234A795A"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работы.</w:t>
      </w:r>
    </w:p>
    <w:p w14:paraId="7B1E2A5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средней части бланка регистрации расположены поля для внесения следующих сведений об участнике ГВЭ:</w:t>
      </w:r>
    </w:p>
    <w:p w14:paraId="6CE758B4" w14:textId="77777777" w:rsidR="001129C0" w:rsidRDefault="00AB3DE8" w:rsidP="001129C0">
      <w:pPr>
        <w:spacing w:after="0" w:line="240" w:lineRule="auto"/>
        <w:ind w:right="51" w:firstLine="709"/>
        <w:contextualSpacing/>
        <w:jc w:val="both"/>
        <w:rPr>
          <w:rFonts w:ascii="Times New Roman" w:hAnsi="Times New Roman"/>
          <w:sz w:val="24"/>
          <w:szCs w:val="24"/>
        </w:rPr>
      </w:pPr>
      <w:r w:rsidRPr="00A5081F">
        <w:rPr>
          <w:rFonts w:ascii="Times New Roman" w:hAnsi="Times New Roman"/>
          <w:sz w:val="24"/>
          <w:szCs w:val="24"/>
        </w:rPr>
        <w:t xml:space="preserve">фамилия, имя, отчество (последнее - при наличии); </w:t>
      </w:r>
    </w:p>
    <w:p w14:paraId="4F4B31BB" w14:textId="521AE59B" w:rsidR="00AB3DE8" w:rsidRPr="00A5081F" w:rsidRDefault="00AB3DE8" w:rsidP="001129C0">
      <w:pPr>
        <w:spacing w:after="0" w:line="240" w:lineRule="auto"/>
        <w:ind w:right="51" w:firstLine="709"/>
        <w:contextualSpacing/>
        <w:jc w:val="both"/>
        <w:rPr>
          <w:rFonts w:ascii="Times New Roman" w:hAnsi="Times New Roman"/>
          <w:sz w:val="24"/>
          <w:szCs w:val="24"/>
        </w:rPr>
      </w:pPr>
      <w:r w:rsidRPr="00A5081F">
        <w:rPr>
          <w:rFonts w:ascii="Times New Roman" w:hAnsi="Times New Roman"/>
          <w:sz w:val="24"/>
          <w:szCs w:val="24"/>
        </w:rPr>
        <w:t>серия и номер документа, удостоверяющего личность.</w:t>
      </w:r>
    </w:p>
    <w:p w14:paraId="589ADB3F" w14:textId="77777777" w:rsidR="001129C0" w:rsidRDefault="00AB3DE8" w:rsidP="001129C0">
      <w:pPr>
        <w:spacing w:after="0" w:line="240" w:lineRule="auto"/>
        <w:ind w:right="51" w:firstLine="709"/>
        <w:contextualSpacing/>
        <w:jc w:val="both"/>
        <w:rPr>
          <w:rFonts w:ascii="Times New Roman" w:hAnsi="Times New Roman"/>
          <w:sz w:val="24"/>
          <w:szCs w:val="24"/>
        </w:rPr>
      </w:pPr>
      <w:r w:rsidRPr="00A5081F">
        <w:rPr>
          <w:rFonts w:ascii="Times New Roman" w:hAnsi="Times New Roman"/>
          <w:sz w:val="24"/>
          <w:szCs w:val="24"/>
        </w:rPr>
        <w:t xml:space="preserve">В средней части бланка регистрации расположены: </w:t>
      </w:r>
    </w:p>
    <w:p w14:paraId="12BFC2F4" w14:textId="0242D2BA" w:rsidR="00AB3DE8" w:rsidRPr="00A5081F" w:rsidRDefault="00AB3DE8" w:rsidP="001129C0">
      <w:pPr>
        <w:spacing w:after="0" w:line="240" w:lineRule="auto"/>
        <w:ind w:right="51" w:firstLine="709"/>
        <w:contextualSpacing/>
        <w:jc w:val="both"/>
        <w:rPr>
          <w:rFonts w:ascii="Times New Roman" w:hAnsi="Times New Roman"/>
          <w:sz w:val="24"/>
          <w:szCs w:val="24"/>
        </w:rPr>
      </w:pPr>
      <w:r w:rsidRPr="00A5081F">
        <w:rPr>
          <w:rFonts w:ascii="Times New Roman" w:hAnsi="Times New Roman"/>
          <w:sz w:val="24"/>
          <w:szCs w:val="24"/>
        </w:rPr>
        <w:t>краткая инструкция по работе с бланками ГВЭ;</w:t>
      </w:r>
    </w:p>
    <w:p w14:paraId="61A6D352" w14:textId="2C8F6513" w:rsidR="00AB3DE8" w:rsidRPr="00A5081F" w:rsidRDefault="00AB3DE8" w:rsidP="001129C0">
      <w:pPr>
        <w:spacing w:after="0" w:line="240" w:lineRule="auto"/>
        <w:ind w:right="51" w:firstLine="709"/>
        <w:contextualSpacing/>
        <w:jc w:val="both"/>
        <w:rPr>
          <w:rFonts w:ascii="Times New Roman" w:hAnsi="Times New Roman"/>
          <w:sz w:val="24"/>
          <w:szCs w:val="24"/>
        </w:rPr>
      </w:pPr>
      <w:r w:rsidRPr="00A5081F">
        <w:rPr>
          <w:rFonts w:ascii="Times New Roman" w:hAnsi="Times New Roman"/>
          <w:sz w:val="24"/>
          <w:szCs w:val="24"/>
        </w:rPr>
        <w:t>поле для подписи участника экзамена об ознакомлении с Порядком</w:t>
      </w:r>
      <w:r w:rsidR="001129C0">
        <w:rPr>
          <w:rFonts w:ascii="Times New Roman" w:hAnsi="Times New Roman"/>
          <w:sz w:val="24"/>
          <w:szCs w:val="24"/>
        </w:rPr>
        <w:t xml:space="preserve"> ГИА</w:t>
      </w:r>
      <w:r w:rsidRPr="00A5081F">
        <w:rPr>
          <w:rFonts w:ascii="Times New Roman" w:hAnsi="Times New Roman"/>
          <w:sz w:val="24"/>
          <w:szCs w:val="24"/>
        </w:rPr>
        <w:t>.</w:t>
      </w:r>
    </w:p>
    <w:p w14:paraId="5A847FF7" w14:textId="77777777"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 в аудитории ППЭ.</w:t>
      </w:r>
    </w:p>
    <w:p w14:paraId="5502D3B1" w14:textId="77777777" w:rsidR="00F32D3A" w:rsidRDefault="00F32D3A" w:rsidP="00A5081F">
      <w:pPr>
        <w:spacing w:after="0" w:line="240" w:lineRule="auto"/>
        <w:ind w:firstLine="709"/>
        <w:contextualSpacing/>
        <w:jc w:val="both"/>
        <w:rPr>
          <w:rFonts w:ascii="Times New Roman" w:hAnsi="Times New Roman"/>
          <w:sz w:val="24"/>
          <w:szCs w:val="24"/>
        </w:rPr>
      </w:pPr>
    </w:p>
    <w:p w14:paraId="1795066A" w14:textId="77777777" w:rsidR="00F32D3A" w:rsidRPr="00F32D3A" w:rsidRDefault="00F32D3A" w:rsidP="00F32D3A">
      <w:pPr>
        <w:pStyle w:val="a5"/>
        <w:numPr>
          <w:ilvl w:val="2"/>
          <w:numId w:val="82"/>
        </w:numPr>
        <w:spacing w:after="0" w:line="240" w:lineRule="auto"/>
        <w:jc w:val="both"/>
        <w:rPr>
          <w:rFonts w:ascii="Times New Roman" w:hAnsi="Times New Roman"/>
          <w:b/>
          <w:bCs/>
          <w:sz w:val="24"/>
          <w:szCs w:val="24"/>
        </w:rPr>
      </w:pPr>
      <w:r w:rsidRPr="00F32D3A">
        <w:rPr>
          <w:rFonts w:ascii="Times New Roman" w:hAnsi="Times New Roman"/>
          <w:b/>
          <w:bCs/>
          <w:sz w:val="24"/>
          <w:szCs w:val="24"/>
        </w:rPr>
        <w:t>Бланк ответов</w:t>
      </w:r>
    </w:p>
    <w:p w14:paraId="7255077C" w14:textId="4B23D30B" w:rsidR="00AB3DE8" w:rsidRPr="00F32D3A" w:rsidRDefault="00AB3DE8" w:rsidP="00F32D3A">
      <w:pPr>
        <w:spacing w:after="0" w:line="240" w:lineRule="auto"/>
        <w:ind w:left="720"/>
        <w:jc w:val="both"/>
        <w:rPr>
          <w:rFonts w:ascii="Times New Roman" w:hAnsi="Times New Roman"/>
          <w:sz w:val="24"/>
          <w:szCs w:val="24"/>
        </w:rPr>
      </w:pPr>
      <w:r w:rsidRPr="00F32D3A">
        <w:rPr>
          <w:rFonts w:ascii="Times New Roman" w:hAnsi="Times New Roman"/>
          <w:sz w:val="24"/>
          <w:szCs w:val="24"/>
        </w:rPr>
        <w:t>Бланк является двусторонней машиночитаемой формой. Лицевая сторона бланка ответов состоит из двух частей - верхней и нижней.</w:t>
      </w:r>
    </w:p>
    <w:p w14:paraId="430D0B92"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верхней части лицевой стороны бланка ответов расположена надпись «Государственный выпускной экзамен - 2023» и название бланка «Бланк ответов».</w:t>
      </w:r>
    </w:p>
    <w:p w14:paraId="6681ACB0"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Здесь же расположены: вертикальный штрихкод, горизонтальный штрихкод и его цифровое значение.</w:t>
      </w:r>
    </w:p>
    <w:p w14:paraId="2E54FD87" w14:textId="77777777" w:rsidR="00F32D3A"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В этой части бланка ответов находятся поля для внесения информации: </w:t>
      </w:r>
    </w:p>
    <w:p w14:paraId="3F643328" w14:textId="77777777" w:rsidR="00F32D3A"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код региона; </w:t>
      </w:r>
    </w:p>
    <w:p w14:paraId="08C6D7A7" w14:textId="77777777" w:rsidR="00F32D3A"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код предмета;</w:t>
      </w:r>
    </w:p>
    <w:p w14:paraId="17CAD52D" w14:textId="4F4BE2EF" w:rsidR="00AB3DE8" w:rsidRPr="00A5081F"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название предмета;</w:t>
      </w:r>
    </w:p>
    <w:p w14:paraId="1A647018" w14:textId="77777777" w:rsidR="00F32D3A"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поле для нумерации листов бланков ответов; </w:t>
      </w:r>
    </w:p>
    <w:p w14:paraId="5B60CEC7" w14:textId="2D4DBD50" w:rsidR="00AB3DE8" w:rsidRPr="00A5081F"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номер варианта;</w:t>
      </w:r>
    </w:p>
    <w:p w14:paraId="4D7A3D51" w14:textId="77777777" w:rsidR="00F32D3A"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lastRenderedPageBreak/>
        <w:t xml:space="preserve">поле для служебного использования «Резерв-4»; </w:t>
      </w:r>
    </w:p>
    <w:p w14:paraId="2BE9814F" w14:textId="1A2D0DE1" w:rsidR="00AB3DE8" w:rsidRPr="00A5081F"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код работы.</w:t>
      </w:r>
    </w:p>
    <w:p w14:paraId="38128572" w14:textId="77777777" w:rsidR="00AB3DE8" w:rsidRPr="00A5081F" w:rsidRDefault="00AB3DE8" w:rsidP="00F32D3A">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Поле для ответов на задания располагается в нижней части лицевой стороны бланка ответов и разлиновано пунктирными линиями «в клеточку».</w:t>
      </w:r>
    </w:p>
    <w:p w14:paraId="399646C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нижней части лицевой стороны бланка ответов также содержится указание для участников ГВЭ «При недостатке места для записи используйте оборотную сторону бланка ответов».</w:t>
      </w:r>
    </w:p>
    <w:p w14:paraId="5525E408" w14:textId="658F1854" w:rsidR="00AB3DE8" w:rsidRDefault="00AB3DE8" w:rsidP="00A5081F">
      <w:pPr>
        <w:spacing w:after="0" w:line="240" w:lineRule="auto"/>
        <w:ind w:firstLine="709"/>
        <w:contextualSpacing/>
        <w:jc w:val="both"/>
        <w:rPr>
          <w:rFonts w:ascii="Times New Roman" w:hAnsi="Times New Roman"/>
          <w:sz w:val="24"/>
          <w:szCs w:val="24"/>
        </w:rPr>
      </w:pPr>
      <w:bookmarkStart w:id="65" w:name="bookmark30"/>
      <w:r w:rsidRPr="00A5081F">
        <w:rPr>
          <w:rFonts w:ascii="Times New Roman" w:hAnsi="Times New Roman"/>
          <w:sz w:val="24"/>
          <w:szCs w:val="24"/>
        </w:rPr>
        <w:t>Оборотная сторона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w:t>
      </w:r>
      <w:bookmarkEnd w:id="65"/>
    </w:p>
    <w:p w14:paraId="3DA5286E" w14:textId="77777777" w:rsidR="00F32D3A" w:rsidRPr="00A5081F" w:rsidRDefault="00F32D3A" w:rsidP="00A5081F">
      <w:pPr>
        <w:spacing w:after="0" w:line="240" w:lineRule="auto"/>
        <w:ind w:firstLine="709"/>
        <w:contextualSpacing/>
        <w:jc w:val="both"/>
        <w:rPr>
          <w:rFonts w:ascii="Times New Roman" w:hAnsi="Times New Roman"/>
          <w:sz w:val="24"/>
          <w:szCs w:val="24"/>
        </w:rPr>
      </w:pPr>
    </w:p>
    <w:p w14:paraId="29A9F966" w14:textId="77777777" w:rsidR="00AB3DE8" w:rsidRPr="00A5081F" w:rsidRDefault="00AB3DE8" w:rsidP="00A5081F">
      <w:pPr>
        <w:pStyle w:val="2f7"/>
        <w:keepNext/>
        <w:keepLines/>
        <w:shd w:val="clear" w:color="auto" w:fill="auto"/>
        <w:spacing w:after="0" w:line="240" w:lineRule="auto"/>
        <w:ind w:firstLine="709"/>
        <w:contextualSpacing/>
        <w:rPr>
          <w:sz w:val="24"/>
          <w:szCs w:val="24"/>
        </w:rPr>
      </w:pPr>
      <w:bookmarkStart w:id="66" w:name="bookmark31"/>
      <w:r w:rsidRPr="00A5081F">
        <w:rPr>
          <w:sz w:val="24"/>
          <w:szCs w:val="24"/>
        </w:rPr>
        <w:t>2.1.3. Дополнительный бланк ответов</w:t>
      </w:r>
      <w:bookmarkEnd w:id="66"/>
    </w:p>
    <w:p w14:paraId="78D18682"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Бланк является двусторонней машиночитаемой формой. Лицевая сторона дополнительного бланка ответов состоит из двух частей - верхней и нижней.</w:t>
      </w:r>
    </w:p>
    <w:p w14:paraId="19221BDF"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верхней части лицевой стороны дополнительного бланка ответов расположена надпись «Государственный выпускной экзамен - 2023» и название «Дополнительный бланк ответов».</w:t>
      </w:r>
    </w:p>
    <w:p w14:paraId="4C93EA31"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Здесь же расположены: вертикальный штрихкод, горизонтальный штрихкод и его цифровое значение.</w:t>
      </w:r>
    </w:p>
    <w:p w14:paraId="618C2BC5"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этой части дополнительного бланка ответов находятся поля для внесения информации:</w:t>
      </w:r>
    </w:p>
    <w:p w14:paraId="4BB9C2C9" w14:textId="77777777" w:rsidR="00A448C0"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код региона; </w:t>
      </w:r>
    </w:p>
    <w:p w14:paraId="340BCF4F" w14:textId="77777777" w:rsidR="00A448C0"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код предмета; </w:t>
      </w:r>
    </w:p>
    <w:p w14:paraId="597819D4" w14:textId="307282AC" w:rsidR="00AB3DE8" w:rsidRPr="00A5081F"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название предмета;</w:t>
      </w:r>
    </w:p>
    <w:p w14:paraId="23D0711E" w14:textId="77777777" w:rsidR="00A448C0"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поле для нумерации листов дополнительного бланка ответов; </w:t>
      </w:r>
    </w:p>
    <w:p w14:paraId="505D4637" w14:textId="77777777" w:rsidR="00A448C0"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 xml:space="preserve">номер варианта; </w:t>
      </w:r>
    </w:p>
    <w:p w14:paraId="6F83BE1E" w14:textId="0E90496B" w:rsidR="00AB3DE8" w:rsidRPr="00A5081F"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код работы;</w:t>
      </w:r>
    </w:p>
    <w:p w14:paraId="2C217884" w14:textId="77777777" w:rsidR="00AB3DE8" w:rsidRPr="00A5081F" w:rsidRDefault="00AB3DE8" w:rsidP="00A448C0">
      <w:pPr>
        <w:spacing w:after="0" w:line="240" w:lineRule="auto"/>
        <w:ind w:right="-1" w:firstLine="709"/>
        <w:contextualSpacing/>
        <w:jc w:val="both"/>
        <w:rPr>
          <w:rFonts w:ascii="Times New Roman" w:hAnsi="Times New Roman"/>
          <w:sz w:val="24"/>
          <w:szCs w:val="24"/>
        </w:rPr>
      </w:pPr>
      <w:r w:rsidRPr="00A5081F">
        <w:rPr>
          <w:rFonts w:ascii="Times New Roman" w:hAnsi="Times New Roman"/>
          <w:sz w:val="24"/>
          <w:szCs w:val="24"/>
        </w:rPr>
        <w:t>поле для служебного использования «Резерв-5».</w:t>
      </w:r>
    </w:p>
    <w:p w14:paraId="1B191DEC"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дополнительном бланке ответов указано «Данный бланк использовать только после заполнения основного бланка ответов».</w:t>
      </w:r>
    </w:p>
    <w:p w14:paraId="2D9DA28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Поле для ответов на задания располагается в нижней части лицевой стороны дополнительного бланка ответов и разлиновано пунктирными линиями «в клеточку».</w:t>
      </w:r>
    </w:p>
    <w:p w14:paraId="1370ECF0"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нижней части листа дополнительного бланка ответов содержится указание «При недостатке места для записи используйте оборотную сторону бланка».</w:t>
      </w:r>
    </w:p>
    <w:p w14:paraId="6E3E6922" w14:textId="255B9C9A" w:rsidR="00AB3DE8" w:rsidRDefault="00AB3DE8" w:rsidP="00A5081F">
      <w:pPr>
        <w:spacing w:after="0" w:line="240" w:lineRule="auto"/>
        <w:ind w:firstLine="709"/>
        <w:contextualSpacing/>
        <w:jc w:val="both"/>
        <w:rPr>
          <w:rFonts w:ascii="Times New Roman" w:hAnsi="Times New Roman"/>
          <w:sz w:val="24"/>
          <w:szCs w:val="24"/>
        </w:rPr>
      </w:pPr>
      <w:bookmarkStart w:id="67" w:name="bookmark32"/>
      <w:r w:rsidRPr="00A5081F">
        <w:rPr>
          <w:rFonts w:ascii="Times New Roman" w:hAnsi="Times New Roman"/>
          <w:sz w:val="24"/>
          <w:szCs w:val="24"/>
        </w:rPr>
        <w:t>Оборотная сторона дополнительного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w:t>
      </w:r>
      <w:bookmarkEnd w:id="67"/>
    </w:p>
    <w:p w14:paraId="469373A5" w14:textId="77777777" w:rsidR="00A448C0" w:rsidRPr="00A5081F" w:rsidRDefault="00A448C0" w:rsidP="00A5081F">
      <w:pPr>
        <w:spacing w:after="0" w:line="240" w:lineRule="auto"/>
        <w:ind w:firstLine="709"/>
        <w:contextualSpacing/>
        <w:jc w:val="both"/>
        <w:rPr>
          <w:rFonts w:ascii="Times New Roman" w:hAnsi="Times New Roman"/>
          <w:sz w:val="24"/>
          <w:szCs w:val="24"/>
        </w:rPr>
      </w:pPr>
    </w:p>
    <w:p w14:paraId="6B543529" w14:textId="77777777" w:rsidR="00AB3DE8" w:rsidRPr="00A5081F" w:rsidRDefault="00AB3DE8" w:rsidP="00531F53">
      <w:pPr>
        <w:pStyle w:val="2f7"/>
        <w:keepNext/>
        <w:keepLines/>
        <w:numPr>
          <w:ilvl w:val="1"/>
          <w:numId w:val="82"/>
        </w:numPr>
        <w:shd w:val="clear" w:color="auto" w:fill="auto"/>
        <w:tabs>
          <w:tab w:val="left" w:pos="1418"/>
        </w:tabs>
        <w:spacing w:after="0" w:line="240" w:lineRule="auto"/>
        <w:ind w:firstLine="709"/>
        <w:contextualSpacing/>
        <w:rPr>
          <w:sz w:val="24"/>
          <w:szCs w:val="24"/>
        </w:rPr>
      </w:pPr>
      <w:bookmarkStart w:id="68" w:name="bookmark33"/>
      <w:r w:rsidRPr="00A5081F">
        <w:rPr>
          <w:sz w:val="24"/>
          <w:szCs w:val="24"/>
        </w:rPr>
        <w:t>Правила заполнения бланков ГВЭ</w:t>
      </w:r>
      <w:bookmarkEnd w:id="68"/>
    </w:p>
    <w:p w14:paraId="188850D2" w14:textId="77777777" w:rsidR="00AB3DE8" w:rsidRPr="00A5081F" w:rsidRDefault="00AB3DE8" w:rsidP="00531F53">
      <w:pPr>
        <w:pStyle w:val="2f7"/>
        <w:keepNext/>
        <w:keepLines/>
        <w:numPr>
          <w:ilvl w:val="2"/>
          <w:numId w:val="82"/>
        </w:numPr>
        <w:shd w:val="clear" w:color="auto" w:fill="auto"/>
        <w:tabs>
          <w:tab w:val="left" w:pos="1455"/>
          <w:tab w:val="left" w:pos="1560"/>
        </w:tabs>
        <w:spacing w:after="0" w:line="240" w:lineRule="auto"/>
        <w:ind w:firstLine="709"/>
        <w:contextualSpacing/>
        <w:rPr>
          <w:sz w:val="24"/>
          <w:szCs w:val="24"/>
        </w:rPr>
      </w:pPr>
      <w:bookmarkStart w:id="69" w:name="bookmark34"/>
      <w:bookmarkStart w:id="70" w:name="bookmark35"/>
      <w:r w:rsidRPr="00A5081F">
        <w:rPr>
          <w:sz w:val="24"/>
          <w:szCs w:val="24"/>
        </w:rPr>
        <w:t>Общая часть</w:t>
      </w:r>
      <w:bookmarkEnd w:id="69"/>
      <w:bookmarkEnd w:id="70"/>
    </w:p>
    <w:p w14:paraId="4091438F"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Участники ГВЭ выполняют экзаменационные работы на бланках ГВЭ, формы и описание правил заполнения которых приведены ниже.</w:t>
      </w:r>
    </w:p>
    <w:p w14:paraId="1FD9926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14:paraId="78D33264" w14:textId="6341E882" w:rsidR="00AB3DE8" w:rsidRDefault="00AB3DE8" w:rsidP="00A5081F">
      <w:pPr>
        <w:spacing w:after="0" w:line="240" w:lineRule="auto"/>
        <w:ind w:firstLine="709"/>
        <w:contextualSpacing/>
        <w:jc w:val="both"/>
        <w:rPr>
          <w:rFonts w:ascii="Times New Roman" w:hAnsi="Times New Roman"/>
          <w:sz w:val="24"/>
          <w:szCs w:val="24"/>
        </w:rPr>
      </w:pPr>
      <w:bookmarkStart w:id="71" w:name="bookmark36"/>
      <w:r w:rsidRPr="00A5081F">
        <w:rPr>
          <w:rFonts w:ascii="Times New Roman" w:hAnsi="Times New Roman"/>
          <w:sz w:val="24"/>
          <w:szCs w:val="24"/>
        </w:rPr>
        <w:t>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дополнительный бланк ответов.</w:t>
      </w:r>
      <w:bookmarkEnd w:id="71"/>
    </w:p>
    <w:p w14:paraId="7281A3E2" w14:textId="77777777" w:rsidR="00531F53" w:rsidRPr="00A5081F" w:rsidRDefault="00531F53" w:rsidP="00A5081F">
      <w:pPr>
        <w:spacing w:after="0" w:line="240" w:lineRule="auto"/>
        <w:ind w:firstLine="709"/>
        <w:contextualSpacing/>
        <w:jc w:val="both"/>
        <w:rPr>
          <w:rFonts w:ascii="Times New Roman" w:hAnsi="Times New Roman"/>
          <w:sz w:val="24"/>
          <w:szCs w:val="24"/>
        </w:rPr>
      </w:pPr>
    </w:p>
    <w:p w14:paraId="59411B84" w14:textId="77777777" w:rsidR="00AB3DE8" w:rsidRPr="00A5081F" w:rsidRDefault="00AB3DE8" w:rsidP="00A5081F">
      <w:pPr>
        <w:pStyle w:val="2f7"/>
        <w:keepNext/>
        <w:keepLines/>
        <w:numPr>
          <w:ilvl w:val="2"/>
          <w:numId w:val="82"/>
        </w:numPr>
        <w:shd w:val="clear" w:color="auto" w:fill="auto"/>
        <w:tabs>
          <w:tab w:val="left" w:pos="1455"/>
        </w:tabs>
        <w:spacing w:after="0" w:line="240" w:lineRule="auto"/>
        <w:ind w:firstLine="709"/>
        <w:contextualSpacing/>
        <w:rPr>
          <w:sz w:val="24"/>
          <w:szCs w:val="24"/>
        </w:rPr>
      </w:pPr>
      <w:r w:rsidRPr="00A5081F">
        <w:rPr>
          <w:sz w:val="24"/>
          <w:szCs w:val="24"/>
        </w:rPr>
        <w:t>Основные правила заполнения бланков ГВЭ</w:t>
      </w:r>
    </w:p>
    <w:p w14:paraId="31C9741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Все бланки ГВЭ заполняются гелевой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187767B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 xml:space="preserve">Каждое поле в бланках заполняется, </w:t>
      </w:r>
      <w:r w:rsidRPr="00A5081F">
        <w:rPr>
          <w:rStyle w:val="2f2"/>
          <w:rFonts w:eastAsia="Calibri"/>
          <w:sz w:val="24"/>
          <w:szCs w:val="24"/>
        </w:rPr>
        <w:t xml:space="preserve">начиная с первой позиции </w:t>
      </w:r>
      <w:r w:rsidRPr="00A5081F">
        <w:rPr>
          <w:rFonts w:ascii="Times New Roman" w:hAnsi="Times New Roman"/>
          <w:sz w:val="24"/>
          <w:szCs w:val="24"/>
        </w:rPr>
        <w:t>(в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14:paraId="37D32E7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Если участник не имеет информации для заполнения какого-то конкретного поля, он должен оставить это поле пустым (не делать прочерков).</w:t>
      </w:r>
    </w:p>
    <w:p w14:paraId="3BA9D07D" w14:textId="77777777" w:rsidR="00AB3DE8" w:rsidRPr="00A5081F" w:rsidRDefault="00AB3DE8" w:rsidP="00A5081F">
      <w:pPr>
        <w:pStyle w:val="55"/>
        <w:shd w:val="clear" w:color="auto" w:fill="auto"/>
        <w:spacing w:before="0" w:line="240" w:lineRule="auto"/>
        <w:ind w:firstLine="709"/>
        <w:contextualSpacing/>
        <w:rPr>
          <w:sz w:val="24"/>
          <w:szCs w:val="24"/>
        </w:rPr>
      </w:pPr>
      <w:r w:rsidRPr="00A5081F">
        <w:rPr>
          <w:sz w:val="24"/>
          <w:szCs w:val="24"/>
        </w:rPr>
        <w:t>При записи ответов необходимо строго следовать инструкциям по выполнению работы (к группе заданий, отдельным заданиям), указанным в КИМ ГВЭ.</w:t>
      </w:r>
    </w:p>
    <w:p w14:paraId="7CB015A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На бланке ответов, дополнительном бланке ответов не должно быть пометок, содержащих информацию о личности участника ГВЭ.</w:t>
      </w:r>
    </w:p>
    <w:p w14:paraId="0A3BF4D3" w14:textId="77777777" w:rsidR="00AB3DE8" w:rsidRPr="00A5081F" w:rsidRDefault="00AB3DE8" w:rsidP="00A5081F">
      <w:pPr>
        <w:pStyle w:val="55"/>
        <w:shd w:val="clear" w:color="auto" w:fill="auto"/>
        <w:spacing w:before="0" w:line="240" w:lineRule="auto"/>
        <w:ind w:firstLine="709"/>
        <w:contextualSpacing/>
        <w:rPr>
          <w:sz w:val="24"/>
          <w:szCs w:val="24"/>
        </w:rPr>
      </w:pPr>
      <w:r w:rsidRPr="00A5081F">
        <w:rPr>
          <w:sz w:val="24"/>
          <w:szCs w:val="24"/>
        </w:rPr>
        <w:t>Категорически запрещается:</w:t>
      </w:r>
    </w:p>
    <w:p w14:paraId="392C0304"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14:paraId="7950761C" w14:textId="77777777" w:rsidR="00E95990"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14:paraId="2E1F8F7D" w14:textId="77777777" w:rsidR="00E95990" w:rsidRDefault="00E95990" w:rsidP="00A5081F">
      <w:pPr>
        <w:spacing w:after="0" w:line="240" w:lineRule="auto"/>
        <w:ind w:firstLine="709"/>
        <w:contextualSpacing/>
        <w:jc w:val="both"/>
        <w:rPr>
          <w:rFonts w:ascii="Times New Roman" w:hAnsi="Times New Roman"/>
          <w:sz w:val="24"/>
          <w:szCs w:val="24"/>
        </w:rPr>
      </w:pPr>
    </w:p>
    <w:p w14:paraId="5564A655" w14:textId="0449F9A8" w:rsidR="00DA31A3" w:rsidRDefault="00DA31A3"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24FB53B6" w14:textId="279FE03E" w:rsidR="00E95990" w:rsidRPr="00DA31A3" w:rsidRDefault="00DA31A3" w:rsidP="00DA31A3">
      <w:pPr>
        <w:pStyle w:val="a5"/>
        <w:numPr>
          <w:ilvl w:val="2"/>
          <w:numId w:val="82"/>
        </w:numPr>
        <w:spacing w:after="0" w:line="240" w:lineRule="auto"/>
        <w:jc w:val="both"/>
        <w:rPr>
          <w:rFonts w:ascii="Times New Roman" w:hAnsi="Times New Roman"/>
          <w:b/>
          <w:bCs/>
          <w:sz w:val="24"/>
          <w:szCs w:val="24"/>
        </w:rPr>
      </w:pPr>
      <w:r w:rsidRPr="00DA31A3">
        <w:rPr>
          <w:rFonts w:ascii="Times New Roman" w:hAnsi="Times New Roman"/>
          <w:b/>
          <w:bCs/>
          <w:sz w:val="24"/>
          <w:szCs w:val="24"/>
        </w:rPr>
        <w:lastRenderedPageBreak/>
        <w:t>Заполнение бланка регистрации</w:t>
      </w:r>
    </w:p>
    <w:p w14:paraId="7654811B" w14:textId="0397CC6E" w:rsidR="00E95990" w:rsidRDefault="00E95990" w:rsidP="00A5081F">
      <w:pPr>
        <w:spacing w:after="0" w:line="240" w:lineRule="auto"/>
        <w:ind w:firstLine="709"/>
        <w:contextualSpacing/>
        <w:jc w:val="both"/>
        <w:rPr>
          <w:rFonts w:ascii="Times New Roman" w:hAnsi="Times New Roman"/>
          <w:sz w:val="24"/>
          <w:szCs w:val="24"/>
        </w:rPr>
      </w:pPr>
    </w:p>
    <w:p w14:paraId="718A3D59" w14:textId="20EB15A7" w:rsidR="005B7E49" w:rsidRDefault="009229AF" w:rsidP="009229AF">
      <w:pPr>
        <w:spacing w:after="0" w:line="240" w:lineRule="auto"/>
        <w:contextualSpacing/>
        <w:jc w:val="both"/>
        <w:rPr>
          <w:rFonts w:ascii="Times New Roman" w:hAnsi="Times New Roman"/>
          <w:sz w:val="24"/>
          <w:szCs w:val="24"/>
        </w:rPr>
      </w:pPr>
      <w:r>
        <w:rPr>
          <w:noProof/>
        </w:rPr>
        <w:drawing>
          <wp:inline distT="0" distB="0" distL="0" distR="0" wp14:anchorId="75AA7511" wp14:editId="6068BF3F">
            <wp:extent cx="6480175" cy="86931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8693150"/>
                    </a:xfrm>
                    <a:prstGeom prst="rect">
                      <a:avLst/>
                    </a:prstGeom>
                  </pic:spPr>
                </pic:pic>
              </a:graphicData>
            </a:graphic>
          </wp:inline>
        </w:drawing>
      </w:r>
    </w:p>
    <w:p w14:paraId="11F5B485" w14:textId="2BF335B3" w:rsidR="009229AF" w:rsidRDefault="009229AF" w:rsidP="009229AF">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1. Бланк регистрации</w:t>
      </w:r>
      <w:r>
        <w:rPr>
          <w:rFonts w:ascii="Times New Roman" w:hAnsi="Times New Roman"/>
          <w:sz w:val="24"/>
          <w:szCs w:val="24"/>
        </w:rPr>
        <w:br w:type="page"/>
      </w:r>
    </w:p>
    <w:p w14:paraId="687C8B6A" w14:textId="114DF248"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По указанию ответственного организатора в аудитории участники ГВЭ приступают к заполнению верхней части бланка регистрации (рис. 2).</w:t>
      </w:r>
    </w:p>
    <w:p w14:paraId="0CFD4EFB" w14:textId="72DCC15E" w:rsidR="00AB3DE8" w:rsidRDefault="00AB3DE8" w:rsidP="00A5081F">
      <w:pPr>
        <w:spacing w:after="0" w:line="240" w:lineRule="auto"/>
        <w:ind w:firstLine="709"/>
        <w:contextualSpacing/>
        <w:jc w:val="both"/>
        <w:rPr>
          <w:rFonts w:ascii="Times New Roman" w:hAnsi="Times New Roman"/>
          <w:sz w:val="24"/>
          <w:szCs w:val="24"/>
        </w:rPr>
      </w:pPr>
    </w:p>
    <w:p w14:paraId="19F3227F" w14:textId="02282753" w:rsidR="009229AF" w:rsidRDefault="009229AF" w:rsidP="009229AF">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597946FC" wp14:editId="0D739EE3">
            <wp:extent cx="6480175" cy="1922145"/>
            <wp:effectExtent l="0" t="0" r="0" b="0"/>
            <wp:docPr id="8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6480175" cy="1922145"/>
                    </a:xfrm>
                    <a:prstGeom prst="rect">
                      <a:avLst/>
                    </a:prstGeom>
                    <a:noFill/>
                    <a:ln w="9525">
                      <a:noFill/>
                      <a:miter lim="800000"/>
                      <a:headEnd/>
                      <a:tailEnd/>
                    </a:ln>
                  </pic:spPr>
                </pic:pic>
              </a:graphicData>
            </a:graphic>
          </wp:inline>
        </w:drawing>
      </w:r>
    </w:p>
    <w:p w14:paraId="68F9FEE1" w14:textId="3FD9FC65" w:rsidR="009229AF" w:rsidRDefault="009229AF" w:rsidP="009229AF">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2. Верхняя часть бланка регистрации</w:t>
      </w:r>
    </w:p>
    <w:p w14:paraId="6505C78E" w14:textId="77777777" w:rsidR="009229AF" w:rsidRPr="00A5081F" w:rsidRDefault="009229AF" w:rsidP="00A5081F">
      <w:pPr>
        <w:spacing w:after="0" w:line="240" w:lineRule="auto"/>
        <w:ind w:firstLine="709"/>
        <w:contextualSpacing/>
        <w:jc w:val="both"/>
        <w:rPr>
          <w:rFonts w:ascii="Times New Roman" w:hAnsi="Times New Roman"/>
          <w:sz w:val="24"/>
          <w:szCs w:val="24"/>
        </w:rPr>
      </w:pPr>
    </w:p>
    <w:p w14:paraId="6CCBB51E"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Участниками ГВЭ заполняются следующие поля верхней части бланка регистрации (см. Таблицу 1):</w:t>
      </w:r>
    </w:p>
    <w:p w14:paraId="5DF03A1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региона;</w:t>
      </w:r>
    </w:p>
    <w:p w14:paraId="63F2018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образовательной организации;</w:t>
      </w:r>
    </w:p>
    <w:p w14:paraId="5631DBE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и буква класса;</w:t>
      </w:r>
    </w:p>
    <w:p w14:paraId="51CE25C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ППЭ;</w:t>
      </w:r>
    </w:p>
    <w:p w14:paraId="6C8C1C9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аудитории;</w:t>
      </w:r>
    </w:p>
    <w:p w14:paraId="563253ED"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дата проведения ГВЭ;</w:t>
      </w:r>
    </w:p>
    <w:p w14:paraId="63CAA16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код предмета;</w:t>
      </w:r>
    </w:p>
    <w:p w14:paraId="6F9F0BB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название предмета;</w:t>
      </w:r>
    </w:p>
    <w:p w14:paraId="43914BC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номер варианта.</w:t>
      </w:r>
    </w:p>
    <w:p w14:paraId="3814616A"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Поле «Код работы» заполняется автоматически.</w:t>
      </w:r>
    </w:p>
    <w:p w14:paraId="6C05FA39" w14:textId="77777777" w:rsidR="004C61BF" w:rsidRDefault="00AB3DE8" w:rsidP="004C61BF">
      <w:pPr>
        <w:spacing w:after="0" w:line="240" w:lineRule="auto"/>
        <w:ind w:firstLine="709"/>
        <w:contextualSpacing/>
        <w:jc w:val="right"/>
        <w:rPr>
          <w:rFonts w:ascii="Times New Roman" w:hAnsi="Times New Roman"/>
          <w:sz w:val="24"/>
          <w:szCs w:val="24"/>
        </w:rPr>
      </w:pPr>
      <w:r w:rsidRPr="00A5081F">
        <w:rPr>
          <w:rFonts w:ascii="Times New Roman" w:hAnsi="Times New Roman"/>
          <w:sz w:val="24"/>
          <w:szCs w:val="24"/>
        </w:rPr>
        <w:t xml:space="preserve">Таблица 1. </w:t>
      </w:r>
    </w:p>
    <w:p w14:paraId="2AAB0188" w14:textId="62F91CE1" w:rsidR="00AB3DE8" w:rsidRPr="00A5081F" w:rsidRDefault="00AB3DE8" w:rsidP="004C61BF">
      <w:pPr>
        <w:spacing w:after="0" w:line="240" w:lineRule="auto"/>
        <w:ind w:firstLine="709"/>
        <w:contextualSpacing/>
        <w:jc w:val="center"/>
        <w:rPr>
          <w:rFonts w:ascii="Times New Roman" w:hAnsi="Times New Roman"/>
          <w:sz w:val="24"/>
          <w:szCs w:val="24"/>
        </w:rPr>
      </w:pPr>
      <w:r w:rsidRPr="00A5081F">
        <w:rPr>
          <w:rFonts w:ascii="Times New Roman" w:hAnsi="Times New Roman"/>
          <w:sz w:val="24"/>
          <w:szCs w:val="24"/>
        </w:rPr>
        <w:t>Указание по заполнению участником ГВЭ полей верхней части</w:t>
      </w:r>
      <w:r w:rsidR="004C61BF">
        <w:rPr>
          <w:rFonts w:ascii="Times New Roman" w:hAnsi="Times New Roman"/>
          <w:sz w:val="24"/>
          <w:szCs w:val="24"/>
        </w:rPr>
        <w:t xml:space="preserve"> </w:t>
      </w:r>
      <w:r w:rsidRPr="00A5081F">
        <w:rPr>
          <w:rFonts w:ascii="Times New Roman" w:hAnsi="Times New Roman"/>
          <w:sz w:val="24"/>
          <w:szCs w:val="24"/>
        </w:rPr>
        <w:t>бланка регистрации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5"/>
        <w:gridCol w:w="7099"/>
      </w:tblGrid>
      <w:tr w:rsidR="00AB3DE8" w:rsidRPr="00A5081F" w14:paraId="4C0779B4" w14:textId="77777777" w:rsidTr="004C61BF">
        <w:trPr>
          <w:trHeight w:val="20"/>
          <w:jc w:val="center"/>
        </w:trPr>
        <w:tc>
          <w:tcPr>
            <w:tcW w:w="3115" w:type="dxa"/>
            <w:tcBorders>
              <w:top w:val="single" w:sz="4" w:space="0" w:color="auto"/>
              <w:left w:val="single" w:sz="4" w:space="0" w:color="auto"/>
            </w:tcBorders>
            <w:shd w:val="clear" w:color="auto" w:fill="FFFFFF"/>
            <w:vAlign w:val="center"/>
          </w:tcPr>
          <w:p w14:paraId="7D668E94" w14:textId="77777777" w:rsidR="00AB3DE8" w:rsidRPr="00A5081F" w:rsidRDefault="00AB3DE8" w:rsidP="004C61BF">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Поля, заполняемые участником ГВЭ по указанию организатора в аудитории</w:t>
            </w:r>
          </w:p>
        </w:tc>
        <w:tc>
          <w:tcPr>
            <w:tcW w:w="7099" w:type="dxa"/>
            <w:tcBorders>
              <w:top w:val="single" w:sz="4" w:space="0" w:color="auto"/>
              <w:left w:val="single" w:sz="4" w:space="0" w:color="auto"/>
              <w:right w:val="single" w:sz="4" w:space="0" w:color="auto"/>
            </w:tcBorders>
            <w:shd w:val="clear" w:color="auto" w:fill="FFFFFF"/>
            <w:vAlign w:val="center"/>
          </w:tcPr>
          <w:p w14:paraId="6278B6BE" w14:textId="77777777" w:rsidR="00AB3DE8" w:rsidRPr="00A5081F" w:rsidRDefault="00AB3DE8" w:rsidP="004C61BF">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Указания по заполнению</w:t>
            </w:r>
          </w:p>
        </w:tc>
      </w:tr>
      <w:tr w:rsidR="00AB3DE8" w:rsidRPr="004C61BF" w14:paraId="09D30FD9" w14:textId="77777777" w:rsidTr="004C61BF">
        <w:trPr>
          <w:trHeight w:val="20"/>
          <w:jc w:val="center"/>
        </w:trPr>
        <w:tc>
          <w:tcPr>
            <w:tcW w:w="3115" w:type="dxa"/>
            <w:tcBorders>
              <w:top w:val="single" w:sz="4" w:space="0" w:color="auto"/>
              <w:left w:val="single" w:sz="4" w:space="0" w:color="auto"/>
            </w:tcBorders>
            <w:shd w:val="clear" w:color="auto" w:fill="FFFFFF"/>
            <w:vAlign w:val="center"/>
          </w:tcPr>
          <w:p w14:paraId="55D4D0B2"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Код региона</w:t>
            </w:r>
          </w:p>
        </w:tc>
        <w:tc>
          <w:tcPr>
            <w:tcW w:w="7099" w:type="dxa"/>
            <w:tcBorders>
              <w:top w:val="single" w:sz="4" w:space="0" w:color="auto"/>
              <w:left w:val="single" w:sz="4" w:space="0" w:color="auto"/>
              <w:right w:val="single" w:sz="4" w:space="0" w:color="auto"/>
            </w:tcBorders>
            <w:shd w:val="clear" w:color="auto" w:fill="FFFFFF"/>
            <w:vAlign w:val="bottom"/>
          </w:tcPr>
          <w:p w14:paraId="6057227D"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AB3DE8" w:rsidRPr="004C61BF" w14:paraId="4F1A62ED" w14:textId="77777777" w:rsidTr="004C61BF">
        <w:trPr>
          <w:trHeight w:val="20"/>
          <w:jc w:val="center"/>
        </w:trPr>
        <w:tc>
          <w:tcPr>
            <w:tcW w:w="3115" w:type="dxa"/>
            <w:tcBorders>
              <w:top w:val="single" w:sz="4" w:space="0" w:color="auto"/>
              <w:left w:val="single" w:sz="4" w:space="0" w:color="auto"/>
            </w:tcBorders>
            <w:shd w:val="clear" w:color="auto" w:fill="FFFFFF"/>
            <w:vAlign w:val="bottom"/>
          </w:tcPr>
          <w:p w14:paraId="0113A3AB"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Код образовательной организации</w:t>
            </w:r>
          </w:p>
        </w:tc>
        <w:tc>
          <w:tcPr>
            <w:tcW w:w="7099" w:type="dxa"/>
            <w:tcBorders>
              <w:top w:val="single" w:sz="4" w:space="0" w:color="auto"/>
              <w:left w:val="single" w:sz="4" w:space="0" w:color="auto"/>
              <w:right w:val="single" w:sz="4" w:space="0" w:color="auto"/>
            </w:tcBorders>
            <w:shd w:val="clear" w:color="auto" w:fill="FFFFFF"/>
            <w:vAlign w:val="bottom"/>
          </w:tcPr>
          <w:p w14:paraId="1EA2300F" w14:textId="3DA3B17D"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Указывается код образовательной организации, в которой обучается</w:t>
            </w:r>
            <w:r w:rsidR="004C61BF">
              <w:rPr>
                <w:rStyle w:val="96"/>
                <w:rFonts w:eastAsia="Calibri"/>
                <w:b w:val="0"/>
                <w:bCs w:val="0"/>
                <w:i w:val="0"/>
                <w:iCs w:val="0"/>
                <w:sz w:val="24"/>
                <w:szCs w:val="24"/>
              </w:rPr>
              <w:t xml:space="preserve"> </w:t>
            </w:r>
            <w:r w:rsidRPr="004C61BF">
              <w:rPr>
                <w:rStyle w:val="96"/>
                <w:rFonts w:eastAsia="Calibri"/>
                <w:b w:val="0"/>
                <w:bCs w:val="0"/>
                <w:i w:val="0"/>
                <w:iCs w:val="0"/>
                <w:sz w:val="24"/>
                <w:szCs w:val="24"/>
              </w:rPr>
              <w:t>участник ГВЭ</w:t>
            </w:r>
          </w:p>
        </w:tc>
      </w:tr>
      <w:tr w:rsidR="00AB3DE8" w:rsidRPr="004C61BF" w14:paraId="2451523B" w14:textId="77777777" w:rsidTr="004C61BF">
        <w:trPr>
          <w:trHeight w:val="20"/>
          <w:jc w:val="center"/>
        </w:trPr>
        <w:tc>
          <w:tcPr>
            <w:tcW w:w="3115" w:type="dxa"/>
            <w:tcBorders>
              <w:top w:val="single" w:sz="4" w:space="0" w:color="auto"/>
              <w:left w:val="single" w:sz="4" w:space="0" w:color="auto"/>
            </w:tcBorders>
            <w:shd w:val="clear" w:color="auto" w:fill="FFFFFF"/>
            <w:vAlign w:val="center"/>
          </w:tcPr>
          <w:p w14:paraId="4251EFC5"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Класс: номер, буква</w:t>
            </w:r>
          </w:p>
        </w:tc>
        <w:tc>
          <w:tcPr>
            <w:tcW w:w="7099" w:type="dxa"/>
            <w:tcBorders>
              <w:top w:val="single" w:sz="4" w:space="0" w:color="auto"/>
              <w:left w:val="single" w:sz="4" w:space="0" w:color="auto"/>
              <w:right w:val="single" w:sz="4" w:space="0" w:color="auto"/>
            </w:tcBorders>
            <w:shd w:val="clear" w:color="auto" w:fill="FFFFFF"/>
            <w:vAlign w:val="center"/>
          </w:tcPr>
          <w:p w14:paraId="5C6831F4"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Указывается информация о классе, в котором обучается участник ГВЭ</w:t>
            </w:r>
          </w:p>
        </w:tc>
      </w:tr>
      <w:tr w:rsidR="00AB3DE8" w:rsidRPr="004C61BF" w14:paraId="67216DD8" w14:textId="77777777" w:rsidTr="004C61BF">
        <w:trPr>
          <w:trHeight w:val="20"/>
          <w:jc w:val="center"/>
        </w:trPr>
        <w:tc>
          <w:tcPr>
            <w:tcW w:w="3115" w:type="dxa"/>
            <w:tcBorders>
              <w:top w:val="single" w:sz="4" w:space="0" w:color="auto"/>
              <w:left w:val="single" w:sz="4" w:space="0" w:color="auto"/>
            </w:tcBorders>
            <w:shd w:val="clear" w:color="auto" w:fill="FFFFFF"/>
            <w:vAlign w:val="center"/>
          </w:tcPr>
          <w:p w14:paraId="5ECC6D2F"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Код пункта проведения ГВЭ</w:t>
            </w:r>
          </w:p>
        </w:tc>
        <w:tc>
          <w:tcPr>
            <w:tcW w:w="7099" w:type="dxa"/>
            <w:tcBorders>
              <w:top w:val="single" w:sz="4" w:space="0" w:color="auto"/>
              <w:left w:val="single" w:sz="4" w:space="0" w:color="auto"/>
              <w:right w:val="single" w:sz="4" w:space="0" w:color="auto"/>
            </w:tcBorders>
            <w:shd w:val="clear" w:color="auto" w:fill="FFFFFF"/>
            <w:vAlign w:val="bottom"/>
          </w:tcPr>
          <w:p w14:paraId="16E84165" w14:textId="7390068A"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Указывается в соответствии с кодировкой ППЭ, принятой в субъекте</w:t>
            </w:r>
            <w:r w:rsidR="004C61BF">
              <w:rPr>
                <w:rStyle w:val="96"/>
                <w:rFonts w:eastAsia="Calibri"/>
                <w:b w:val="0"/>
                <w:bCs w:val="0"/>
                <w:i w:val="0"/>
                <w:iCs w:val="0"/>
                <w:sz w:val="24"/>
                <w:szCs w:val="24"/>
              </w:rPr>
              <w:t xml:space="preserve"> </w:t>
            </w:r>
            <w:r w:rsidRPr="004C61BF">
              <w:rPr>
                <w:rStyle w:val="96"/>
                <w:rFonts w:eastAsia="Calibri"/>
                <w:b w:val="0"/>
                <w:bCs w:val="0"/>
                <w:i w:val="0"/>
                <w:iCs w:val="0"/>
                <w:sz w:val="24"/>
                <w:szCs w:val="24"/>
              </w:rPr>
              <w:t>Российской Федерации</w:t>
            </w:r>
          </w:p>
        </w:tc>
      </w:tr>
      <w:tr w:rsidR="00AB3DE8" w:rsidRPr="004C61BF" w14:paraId="0214D50C" w14:textId="77777777" w:rsidTr="004C61BF">
        <w:trPr>
          <w:trHeight w:val="20"/>
          <w:jc w:val="center"/>
        </w:trPr>
        <w:tc>
          <w:tcPr>
            <w:tcW w:w="3115" w:type="dxa"/>
            <w:tcBorders>
              <w:top w:val="single" w:sz="4" w:space="0" w:color="auto"/>
              <w:left w:val="single" w:sz="4" w:space="0" w:color="auto"/>
              <w:bottom w:val="single" w:sz="4" w:space="0" w:color="auto"/>
            </w:tcBorders>
            <w:shd w:val="clear" w:color="auto" w:fill="FFFFFF"/>
            <w:vAlign w:val="center"/>
          </w:tcPr>
          <w:p w14:paraId="087FF37B"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Номер аудитории</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center"/>
          </w:tcPr>
          <w:p w14:paraId="2FAC5A66" w14:textId="77777777" w:rsidR="00AB3DE8" w:rsidRPr="004C61BF" w:rsidRDefault="00AB3DE8" w:rsidP="004C61BF">
            <w:pPr>
              <w:spacing w:after="0" w:line="240" w:lineRule="auto"/>
              <w:ind w:left="57" w:right="57"/>
              <w:contextualSpacing/>
              <w:jc w:val="both"/>
              <w:rPr>
                <w:rFonts w:ascii="Times New Roman" w:hAnsi="Times New Roman"/>
                <w:sz w:val="24"/>
                <w:szCs w:val="24"/>
              </w:rPr>
            </w:pPr>
            <w:r w:rsidRPr="004C61BF">
              <w:rPr>
                <w:rStyle w:val="96"/>
                <w:rFonts w:eastAsia="Calibri"/>
                <w:b w:val="0"/>
                <w:bCs w:val="0"/>
                <w:i w:val="0"/>
                <w:iCs w:val="0"/>
                <w:sz w:val="24"/>
                <w:szCs w:val="24"/>
              </w:rPr>
              <w:t>Указывается номер аудитории, в которой проходит ГВЭ</w:t>
            </w:r>
          </w:p>
        </w:tc>
      </w:tr>
      <w:tr w:rsidR="004C61BF" w:rsidRPr="004C61BF" w14:paraId="12C6E1C5" w14:textId="77777777" w:rsidTr="004C61BF">
        <w:trPr>
          <w:trHeight w:val="20"/>
          <w:jc w:val="center"/>
        </w:trPr>
        <w:tc>
          <w:tcPr>
            <w:tcW w:w="3115" w:type="dxa"/>
            <w:tcBorders>
              <w:top w:val="single" w:sz="4" w:space="0" w:color="auto"/>
              <w:left w:val="single" w:sz="4" w:space="0" w:color="auto"/>
              <w:bottom w:val="single" w:sz="4" w:space="0" w:color="auto"/>
            </w:tcBorders>
            <w:shd w:val="clear" w:color="auto" w:fill="FFFFFF"/>
            <w:vAlign w:val="center"/>
          </w:tcPr>
          <w:p w14:paraId="1D1C1690" w14:textId="00807D8C" w:rsidR="004C61BF" w:rsidRP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Дата проведения ГВЭ</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center"/>
          </w:tcPr>
          <w:p w14:paraId="599A62A3" w14:textId="2F52A6B2" w:rsidR="004C61BF" w:rsidRP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Указывается дата проведения ГВЭ</w:t>
            </w:r>
          </w:p>
        </w:tc>
      </w:tr>
      <w:tr w:rsidR="004C61BF" w:rsidRPr="004C61BF" w14:paraId="201E9E16" w14:textId="77777777" w:rsidTr="004C61BF">
        <w:trPr>
          <w:trHeight w:val="20"/>
          <w:jc w:val="center"/>
        </w:trPr>
        <w:tc>
          <w:tcPr>
            <w:tcW w:w="3115" w:type="dxa"/>
            <w:tcBorders>
              <w:top w:val="single" w:sz="4" w:space="0" w:color="auto"/>
              <w:left w:val="single" w:sz="4" w:space="0" w:color="auto"/>
              <w:bottom w:val="single" w:sz="4" w:space="0" w:color="auto"/>
            </w:tcBorders>
            <w:shd w:val="clear" w:color="auto" w:fill="FFFFFF"/>
            <w:vAlign w:val="center"/>
          </w:tcPr>
          <w:p w14:paraId="6487B253" w14:textId="2E2C52D4" w:rsid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Код предмета</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center"/>
          </w:tcPr>
          <w:p w14:paraId="44D0FA49" w14:textId="2B0AB29C" w:rsid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 xml:space="preserve">Указывается код предмета в </w:t>
            </w:r>
            <w:proofErr w:type="spellStart"/>
            <w:r>
              <w:rPr>
                <w:rStyle w:val="96"/>
                <w:rFonts w:eastAsia="Calibri"/>
                <w:b w:val="0"/>
                <w:bCs w:val="0"/>
                <w:i w:val="0"/>
                <w:iCs w:val="0"/>
                <w:sz w:val="24"/>
                <w:szCs w:val="24"/>
              </w:rPr>
              <w:t>соответсвии</w:t>
            </w:r>
            <w:proofErr w:type="spellEnd"/>
            <w:r>
              <w:rPr>
                <w:rStyle w:val="96"/>
                <w:rFonts w:eastAsia="Calibri"/>
                <w:b w:val="0"/>
                <w:bCs w:val="0"/>
                <w:i w:val="0"/>
                <w:iCs w:val="0"/>
                <w:sz w:val="24"/>
                <w:szCs w:val="24"/>
              </w:rPr>
              <w:t xml:space="preserve"> с принятой кодировкой (см. таблицу 2)</w:t>
            </w:r>
          </w:p>
        </w:tc>
      </w:tr>
      <w:tr w:rsidR="004C61BF" w:rsidRPr="004C61BF" w14:paraId="408960CE" w14:textId="77777777" w:rsidTr="004C61BF">
        <w:trPr>
          <w:trHeight w:val="20"/>
          <w:jc w:val="center"/>
        </w:trPr>
        <w:tc>
          <w:tcPr>
            <w:tcW w:w="3115" w:type="dxa"/>
            <w:tcBorders>
              <w:top w:val="single" w:sz="4" w:space="0" w:color="auto"/>
              <w:left w:val="single" w:sz="4" w:space="0" w:color="auto"/>
              <w:bottom w:val="single" w:sz="4" w:space="0" w:color="auto"/>
            </w:tcBorders>
            <w:shd w:val="clear" w:color="auto" w:fill="FFFFFF"/>
            <w:vAlign w:val="center"/>
          </w:tcPr>
          <w:p w14:paraId="1F9184E9" w14:textId="6EE867FC" w:rsid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Номер варианта</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center"/>
          </w:tcPr>
          <w:p w14:paraId="2CA49232" w14:textId="54AA05D0" w:rsidR="004C61BF" w:rsidRDefault="004C61BF" w:rsidP="004C61BF">
            <w:pPr>
              <w:spacing w:after="0" w:line="240" w:lineRule="auto"/>
              <w:ind w:left="57" w:right="57"/>
              <w:contextualSpacing/>
              <w:jc w:val="both"/>
              <w:rPr>
                <w:rStyle w:val="96"/>
                <w:rFonts w:eastAsia="Calibri"/>
                <w:b w:val="0"/>
                <w:bCs w:val="0"/>
                <w:i w:val="0"/>
                <w:iCs w:val="0"/>
                <w:sz w:val="24"/>
                <w:szCs w:val="24"/>
              </w:rPr>
            </w:pPr>
            <w:r>
              <w:rPr>
                <w:rStyle w:val="96"/>
                <w:rFonts w:eastAsia="Calibri"/>
                <w:b w:val="0"/>
                <w:bCs w:val="0"/>
                <w:i w:val="0"/>
                <w:iCs w:val="0"/>
                <w:sz w:val="24"/>
                <w:szCs w:val="24"/>
              </w:rPr>
              <w:t>Указывается номер варианта, указанный в КИМ ГВЭ</w:t>
            </w:r>
          </w:p>
        </w:tc>
      </w:tr>
    </w:tbl>
    <w:p w14:paraId="743DE69A" w14:textId="77777777" w:rsidR="00AB3DE8" w:rsidRPr="00A5081F" w:rsidRDefault="00AB3DE8" w:rsidP="00A5081F">
      <w:pPr>
        <w:spacing w:after="0" w:line="240" w:lineRule="auto"/>
        <w:ind w:firstLine="709"/>
        <w:contextualSpacing/>
        <w:jc w:val="both"/>
        <w:rPr>
          <w:rFonts w:ascii="Times New Roman" w:hAnsi="Times New Roman"/>
          <w:sz w:val="24"/>
          <w:szCs w:val="24"/>
        </w:rPr>
      </w:pPr>
    </w:p>
    <w:p w14:paraId="632ADC66" w14:textId="77777777" w:rsidR="00B546BF" w:rsidRDefault="00B546BF" w:rsidP="001D379A">
      <w:pPr>
        <w:spacing w:after="0" w:line="240" w:lineRule="auto"/>
        <w:ind w:firstLine="709"/>
        <w:contextualSpacing/>
        <w:jc w:val="right"/>
        <w:rPr>
          <w:rFonts w:ascii="Times New Roman" w:hAnsi="Times New Roman"/>
          <w:sz w:val="24"/>
          <w:szCs w:val="24"/>
        </w:rPr>
      </w:pPr>
      <w:r>
        <w:rPr>
          <w:rFonts w:ascii="Times New Roman" w:hAnsi="Times New Roman"/>
          <w:sz w:val="24"/>
          <w:szCs w:val="24"/>
        </w:rPr>
        <w:br w:type="page"/>
      </w:r>
    </w:p>
    <w:p w14:paraId="05C49976" w14:textId="596DC4FC" w:rsidR="00AB3DE8" w:rsidRDefault="001D379A" w:rsidP="001D379A">
      <w:pPr>
        <w:spacing w:after="0" w:line="240" w:lineRule="auto"/>
        <w:ind w:firstLine="709"/>
        <w:contextualSpacing/>
        <w:jc w:val="right"/>
        <w:rPr>
          <w:rFonts w:ascii="Times New Roman" w:hAnsi="Times New Roman"/>
          <w:sz w:val="24"/>
          <w:szCs w:val="24"/>
        </w:rPr>
      </w:pPr>
      <w:r>
        <w:rPr>
          <w:rFonts w:ascii="Times New Roman" w:hAnsi="Times New Roman"/>
          <w:sz w:val="24"/>
          <w:szCs w:val="24"/>
        </w:rPr>
        <w:lastRenderedPageBreak/>
        <w:t>Таблица 2</w:t>
      </w:r>
    </w:p>
    <w:p w14:paraId="289CFEFC" w14:textId="6E4148E7" w:rsidR="001D379A" w:rsidRPr="00A5081F" w:rsidRDefault="001D379A" w:rsidP="001D379A">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Названия и коды предметов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1738"/>
      </w:tblGrid>
      <w:tr w:rsidR="00AB3DE8" w:rsidRPr="00A5081F" w14:paraId="3EE0BB41" w14:textId="77777777" w:rsidTr="00B546BF">
        <w:trPr>
          <w:trHeight w:val="570"/>
          <w:jc w:val="center"/>
        </w:trPr>
        <w:tc>
          <w:tcPr>
            <w:tcW w:w="2395" w:type="dxa"/>
            <w:tcBorders>
              <w:top w:val="single" w:sz="4" w:space="0" w:color="auto"/>
              <w:left w:val="single" w:sz="4" w:space="0" w:color="auto"/>
            </w:tcBorders>
            <w:shd w:val="clear" w:color="auto" w:fill="FFFFFF"/>
            <w:vAlign w:val="center"/>
          </w:tcPr>
          <w:p w14:paraId="6240037B" w14:textId="77777777" w:rsidR="00AB3DE8" w:rsidRPr="00A5081F" w:rsidRDefault="00AB3DE8" w:rsidP="00B546BF">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Название предмета</w:t>
            </w:r>
          </w:p>
        </w:tc>
        <w:tc>
          <w:tcPr>
            <w:tcW w:w="1738" w:type="dxa"/>
            <w:tcBorders>
              <w:top w:val="single" w:sz="4" w:space="0" w:color="auto"/>
              <w:left w:val="single" w:sz="4" w:space="0" w:color="auto"/>
              <w:right w:val="single" w:sz="4" w:space="0" w:color="auto"/>
            </w:tcBorders>
            <w:shd w:val="clear" w:color="auto" w:fill="FFFFFF"/>
            <w:vAlign w:val="center"/>
          </w:tcPr>
          <w:p w14:paraId="4CD267B0" w14:textId="77777777" w:rsidR="00AB3DE8" w:rsidRPr="00A5081F" w:rsidRDefault="00AB3DE8" w:rsidP="00B546BF">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Код предмета</w:t>
            </w:r>
          </w:p>
        </w:tc>
      </w:tr>
      <w:tr w:rsidR="00AB3DE8" w:rsidRPr="00B546BF" w14:paraId="12BEE852"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4E7C912B"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Русский язык</w:t>
            </w:r>
          </w:p>
        </w:tc>
        <w:tc>
          <w:tcPr>
            <w:tcW w:w="1738" w:type="dxa"/>
            <w:tcBorders>
              <w:top w:val="single" w:sz="4" w:space="0" w:color="auto"/>
              <w:left w:val="single" w:sz="4" w:space="0" w:color="auto"/>
              <w:right w:val="single" w:sz="4" w:space="0" w:color="auto"/>
            </w:tcBorders>
            <w:shd w:val="clear" w:color="auto" w:fill="FFFFFF"/>
            <w:vAlign w:val="bottom"/>
          </w:tcPr>
          <w:p w14:paraId="1BD9EF52"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51</w:t>
            </w:r>
          </w:p>
        </w:tc>
      </w:tr>
      <w:tr w:rsidR="00AB3DE8" w:rsidRPr="00B546BF" w14:paraId="4158FE04"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40E348DD"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Математика</w:t>
            </w:r>
          </w:p>
        </w:tc>
        <w:tc>
          <w:tcPr>
            <w:tcW w:w="1738" w:type="dxa"/>
            <w:tcBorders>
              <w:top w:val="single" w:sz="4" w:space="0" w:color="auto"/>
              <w:left w:val="single" w:sz="4" w:space="0" w:color="auto"/>
              <w:right w:val="single" w:sz="4" w:space="0" w:color="auto"/>
            </w:tcBorders>
            <w:shd w:val="clear" w:color="auto" w:fill="FFFFFF"/>
            <w:vAlign w:val="bottom"/>
          </w:tcPr>
          <w:p w14:paraId="6A6F0D2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52</w:t>
            </w:r>
          </w:p>
        </w:tc>
      </w:tr>
      <w:tr w:rsidR="00AB3DE8" w:rsidRPr="00B546BF" w14:paraId="42059078"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0E15BFA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Физика</w:t>
            </w:r>
          </w:p>
        </w:tc>
        <w:tc>
          <w:tcPr>
            <w:tcW w:w="1738" w:type="dxa"/>
            <w:tcBorders>
              <w:top w:val="single" w:sz="4" w:space="0" w:color="auto"/>
              <w:left w:val="single" w:sz="4" w:space="0" w:color="auto"/>
              <w:right w:val="single" w:sz="4" w:space="0" w:color="auto"/>
            </w:tcBorders>
            <w:shd w:val="clear" w:color="auto" w:fill="FFFFFF"/>
            <w:vAlign w:val="bottom"/>
          </w:tcPr>
          <w:p w14:paraId="736698EC"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53</w:t>
            </w:r>
          </w:p>
        </w:tc>
      </w:tr>
      <w:tr w:rsidR="00AB3DE8" w:rsidRPr="00B546BF" w14:paraId="3E069E44"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6A841373"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Химия</w:t>
            </w:r>
          </w:p>
        </w:tc>
        <w:tc>
          <w:tcPr>
            <w:tcW w:w="1738" w:type="dxa"/>
            <w:tcBorders>
              <w:top w:val="single" w:sz="4" w:space="0" w:color="auto"/>
              <w:left w:val="single" w:sz="4" w:space="0" w:color="auto"/>
              <w:right w:val="single" w:sz="4" w:space="0" w:color="auto"/>
            </w:tcBorders>
            <w:shd w:val="clear" w:color="auto" w:fill="FFFFFF"/>
            <w:vAlign w:val="bottom"/>
          </w:tcPr>
          <w:p w14:paraId="67EB0408"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54</w:t>
            </w:r>
          </w:p>
        </w:tc>
      </w:tr>
      <w:tr w:rsidR="00AB3DE8" w:rsidRPr="00B546BF" w14:paraId="45C36738"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1EF27E1B"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Информатика и ИКТ</w:t>
            </w:r>
          </w:p>
        </w:tc>
        <w:tc>
          <w:tcPr>
            <w:tcW w:w="1738" w:type="dxa"/>
            <w:tcBorders>
              <w:top w:val="single" w:sz="4" w:space="0" w:color="auto"/>
              <w:left w:val="single" w:sz="4" w:space="0" w:color="auto"/>
              <w:right w:val="single" w:sz="4" w:space="0" w:color="auto"/>
            </w:tcBorders>
            <w:shd w:val="clear" w:color="auto" w:fill="FFFFFF"/>
            <w:vAlign w:val="bottom"/>
          </w:tcPr>
          <w:p w14:paraId="57DC9EC2"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55</w:t>
            </w:r>
          </w:p>
        </w:tc>
      </w:tr>
      <w:tr w:rsidR="00AB3DE8" w:rsidRPr="00B546BF" w14:paraId="083B87C2"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745BBB03"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Биология</w:t>
            </w:r>
          </w:p>
        </w:tc>
        <w:tc>
          <w:tcPr>
            <w:tcW w:w="1738" w:type="dxa"/>
            <w:tcBorders>
              <w:top w:val="single" w:sz="4" w:space="0" w:color="auto"/>
              <w:left w:val="single" w:sz="4" w:space="0" w:color="auto"/>
              <w:right w:val="single" w:sz="4" w:space="0" w:color="auto"/>
            </w:tcBorders>
            <w:shd w:val="clear" w:color="auto" w:fill="FFFFFF"/>
            <w:vAlign w:val="bottom"/>
          </w:tcPr>
          <w:p w14:paraId="7E2262F7"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56</w:t>
            </w:r>
          </w:p>
        </w:tc>
      </w:tr>
      <w:tr w:rsidR="00AB3DE8" w:rsidRPr="00B546BF" w14:paraId="10C0B74B"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6ED3D1D9"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История</w:t>
            </w:r>
          </w:p>
        </w:tc>
        <w:tc>
          <w:tcPr>
            <w:tcW w:w="1738" w:type="dxa"/>
            <w:tcBorders>
              <w:top w:val="single" w:sz="4" w:space="0" w:color="auto"/>
              <w:left w:val="single" w:sz="4" w:space="0" w:color="auto"/>
              <w:right w:val="single" w:sz="4" w:space="0" w:color="auto"/>
            </w:tcBorders>
            <w:shd w:val="clear" w:color="auto" w:fill="FFFFFF"/>
            <w:vAlign w:val="bottom"/>
          </w:tcPr>
          <w:p w14:paraId="4F2670C3"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57</w:t>
            </w:r>
          </w:p>
        </w:tc>
      </w:tr>
      <w:tr w:rsidR="00AB3DE8" w:rsidRPr="00B546BF" w14:paraId="6A235A2D"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4C44728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География</w:t>
            </w:r>
          </w:p>
        </w:tc>
        <w:tc>
          <w:tcPr>
            <w:tcW w:w="1738" w:type="dxa"/>
            <w:tcBorders>
              <w:top w:val="single" w:sz="4" w:space="0" w:color="auto"/>
              <w:left w:val="single" w:sz="4" w:space="0" w:color="auto"/>
              <w:right w:val="single" w:sz="4" w:space="0" w:color="auto"/>
            </w:tcBorders>
            <w:shd w:val="clear" w:color="auto" w:fill="FFFFFF"/>
            <w:vAlign w:val="bottom"/>
          </w:tcPr>
          <w:p w14:paraId="78EAFE1B"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58</w:t>
            </w:r>
          </w:p>
        </w:tc>
      </w:tr>
      <w:tr w:rsidR="00AB3DE8" w:rsidRPr="00B546BF" w14:paraId="24E753C3"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694760A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Английский язык</w:t>
            </w:r>
          </w:p>
        </w:tc>
        <w:tc>
          <w:tcPr>
            <w:tcW w:w="1738" w:type="dxa"/>
            <w:tcBorders>
              <w:top w:val="single" w:sz="4" w:space="0" w:color="auto"/>
              <w:left w:val="single" w:sz="4" w:space="0" w:color="auto"/>
              <w:right w:val="single" w:sz="4" w:space="0" w:color="auto"/>
            </w:tcBorders>
            <w:shd w:val="clear" w:color="auto" w:fill="FFFFFF"/>
            <w:vAlign w:val="bottom"/>
          </w:tcPr>
          <w:p w14:paraId="72543E4F"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59</w:t>
            </w:r>
          </w:p>
        </w:tc>
      </w:tr>
      <w:tr w:rsidR="00AB3DE8" w:rsidRPr="00B546BF" w14:paraId="1193B545"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59852B71"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Немецкий язык</w:t>
            </w:r>
          </w:p>
        </w:tc>
        <w:tc>
          <w:tcPr>
            <w:tcW w:w="1738" w:type="dxa"/>
            <w:tcBorders>
              <w:top w:val="single" w:sz="4" w:space="0" w:color="auto"/>
              <w:left w:val="single" w:sz="4" w:space="0" w:color="auto"/>
              <w:right w:val="single" w:sz="4" w:space="0" w:color="auto"/>
            </w:tcBorders>
            <w:shd w:val="clear" w:color="auto" w:fill="FFFFFF"/>
            <w:vAlign w:val="bottom"/>
          </w:tcPr>
          <w:p w14:paraId="64E07274"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60</w:t>
            </w:r>
          </w:p>
        </w:tc>
      </w:tr>
      <w:tr w:rsidR="00AB3DE8" w:rsidRPr="00B546BF" w14:paraId="3A6C7ADE"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6A9DC578"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Французский язык</w:t>
            </w:r>
          </w:p>
        </w:tc>
        <w:tc>
          <w:tcPr>
            <w:tcW w:w="1738" w:type="dxa"/>
            <w:tcBorders>
              <w:top w:val="single" w:sz="4" w:space="0" w:color="auto"/>
              <w:left w:val="single" w:sz="4" w:space="0" w:color="auto"/>
              <w:right w:val="single" w:sz="4" w:space="0" w:color="auto"/>
            </w:tcBorders>
            <w:shd w:val="clear" w:color="auto" w:fill="FFFFFF"/>
            <w:vAlign w:val="bottom"/>
          </w:tcPr>
          <w:p w14:paraId="41AD8FA5"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61</w:t>
            </w:r>
          </w:p>
        </w:tc>
      </w:tr>
      <w:tr w:rsidR="00AB3DE8" w:rsidRPr="00B546BF" w14:paraId="2E0A4D6B"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6EB26CE3"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Обществознание</w:t>
            </w:r>
          </w:p>
        </w:tc>
        <w:tc>
          <w:tcPr>
            <w:tcW w:w="1738" w:type="dxa"/>
            <w:tcBorders>
              <w:top w:val="single" w:sz="4" w:space="0" w:color="auto"/>
              <w:left w:val="single" w:sz="4" w:space="0" w:color="auto"/>
              <w:right w:val="single" w:sz="4" w:space="0" w:color="auto"/>
            </w:tcBorders>
            <w:shd w:val="clear" w:color="auto" w:fill="FFFFFF"/>
            <w:vAlign w:val="bottom"/>
          </w:tcPr>
          <w:p w14:paraId="4E08434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62</w:t>
            </w:r>
          </w:p>
        </w:tc>
      </w:tr>
      <w:tr w:rsidR="00AB3DE8" w:rsidRPr="00B546BF" w14:paraId="088BF9A1"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5C48CC0C"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Испанский язык</w:t>
            </w:r>
          </w:p>
        </w:tc>
        <w:tc>
          <w:tcPr>
            <w:tcW w:w="1738" w:type="dxa"/>
            <w:tcBorders>
              <w:top w:val="single" w:sz="4" w:space="0" w:color="auto"/>
              <w:left w:val="single" w:sz="4" w:space="0" w:color="auto"/>
              <w:right w:val="single" w:sz="4" w:space="0" w:color="auto"/>
            </w:tcBorders>
            <w:shd w:val="clear" w:color="auto" w:fill="FFFFFF"/>
            <w:vAlign w:val="bottom"/>
          </w:tcPr>
          <w:p w14:paraId="6FC8E1D1"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63</w:t>
            </w:r>
          </w:p>
        </w:tc>
      </w:tr>
      <w:tr w:rsidR="00AB3DE8" w:rsidRPr="00B546BF" w14:paraId="3E606533" w14:textId="77777777" w:rsidTr="00B546BF">
        <w:trPr>
          <w:trHeight w:val="20"/>
          <w:jc w:val="center"/>
        </w:trPr>
        <w:tc>
          <w:tcPr>
            <w:tcW w:w="2395" w:type="dxa"/>
            <w:tcBorders>
              <w:top w:val="single" w:sz="4" w:space="0" w:color="auto"/>
              <w:left w:val="single" w:sz="4" w:space="0" w:color="auto"/>
            </w:tcBorders>
            <w:shd w:val="clear" w:color="auto" w:fill="FFFFFF"/>
            <w:vAlign w:val="bottom"/>
          </w:tcPr>
          <w:p w14:paraId="7CF43BC6"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Китайский язык</w:t>
            </w:r>
          </w:p>
        </w:tc>
        <w:tc>
          <w:tcPr>
            <w:tcW w:w="1738" w:type="dxa"/>
            <w:tcBorders>
              <w:top w:val="single" w:sz="4" w:space="0" w:color="auto"/>
              <w:left w:val="single" w:sz="4" w:space="0" w:color="auto"/>
              <w:right w:val="single" w:sz="4" w:space="0" w:color="auto"/>
            </w:tcBorders>
            <w:shd w:val="clear" w:color="auto" w:fill="FFFFFF"/>
            <w:vAlign w:val="bottom"/>
          </w:tcPr>
          <w:p w14:paraId="40A6142A"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64</w:t>
            </w:r>
          </w:p>
        </w:tc>
      </w:tr>
      <w:tr w:rsidR="00AB3DE8" w:rsidRPr="00B546BF" w14:paraId="0045868C" w14:textId="77777777" w:rsidTr="00B546BF">
        <w:trPr>
          <w:trHeight w:val="20"/>
          <w:jc w:val="center"/>
        </w:trPr>
        <w:tc>
          <w:tcPr>
            <w:tcW w:w="2395" w:type="dxa"/>
            <w:tcBorders>
              <w:top w:val="single" w:sz="4" w:space="0" w:color="auto"/>
              <w:left w:val="single" w:sz="4" w:space="0" w:color="auto"/>
              <w:bottom w:val="single" w:sz="4" w:space="0" w:color="auto"/>
            </w:tcBorders>
            <w:shd w:val="clear" w:color="auto" w:fill="FFFFFF"/>
            <w:vAlign w:val="bottom"/>
          </w:tcPr>
          <w:p w14:paraId="13173C7B"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Литература</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14:paraId="7D78042F" w14:textId="77777777" w:rsidR="00AB3DE8" w:rsidRPr="00B546BF" w:rsidRDefault="00AB3DE8" w:rsidP="00B546BF">
            <w:pPr>
              <w:spacing w:after="0" w:line="240" w:lineRule="auto"/>
              <w:ind w:left="57" w:right="57"/>
              <w:contextualSpacing/>
              <w:jc w:val="both"/>
              <w:rPr>
                <w:rFonts w:ascii="Times New Roman" w:hAnsi="Times New Roman"/>
                <w:sz w:val="24"/>
                <w:szCs w:val="24"/>
              </w:rPr>
            </w:pPr>
            <w:r w:rsidRPr="00B546BF">
              <w:rPr>
                <w:rStyle w:val="96"/>
                <w:rFonts w:eastAsia="Calibri"/>
                <w:b w:val="0"/>
                <w:bCs w:val="0"/>
                <w:i w:val="0"/>
                <w:iCs w:val="0"/>
                <w:sz w:val="24"/>
                <w:szCs w:val="24"/>
              </w:rPr>
              <w:t>68</w:t>
            </w:r>
          </w:p>
        </w:tc>
      </w:tr>
    </w:tbl>
    <w:p w14:paraId="7D040603" w14:textId="3EE6D16B" w:rsidR="00AB3DE8" w:rsidRDefault="00AB3DE8" w:rsidP="00A5081F">
      <w:pPr>
        <w:spacing w:after="0" w:line="240" w:lineRule="auto"/>
        <w:ind w:firstLine="709"/>
        <w:contextualSpacing/>
        <w:jc w:val="both"/>
        <w:rPr>
          <w:rFonts w:ascii="Times New Roman" w:hAnsi="Times New Roman"/>
          <w:sz w:val="24"/>
          <w:szCs w:val="24"/>
        </w:rPr>
      </w:pPr>
    </w:p>
    <w:p w14:paraId="37FCBBDB" w14:textId="397B2562" w:rsidR="00DF41D2" w:rsidRDefault="00DF41D2"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Поля средней части бланка регистрации «Сведения об участнике» (рис. 3) заполняются участником ГВЭ самостоятельно (см. Таблицу 3).</w:t>
      </w:r>
    </w:p>
    <w:p w14:paraId="4455F81E" w14:textId="4ED5A04C" w:rsidR="00DF41D2" w:rsidRDefault="00DF41D2" w:rsidP="00A5081F">
      <w:pPr>
        <w:spacing w:after="0" w:line="240" w:lineRule="auto"/>
        <w:ind w:firstLine="709"/>
        <w:contextualSpacing/>
        <w:jc w:val="both"/>
        <w:rPr>
          <w:rFonts w:ascii="Times New Roman" w:hAnsi="Times New Roman"/>
          <w:sz w:val="24"/>
          <w:szCs w:val="24"/>
        </w:rPr>
      </w:pPr>
    </w:p>
    <w:p w14:paraId="74736D55" w14:textId="173BF50B" w:rsidR="0058556F" w:rsidRDefault="0058556F" w:rsidP="0058556F">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723467F5" wp14:editId="18027006">
            <wp:extent cx="6480175" cy="2294890"/>
            <wp:effectExtent l="0" t="0" r="0" b="0"/>
            <wp:docPr id="8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srcRect/>
                    <a:stretch>
                      <a:fillRect/>
                    </a:stretch>
                  </pic:blipFill>
                  <pic:spPr bwMode="auto">
                    <a:xfrm>
                      <a:off x="0" y="0"/>
                      <a:ext cx="6480175" cy="2294890"/>
                    </a:xfrm>
                    <a:prstGeom prst="rect">
                      <a:avLst/>
                    </a:prstGeom>
                    <a:noFill/>
                    <a:ln w="9525">
                      <a:noFill/>
                      <a:miter lim="800000"/>
                      <a:headEnd/>
                      <a:tailEnd/>
                    </a:ln>
                  </pic:spPr>
                </pic:pic>
              </a:graphicData>
            </a:graphic>
          </wp:inline>
        </w:drawing>
      </w:r>
    </w:p>
    <w:p w14:paraId="26BC0C98" w14:textId="34C0CDB3" w:rsidR="0058556F" w:rsidRDefault="0058556F" w:rsidP="0058556F">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3. Сведения об участнике</w:t>
      </w:r>
    </w:p>
    <w:p w14:paraId="509363BF" w14:textId="63A02019" w:rsidR="00DF41D2" w:rsidRDefault="00DF41D2" w:rsidP="00A5081F">
      <w:pPr>
        <w:spacing w:after="0" w:line="240" w:lineRule="auto"/>
        <w:ind w:firstLine="709"/>
        <w:contextualSpacing/>
        <w:jc w:val="both"/>
        <w:rPr>
          <w:rFonts w:ascii="Times New Roman" w:hAnsi="Times New Roman"/>
          <w:sz w:val="24"/>
          <w:szCs w:val="24"/>
        </w:rPr>
      </w:pPr>
    </w:p>
    <w:p w14:paraId="05764AD1" w14:textId="77777777" w:rsidR="0058556F" w:rsidRDefault="0058556F" w:rsidP="0058556F">
      <w:pPr>
        <w:spacing w:after="0" w:line="240" w:lineRule="auto"/>
        <w:ind w:firstLine="709"/>
        <w:contextualSpacing/>
        <w:jc w:val="right"/>
        <w:rPr>
          <w:rFonts w:ascii="Times New Roman" w:hAnsi="Times New Roman"/>
          <w:sz w:val="24"/>
          <w:szCs w:val="24"/>
        </w:rPr>
      </w:pPr>
      <w:r w:rsidRPr="00A5081F">
        <w:rPr>
          <w:rFonts w:ascii="Times New Roman" w:hAnsi="Times New Roman"/>
          <w:sz w:val="24"/>
          <w:szCs w:val="24"/>
        </w:rPr>
        <w:t>Таблица 3.</w:t>
      </w:r>
    </w:p>
    <w:p w14:paraId="2620F9D6" w14:textId="1DEABC40" w:rsidR="0058556F" w:rsidRPr="00A5081F" w:rsidRDefault="0058556F" w:rsidP="0058556F">
      <w:pPr>
        <w:spacing w:after="0" w:line="240" w:lineRule="auto"/>
        <w:ind w:firstLine="709"/>
        <w:contextualSpacing/>
        <w:jc w:val="center"/>
        <w:rPr>
          <w:rFonts w:ascii="Times New Roman" w:hAnsi="Times New Roman"/>
          <w:sz w:val="24"/>
          <w:szCs w:val="24"/>
        </w:rPr>
      </w:pPr>
      <w:r w:rsidRPr="00A5081F">
        <w:rPr>
          <w:rFonts w:ascii="Times New Roman" w:hAnsi="Times New Roman"/>
          <w:sz w:val="24"/>
          <w:szCs w:val="24"/>
        </w:rPr>
        <w:t>Указания по заполнению полей «Сведения об участнике</w:t>
      </w:r>
      <w:r>
        <w:rPr>
          <w:rFonts w:ascii="Times New Roman" w:hAnsi="Times New Roman"/>
          <w:sz w:val="24"/>
          <w:szCs w:val="24"/>
        </w:rPr>
        <w:t>»</w:t>
      </w:r>
    </w:p>
    <w:tbl>
      <w:tblPr>
        <w:tblOverlap w:val="neve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78"/>
        <w:gridCol w:w="7003"/>
      </w:tblGrid>
      <w:tr w:rsidR="0058556F" w:rsidRPr="00A5081F" w14:paraId="02D44A7F" w14:textId="77777777" w:rsidTr="0058556F">
        <w:trPr>
          <w:trHeight w:val="20"/>
          <w:tblHeader/>
          <w:jc w:val="center"/>
        </w:trPr>
        <w:tc>
          <w:tcPr>
            <w:tcW w:w="3278" w:type="dxa"/>
            <w:shd w:val="clear" w:color="auto" w:fill="FFFFFF"/>
            <w:vAlign w:val="center"/>
          </w:tcPr>
          <w:p w14:paraId="5A1D4C46" w14:textId="77777777" w:rsidR="0058556F" w:rsidRPr="00A5081F" w:rsidRDefault="0058556F" w:rsidP="00501997">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Поля, самостоятельно заполняемые участником экзамена</w:t>
            </w:r>
          </w:p>
        </w:tc>
        <w:tc>
          <w:tcPr>
            <w:tcW w:w="7003" w:type="dxa"/>
            <w:shd w:val="clear" w:color="auto" w:fill="FFFFFF"/>
            <w:vAlign w:val="center"/>
          </w:tcPr>
          <w:p w14:paraId="310408D9" w14:textId="77777777" w:rsidR="0058556F" w:rsidRPr="00A5081F" w:rsidRDefault="0058556F" w:rsidP="00501997">
            <w:pPr>
              <w:spacing w:after="0" w:line="240" w:lineRule="auto"/>
              <w:ind w:left="57" w:right="57"/>
              <w:contextualSpacing/>
              <w:jc w:val="center"/>
              <w:rPr>
                <w:rFonts w:ascii="Times New Roman" w:hAnsi="Times New Roman"/>
                <w:sz w:val="24"/>
                <w:szCs w:val="24"/>
              </w:rPr>
            </w:pPr>
            <w:r w:rsidRPr="00A5081F">
              <w:rPr>
                <w:rStyle w:val="295pt"/>
                <w:rFonts w:eastAsia="Calibri"/>
                <w:sz w:val="24"/>
                <w:szCs w:val="24"/>
              </w:rPr>
              <w:t>Комментарии по заполнению</w:t>
            </w:r>
          </w:p>
        </w:tc>
      </w:tr>
      <w:tr w:rsidR="0058556F" w:rsidRPr="004C5150" w14:paraId="33810E4E" w14:textId="77777777" w:rsidTr="0058556F">
        <w:trPr>
          <w:trHeight w:val="20"/>
          <w:jc w:val="center"/>
        </w:trPr>
        <w:tc>
          <w:tcPr>
            <w:tcW w:w="3278" w:type="dxa"/>
            <w:shd w:val="clear" w:color="auto" w:fill="FFFFFF"/>
            <w:vAlign w:val="center"/>
          </w:tcPr>
          <w:p w14:paraId="253A9F90" w14:textId="77777777" w:rsidR="0058556F" w:rsidRPr="004C5150" w:rsidRDefault="0058556F" w:rsidP="0058556F">
            <w:pPr>
              <w:spacing w:after="0" w:line="240" w:lineRule="auto"/>
              <w:ind w:left="57" w:right="57"/>
              <w:contextualSpacing/>
              <w:rPr>
                <w:rFonts w:ascii="Times New Roman" w:hAnsi="Times New Roman"/>
                <w:sz w:val="24"/>
                <w:szCs w:val="24"/>
              </w:rPr>
            </w:pPr>
            <w:r w:rsidRPr="004C5150">
              <w:rPr>
                <w:rStyle w:val="96"/>
                <w:rFonts w:eastAsia="Calibri"/>
                <w:b w:val="0"/>
                <w:bCs w:val="0"/>
                <w:i w:val="0"/>
                <w:iCs w:val="0"/>
                <w:sz w:val="24"/>
                <w:szCs w:val="24"/>
              </w:rPr>
              <w:t>Фамилия</w:t>
            </w:r>
          </w:p>
        </w:tc>
        <w:tc>
          <w:tcPr>
            <w:tcW w:w="7003" w:type="dxa"/>
            <w:vMerge w:val="restart"/>
            <w:shd w:val="clear" w:color="auto" w:fill="FFFFFF"/>
            <w:vAlign w:val="center"/>
          </w:tcPr>
          <w:p w14:paraId="55081E59" w14:textId="24A9964B" w:rsidR="0058556F" w:rsidRPr="004C5150" w:rsidRDefault="0058556F" w:rsidP="00501997">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 xml:space="preserve">Вносится информация из документа, удостоверяющего личность участника </w:t>
            </w:r>
            <w:r>
              <w:rPr>
                <w:rStyle w:val="96"/>
                <w:rFonts w:eastAsia="Calibri"/>
                <w:b w:val="0"/>
                <w:bCs w:val="0"/>
                <w:i w:val="0"/>
                <w:iCs w:val="0"/>
                <w:sz w:val="24"/>
                <w:szCs w:val="24"/>
              </w:rPr>
              <w:t>ГВЭ</w:t>
            </w:r>
          </w:p>
        </w:tc>
      </w:tr>
      <w:tr w:rsidR="0058556F" w:rsidRPr="004C5150" w14:paraId="2CFC252C" w14:textId="77777777" w:rsidTr="0058556F">
        <w:trPr>
          <w:trHeight w:val="20"/>
          <w:jc w:val="center"/>
        </w:trPr>
        <w:tc>
          <w:tcPr>
            <w:tcW w:w="3278" w:type="dxa"/>
            <w:shd w:val="clear" w:color="auto" w:fill="FFFFFF"/>
            <w:vAlign w:val="center"/>
          </w:tcPr>
          <w:p w14:paraId="790E953B" w14:textId="77777777" w:rsidR="0058556F" w:rsidRPr="004C5150" w:rsidRDefault="0058556F" w:rsidP="0058556F">
            <w:pPr>
              <w:spacing w:after="0" w:line="240" w:lineRule="auto"/>
              <w:ind w:left="57" w:right="57"/>
              <w:contextualSpacing/>
              <w:rPr>
                <w:rFonts w:ascii="Times New Roman" w:hAnsi="Times New Roman"/>
                <w:sz w:val="24"/>
                <w:szCs w:val="24"/>
              </w:rPr>
            </w:pPr>
            <w:r w:rsidRPr="004C5150">
              <w:rPr>
                <w:rStyle w:val="96"/>
                <w:rFonts w:eastAsia="Calibri"/>
                <w:b w:val="0"/>
                <w:bCs w:val="0"/>
                <w:i w:val="0"/>
                <w:iCs w:val="0"/>
                <w:sz w:val="24"/>
                <w:szCs w:val="24"/>
              </w:rPr>
              <w:t>Имя</w:t>
            </w:r>
          </w:p>
        </w:tc>
        <w:tc>
          <w:tcPr>
            <w:tcW w:w="7003" w:type="dxa"/>
            <w:vMerge/>
            <w:shd w:val="clear" w:color="auto" w:fill="FFFFFF"/>
            <w:vAlign w:val="center"/>
          </w:tcPr>
          <w:p w14:paraId="3F8002E7" w14:textId="77777777" w:rsidR="0058556F" w:rsidRPr="004C5150" w:rsidRDefault="0058556F" w:rsidP="00501997">
            <w:pPr>
              <w:spacing w:after="0" w:line="240" w:lineRule="auto"/>
              <w:ind w:left="57" w:right="57"/>
              <w:contextualSpacing/>
              <w:jc w:val="both"/>
              <w:rPr>
                <w:rFonts w:ascii="Times New Roman" w:hAnsi="Times New Roman"/>
                <w:sz w:val="24"/>
                <w:szCs w:val="24"/>
              </w:rPr>
            </w:pPr>
          </w:p>
        </w:tc>
      </w:tr>
      <w:tr w:rsidR="0058556F" w:rsidRPr="004C5150" w14:paraId="2ECB2253" w14:textId="77777777" w:rsidTr="0058556F">
        <w:trPr>
          <w:trHeight w:val="20"/>
          <w:jc w:val="center"/>
        </w:trPr>
        <w:tc>
          <w:tcPr>
            <w:tcW w:w="3278" w:type="dxa"/>
            <w:shd w:val="clear" w:color="auto" w:fill="FFFFFF"/>
            <w:vAlign w:val="center"/>
          </w:tcPr>
          <w:p w14:paraId="602AC6E0" w14:textId="77777777" w:rsidR="0058556F" w:rsidRPr="004C5150" w:rsidRDefault="0058556F" w:rsidP="0058556F">
            <w:pPr>
              <w:spacing w:after="0" w:line="240" w:lineRule="auto"/>
              <w:ind w:left="57" w:right="57"/>
              <w:contextualSpacing/>
              <w:rPr>
                <w:rFonts w:ascii="Times New Roman" w:hAnsi="Times New Roman"/>
                <w:sz w:val="24"/>
                <w:szCs w:val="24"/>
              </w:rPr>
            </w:pPr>
            <w:r w:rsidRPr="004C5150">
              <w:rPr>
                <w:rStyle w:val="96"/>
                <w:rFonts w:eastAsia="Calibri"/>
                <w:b w:val="0"/>
                <w:bCs w:val="0"/>
                <w:i w:val="0"/>
                <w:iCs w:val="0"/>
                <w:sz w:val="24"/>
                <w:szCs w:val="24"/>
              </w:rPr>
              <w:t>Отчество (при наличии)</w:t>
            </w:r>
          </w:p>
        </w:tc>
        <w:tc>
          <w:tcPr>
            <w:tcW w:w="7003" w:type="dxa"/>
            <w:vMerge/>
            <w:shd w:val="clear" w:color="auto" w:fill="FFFFFF"/>
            <w:vAlign w:val="center"/>
          </w:tcPr>
          <w:p w14:paraId="641C5A90" w14:textId="77777777" w:rsidR="0058556F" w:rsidRPr="004C5150" w:rsidRDefault="0058556F" w:rsidP="00501997">
            <w:pPr>
              <w:spacing w:after="0" w:line="240" w:lineRule="auto"/>
              <w:ind w:left="57" w:right="57"/>
              <w:contextualSpacing/>
              <w:jc w:val="both"/>
              <w:rPr>
                <w:rFonts w:ascii="Times New Roman" w:hAnsi="Times New Roman"/>
                <w:sz w:val="24"/>
                <w:szCs w:val="24"/>
              </w:rPr>
            </w:pPr>
          </w:p>
        </w:tc>
      </w:tr>
      <w:tr w:rsidR="0058556F" w:rsidRPr="004C5150" w14:paraId="250D6A3E" w14:textId="77777777" w:rsidTr="0058556F">
        <w:trPr>
          <w:trHeight w:val="20"/>
          <w:jc w:val="center"/>
        </w:trPr>
        <w:tc>
          <w:tcPr>
            <w:tcW w:w="3278" w:type="dxa"/>
            <w:vMerge w:val="restart"/>
            <w:shd w:val="clear" w:color="auto" w:fill="FFFFFF"/>
            <w:vAlign w:val="center"/>
          </w:tcPr>
          <w:p w14:paraId="41F0A617" w14:textId="74C3F14A" w:rsidR="0058556F" w:rsidRPr="004C5150" w:rsidRDefault="0058556F" w:rsidP="0058556F">
            <w:pPr>
              <w:spacing w:after="0" w:line="240" w:lineRule="auto"/>
              <w:ind w:left="57" w:right="57"/>
              <w:contextualSpacing/>
              <w:rPr>
                <w:rFonts w:ascii="Times New Roman" w:hAnsi="Times New Roman"/>
                <w:sz w:val="24"/>
                <w:szCs w:val="24"/>
              </w:rPr>
            </w:pPr>
            <w:r w:rsidRPr="004C5150">
              <w:rPr>
                <w:rStyle w:val="96"/>
                <w:rFonts w:eastAsia="Calibri"/>
                <w:b w:val="0"/>
                <w:bCs w:val="0"/>
                <w:i w:val="0"/>
                <w:iCs w:val="0"/>
                <w:sz w:val="24"/>
                <w:szCs w:val="24"/>
              </w:rPr>
              <w:t>Документ</w:t>
            </w:r>
          </w:p>
        </w:tc>
        <w:tc>
          <w:tcPr>
            <w:tcW w:w="7003" w:type="dxa"/>
            <w:shd w:val="clear" w:color="auto" w:fill="FFFFFF"/>
          </w:tcPr>
          <w:p w14:paraId="48209553" w14:textId="77777777" w:rsidR="0058556F" w:rsidRPr="004C5150" w:rsidRDefault="0058556F" w:rsidP="00501997">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Документ, удостоверяющий личность</w:t>
            </w:r>
          </w:p>
        </w:tc>
      </w:tr>
      <w:tr w:rsidR="0058556F" w:rsidRPr="004C5150" w14:paraId="32CC7060" w14:textId="77777777" w:rsidTr="0058556F">
        <w:trPr>
          <w:trHeight w:val="20"/>
          <w:jc w:val="center"/>
        </w:trPr>
        <w:tc>
          <w:tcPr>
            <w:tcW w:w="3278" w:type="dxa"/>
            <w:vMerge/>
            <w:shd w:val="clear" w:color="auto" w:fill="FFFFFF"/>
          </w:tcPr>
          <w:p w14:paraId="0EB1A53E" w14:textId="760D3C01" w:rsidR="0058556F" w:rsidRPr="004C5150" w:rsidRDefault="0058556F" w:rsidP="00501997">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501CF165" w14:textId="77777777" w:rsidR="0058556F" w:rsidRPr="004C5150" w:rsidRDefault="0058556F" w:rsidP="00501997">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Серия</w:t>
            </w:r>
            <w:r w:rsidRPr="004C5150">
              <w:rPr>
                <w:rStyle w:val="96"/>
                <w:rFonts w:eastAsia="Calibri"/>
                <w:b w:val="0"/>
                <w:bCs w:val="0"/>
                <w:i w:val="0"/>
                <w:iCs w:val="0"/>
                <w:sz w:val="24"/>
                <w:szCs w:val="24"/>
                <w:vertAlign w:val="superscript"/>
              </w:rPr>
              <w:footnoteReference w:id="38"/>
            </w:r>
          </w:p>
          <w:p w14:paraId="0165A08A" w14:textId="77777777" w:rsidR="0058556F" w:rsidRPr="004C5150" w:rsidRDefault="0058556F" w:rsidP="00501997">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 xml:space="preserve">В поле записываются арабские цифры серии без пробелов, начиная с первой клетки. </w:t>
            </w:r>
            <w:r w:rsidRPr="004C5150">
              <w:rPr>
                <w:rStyle w:val="211pt0"/>
                <w:rFonts w:eastAsia="Arial"/>
                <w:i w:val="0"/>
                <w:iCs w:val="0"/>
                <w:sz w:val="24"/>
                <w:szCs w:val="24"/>
              </w:rPr>
              <w:t>Например, 4600</w:t>
            </w:r>
          </w:p>
        </w:tc>
      </w:tr>
      <w:tr w:rsidR="0058556F" w:rsidRPr="004C5150" w14:paraId="2DA85257" w14:textId="77777777" w:rsidTr="0058556F">
        <w:trPr>
          <w:trHeight w:val="20"/>
          <w:jc w:val="center"/>
        </w:trPr>
        <w:tc>
          <w:tcPr>
            <w:tcW w:w="3278" w:type="dxa"/>
            <w:vMerge/>
            <w:shd w:val="clear" w:color="auto" w:fill="FFFFFF"/>
          </w:tcPr>
          <w:p w14:paraId="67FFED16" w14:textId="36BD81C3" w:rsidR="0058556F" w:rsidRPr="004C5150" w:rsidRDefault="0058556F" w:rsidP="00501997">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60376501" w14:textId="77777777" w:rsidR="0058556F" w:rsidRPr="004C5150" w:rsidRDefault="0058556F" w:rsidP="00501997">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Серия</w:t>
            </w:r>
            <w:r w:rsidRPr="004C5150">
              <w:rPr>
                <w:rStyle w:val="96"/>
                <w:rFonts w:eastAsia="Calibri"/>
                <w:b w:val="0"/>
                <w:bCs w:val="0"/>
                <w:i w:val="0"/>
                <w:iCs w:val="0"/>
                <w:sz w:val="24"/>
                <w:szCs w:val="24"/>
                <w:vertAlign w:val="superscript"/>
              </w:rPr>
              <w:footnoteReference w:id="39"/>
            </w:r>
          </w:p>
          <w:p w14:paraId="482AD132" w14:textId="77777777" w:rsidR="0058556F" w:rsidRPr="004C5150" w:rsidRDefault="0058556F" w:rsidP="00501997">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 xml:space="preserve">В поле записываются буквы (кириллица или латиница) и/или цифры (арабские или римские) серии без пробелов, начиная с первой клетки, </w:t>
            </w:r>
            <w:r w:rsidRPr="004C5150">
              <w:rPr>
                <w:rStyle w:val="211pt0"/>
                <w:rFonts w:eastAsia="Arial"/>
                <w:i w:val="0"/>
                <w:iCs w:val="0"/>
                <w:sz w:val="24"/>
                <w:szCs w:val="24"/>
              </w:rPr>
              <w:t>Например, НП,</w:t>
            </w:r>
            <w:r w:rsidRPr="004C5150">
              <w:rPr>
                <w:rStyle w:val="96"/>
                <w:rFonts w:eastAsia="Calibri"/>
                <w:b w:val="0"/>
                <w:bCs w:val="0"/>
                <w:i w:val="0"/>
                <w:iCs w:val="0"/>
                <w:sz w:val="24"/>
                <w:szCs w:val="24"/>
              </w:rPr>
              <w:t xml:space="preserve"> </w:t>
            </w:r>
            <w:proofErr w:type="spellStart"/>
            <w:r w:rsidRPr="004C5150">
              <w:rPr>
                <w:rStyle w:val="96"/>
                <w:rFonts w:eastAsia="Calibri"/>
                <w:b w:val="0"/>
                <w:bCs w:val="0"/>
                <w:i w:val="0"/>
                <w:iCs w:val="0"/>
                <w:sz w:val="24"/>
                <w:szCs w:val="24"/>
                <w:lang w:val="en-US" w:bidi="en-US"/>
              </w:rPr>
              <w:t>PX</w:t>
            </w:r>
            <w:proofErr w:type="spellEnd"/>
            <w:r w:rsidRPr="004C5150">
              <w:rPr>
                <w:rStyle w:val="96"/>
                <w:rFonts w:eastAsia="Calibri"/>
                <w:b w:val="0"/>
                <w:bCs w:val="0"/>
                <w:i w:val="0"/>
                <w:iCs w:val="0"/>
                <w:sz w:val="24"/>
                <w:szCs w:val="24"/>
                <w:lang w:bidi="en-US"/>
              </w:rPr>
              <w:t xml:space="preserve">, </w:t>
            </w:r>
            <w:r w:rsidRPr="004C5150">
              <w:rPr>
                <w:rStyle w:val="96"/>
                <w:rFonts w:eastAsia="Calibri"/>
                <w:b w:val="0"/>
                <w:bCs w:val="0"/>
                <w:i w:val="0"/>
                <w:iCs w:val="0"/>
                <w:sz w:val="24"/>
                <w:szCs w:val="24"/>
                <w:lang w:val="en-US" w:bidi="en-US"/>
              </w:rPr>
              <w:t>III</w:t>
            </w:r>
            <w:r w:rsidRPr="004C5150">
              <w:rPr>
                <w:rStyle w:val="96"/>
                <w:rFonts w:eastAsia="Calibri"/>
                <w:b w:val="0"/>
                <w:bCs w:val="0"/>
                <w:i w:val="0"/>
                <w:iCs w:val="0"/>
                <w:sz w:val="24"/>
                <w:szCs w:val="24"/>
              </w:rPr>
              <w:t>-АМ</w:t>
            </w:r>
          </w:p>
        </w:tc>
      </w:tr>
      <w:tr w:rsidR="0058556F" w:rsidRPr="004C5150" w14:paraId="6EEDCB31" w14:textId="77777777" w:rsidTr="0058556F">
        <w:trPr>
          <w:trHeight w:val="20"/>
          <w:jc w:val="center"/>
        </w:trPr>
        <w:tc>
          <w:tcPr>
            <w:tcW w:w="3278" w:type="dxa"/>
            <w:vMerge/>
            <w:shd w:val="clear" w:color="auto" w:fill="FFFFFF"/>
          </w:tcPr>
          <w:p w14:paraId="2D6BB204" w14:textId="77777777" w:rsidR="0058556F" w:rsidRPr="004C5150" w:rsidRDefault="0058556F" w:rsidP="00501997">
            <w:pPr>
              <w:spacing w:after="0" w:line="240" w:lineRule="auto"/>
              <w:ind w:left="57" w:right="57"/>
              <w:contextualSpacing/>
              <w:jc w:val="both"/>
              <w:rPr>
                <w:rFonts w:ascii="Times New Roman" w:hAnsi="Times New Roman"/>
                <w:sz w:val="24"/>
                <w:szCs w:val="24"/>
              </w:rPr>
            </w:pPr>
          </w:p>
        </w:tc>
        <w:tc>
          <w:tcPr>
            <w:tcW w:w="7003" w:type="dxa"/>
            <w:shd w:val="clear" w:color="auto" w:fill="FFFFFF"/>
            <w:vAlign w:val="bottom"/>
          </w:tcPr>
          <w:p w14:paraId="17991833" w14:textId="77777777" w:rsidR="0058556F" w:rsidRPr="004C5150" w:rsidRDefault="0058556F" w:rsidP="00501997">
            <w:pPr>
              <w:spacing w:after="0" w:line="240" w:lineRule="auto"/>
              <w:ind w:left="57" w:right="57"/>
              <w:contextualSpacing/>
              <w:jc w:val="center"/>
              <w:rPr>
                <w:rFonts w:ascii="Times New Roman" w:hAnsi="Times New Roman"/>
                <w:sz w:val="24"/>
                <w:szCs w:val="24"/>
              </w:rPr>
            </w:pPr>
            <w:r w:rsidRPr="004C5150">
              <w:rPr>
                <w:rStyle w:val="96"/>
                <w:rFonts w:eastAsia="Calibri"/>
                <w:b w:val="0"/>
                <w:bCs w:val="0"/>
                <w:i w:val="0"/>
                <w:iCs w:val="0"/>
                <w:sz w:val="24"/>
                <w:szCs w:val="24"/>
              </w:rPr>
              <w:t>Номер</w:t>
            </w:r>
          </w:p>
          <w:p w14:paraId="674220B6" w14:textId="77777777" w:rsidR="0058556F" w:rsidRPr="004C5150" w:rsidRDefault="0058556F" w:rsidP="00501997">
            <w:pPr>
              <w:spacing w:after="0" w:line="240" w:lineRule="auto"/>
              <w:ind w:left="57" w:right="57"/>
              <w:contextualSpacing/>
              <w:jc w:val="both"/>
              <w:rPr>
                <w:rFonts w:ascii="Times New Roman" w:hAnsi="Times New Roman"/>
                <w:sz w:val="24"/>
                <w:szCs w:val="24"/>
              </w:rPr>
            </w:pPr>
            <w:r w:rsidRPr="004C5150">
              <w:rPr>
                <w:rStyle w:val="96"/>
                <w:rFonts w:eastAsia="Calibri"/>
                <w:b w:val="0"/>
                <w:bCs w:val="0"/>
                <w:i w:val="0"/>
                <w:iCs w:val="0"/>
                <w:sz w:val="24"/>
                <w:szCs w:val="24"/>
              </w:rPr>
              <w:t xml:space="preserve">Записываются арабские цифры номера без пробелов, начиная с первой клетки. </w:t>
            </w:r>
            <w:r w:rsidRPr="004C5150">
              <w:rPr>
                <w:rStyle w:val="211pt0"/>
                <w:rFonts w:eastAsia="Arial"/>
                <w:i w:val="0"/>
                <w:iCs w:val="0"/>
                <w:sz w:val="24"/>
                <w:szCs w:val="24"/>
              </w:rPr>
              <w:t>Например, 918762</w:t>
            </w:r>
          </w:p>
        </w:tc>
      </w:tr>
    </w:tbl>
    <w:p w14:paraId="10FC3FAB" w14:textId="38233BC5" w:rsidR="0058556F" w:rsidRDefault="0058556F" w:rsidP="00A5081F">
      <w:pPr>
        <w:spacing w:after="0" w:line="240" w:lineRule="auto"/>
        <w:ind w:firstLine="709"/>
        <w:contextualSpacing/>
        <w:jc w:val="both"/>
        <w:rPr>
          <w:rFonts w:ascii="Times New Roman" w:hAnsi="Times New Roman"/>
          <w:sz w:val="24"/>
          <w:szCs w:val="24"/>
        </w:rPr>
      </w:pPr>
    </w:p>
    <w:p w14:paraId="1E67A208"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средней части бланка регистрации расположена краткая инструкция по работе с бланками ГВЭ и поле для подписи участника ГВЭ (рис. 4).</w:t>
      </w:r>
    </w:p>
    <w:p w14:paraId="08FBE03F" w14:textId="77777777" w:rsidR="009A6811" w:rsidRDefault="009A6811" w:rsidP="00A5081F">
      <w:pPr>
        <w:pStyle w:val="213"/>
        <w:shd w:val="clear" w:color="auto" w:fill="auto"/>
        <w:spacing w:before="0" w:after="0" w:line="240" w:lineRule="auto"/>
        <w:ind w:left="40" w:firstLine="709"/>
        <w:contextualSpacing/>
        <w:jc w:val="both"/>
        <w:rPr>
          <w:sz w:val="24"/>
          <w:szCs w:val="24"/>
        </w:rPr>
      </w:pPr>
    </w:p>
    <w:p w14:paraId="5F7DDFFD" w14:textId="53030005" w:rsidR="009A6811" w:rsidRDefault="009A6811" w:rsidP="009A6811">
      <w:pPr>
        <w:pStyle w:val="213"/>
        <w:shd w:val="clear" w:color="auto" w:fill="auto"/>
        <w:spacing w:before="0" w:after="0" w:line="240" w:lineRule="auto"/>
        <w:contextualSpacing/>
        <w:jc w:val="both"/>
        <w:rPr>
          <w:sz w:val="24"/>
          <w:szCs w:val="24"/>
        </w:rPr>
      </w:pPr>
      <w:r>
        <w:rPr>
          <w:noProof/>
          <w:sz w:val="24"/>
          <w:szCs w:val="24"/>
          <w:lang w:eastAsia="ru-RU"/>
        </w:rPr>
        <w:drawing>
          <wp:inline distT="0" distB="0" distL="0" distR="0" wp14:anchorId="3524AAF7" wp14:editId="5D8C0C00">
            <wp:extent cx="6480175" cy="3179445"/>
            <wp:effectExtent l="0" t="0" r="0" b="0"/>
            <wp:docPr id="8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srcRect/>
                    <a:stretch>
                      <a:fillRect/>
                    </a:stretch>
                  </pic:blipFill>
                  <pic:spPr bwMode="auto">
                    <a:xfrm>
                      <a:off x="0" y="0"/>
                      <a:ext cx="6480175" cy="3179445"/>
                    </a:xfrm>
                    <a:prstGeom prst="rect">
                      <a:avLst/>
                    </a:prstGeom>
                    <a:noFill/>
                    <a:ln w="9525">
                      <a:noFill/>
                      <a:miter lim="800000"/>
                      <a:headEnd/>
                      <a:tailEnd/>
                    </a:ln>
                  </pic:spPr>
                </pic:pic>
              </a:graphicData>
            </a:graphic>
          </wp:inline>
        </w:drawing>
      </w:r>
    </w:p>
    <w:p w14:paraId="08BFC0AF" w14:textId="7B06CCBD" w:rsidR="00AB3DE8" w:rsidRPr="009A6811" w:rsidRDefault="00AB3DE8" w:rsidP="009A6811">
      <w:pPr>
        <w:pStyle w:val="213"/>
        <w:shd w:val="clear" w:color="auto" w:fill="auto"/>
        <w:spacing w:before="0" w:after="0" w:line="240" w:lineRule="auto"/>
        <w:ind w:left="40" w:firstLine="709"/>
        <w:contextualSpacing/>
        <w:jc w:val="center"/>
        <w:rPr>
          <w:i w:val="0"/>
          <w:iCs w:val="0"/>
          <w:sz w:val="24"/>
          <w:szCs w:val="24"/>
        </w:rPr>
      </w:pPr>
      <w:r w:rsidRPr="009A6811">
        <w:rPr>
          <w:i w:val="0"/>
          <w:iCs w:val="0"/>
          <w:sz w:val="24"/>
          <w:szCs w:val="24"/>
        </w:rPr>
        <w:t>Рис. 4. Краткая инструкция по работе с бланками ГВЭ</w:t>
      </w:r>
    </w:p>
    <w:p w14:paraId="0FA47268" w14:textId="77777777" w:rsidR="009A6811" w:rsidRDefault="009A6811" w:rsidP="00A5081F">
      <w:pPr>
        <w:spacing w:after="0" w:line="240" w:lineRule="auto"/>
        <w:ind w:firstLine="709"/>
        <w:contextualSpacing/>
        <w:jc w:val="both"/>
        <w:rPr>
          <w:rFonts w:ascii="Times New Roman" w:hAnsi="Times New Roman"/>
          <w:sz w:val="24"/>
          <w:szCs w:val="24"/>
        </w:rPr>
      </w:pPr>
    </w:p>
    <w:p w14:paraId="3F4FC0C2" w14:textId="54A66CB0"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14:paraId="71A29B61" w14:textId="2AB3ECE3" w:rsidR="00AB3DE8"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Поля для служебного использования «Резерв-1», «Резерв-2», «Резерв-3» не заполняются (рис. 5).</w:t>
      </w:r>
    </w:p>
    <w:p w14:paraId="5393785C" w14:textId="77777777" w:rsidR="009A6811" w:rsidRPr="00A5081F" w:rsidRDefault="009A6811" w:rsidP="00A5081F">
      <w:pPr>
        <w:spacing w:after="0" w:line="240" w:lineRule="auto"/>
        <w:ind w:firstLine="709"/>
        <w:contextualSpacing/>
        <w:jc w:val="both"/>
        <w:rPr>
          <w:rFonts w:ascii="Times New Roman" w:hAnsi="Times New Roman"/>
          <w:sz w:val="24"/>
          <w:szCs w:val="24"/>
        </w:rPr>
      </w:pPr>
    </w:p>
    <w:p w14:paraId="062FCE54" w14:textId="13A4E1AC" w:rsidR="00AB3DE8" w:rsidRDefault="009A6811" w:rsidP="009A6811">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377249B1" wp14:editId="1786D55C">
            <wp:extent cx="6480175" cy="641985"/>
            <wp:effectExtent l="0" t="0" r="0" b="0"/>
            <wp:docPr id="8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srcRect/>
                    <a:stretch>
                      <a:fillRect/>
                    </a:stretch>
                  </pic:blipFill>
                  <pic:spPr bwMode="auto">
                    <a:xfrm>
                      <a:off x="0" y="0"/>
                      <a:ext cx="6480175" cy="641985"/>
                    </a:xfrm>
                    <a:prstGeom prst="rect">
                      <a:avLst/>
                    </a:prstGeom>
                    <a:noFill/>
                    <a:ln w="9525">
                      <a:noFill/>
                      <a:miter lim="800000"/>
                      <a:headEnd/>
                      <a:tailEnd/>
                    </a:ln>
                  </pic:spPr>
                </pic:pic>
              </a:graphicData>
            </a:graphic>
          </wp:inline>
        </w:drawing>
      </w:r>
    </w:p>
    <w:p w14:paraId="6901540A" w14:textId="679F83D9" w:rsidR="009A6811" w:rsidRDefault="009A6811" w:rsidP="009A6811">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5. Поля для служебного использования</w:t>
      </w:r>
    </w:p>
    <w:p w14:paraId="2B15AB8F" w14:textId="79635F98" w:rsidR="009A6811" w:rsidRDefault="009A6811" w:rsidP="00A5081F">
      <w:pPr>
        <w:spacing w:after="0" w:line="240" w:lineRule="auto"/>
        <w:ind w:firstLine="709"/>
        <w:contextualSpacing/>
        <w:jc w:val="both"/>
        <w:rPr>
          <w:rFonts w:ascii="Times New Roman" w:hAnsi="Times New Roman"/>
          <w:sz w:val="24"/>
          <w:szCs w:val="24"/>
        </w:rPr>
      </w:pPr>
    </w:p>
    <w:p w14:paraId="730B2A2E" w14:textId="2EEBF94A"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случае если участник экзамена удален с экзамена в связи с нарушением Порядка</w:t>
      </w:r>
      <w:r w:rsidR="009A6811">
        <w:rPr>
          <w:rFonts w:ascii="Times New Roman" w:hAnsi="Times New Roman"/>
          <w:sz w:val="24"/>
          <w:szCs w:val="24"/>
        </w:rPr>
        <w:t xml:space="preserve"> ГИА</w:t>
      </w:r>
      <w:r w:rsidRPr="00A5081F">
        <w:rPr>
          <w:rFonts w:ascii="Times New Roman" w:hAnsi="Times New Roman"/>
          <w:sz w:val="24"/>
          <w:szCs w:val="24"/>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14:paraId="0E5E135C"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w:t>
      </w:r>
      <w:r w:rsidRPr="00A5081F">
        <w:rPr>
          <w:rFonts w:ascii="Times New Roman" w:hAnsi="Times New Roman"/>
          <w:sz w:val="24"/>
          <w:szCs w:val="24"/>
        </w:rPr>
        <w:lastRenderedPageBreak/>
        <w:t>заверяет указанную отметку своей подписью в специально отведенном поле «Подпись ответственного организатора строго внутри окошка» (рис. 6).</w:t>
      </w:r>
    </w:p>
    <w:p w14:paraId="4A197295" w14:textId="2DC74DE5" w:rsidR="00AB3DE8" w:rsidRDefault="00AB3DE8" w:rsidP="00A5081F">
      <w:pPr>
        <w:spacing w:after="0" w:line="240" w:lineRule="auto"/>
        <w:ind w:firstLine="709"/>
        <w:contextualSpacing/>
        <w:jc w:val="both"/>
        <w:rPr>
          <w:rFonts w:ascii="Times New Roman" w:hAnsi="Times New Roman"/>
          <w:sz w:val="24"/>
          <w:szCs w:val="24"/>
        </w:rPr>
      </w:pPr>
    </w:p>
    <w:p w14:paraId="52042501" w14:textId="03FCCF3A" w:rsidR="009A6811" w:rsidRDefault="009A6811" w:rsidP="009A6811">
      <w:pPr>
        <w:spacing w:after="0" w:line="240" w:lineRule="auto"/>
        <w:contextualSpacing/>
        <w:jc w:val="both"/>
        <w:rPr>
          <w:rFonts w:ascii="Times New Roman" w:hAnsi="Times New Roman"/>
          <w:sz w:val="24"/>
          <w:szCs w:val="24"/>
        </w:rPr>
      </w:pPr>
      <w:r>
        <w:rPr>
          <w:noProof/>
          <w:sz w:val="24"/>
          <w:szCs w:val="24"/>
          <w:lang w:eastAsia="ru-RU"/>
        </w:rPr>
        <w:drawing>
          <wp:inline distT="0" distB="0" distL="0" distR="0" wp14:anchorId="14A69873" wp14:editId="44D44B7C">
            <wp:extent cx="6480175" cy="1358900"/>
            <wp:effectExtent l="0" t="0" r="0" b="0"/>
            <wp:docPr id="8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srcRect/>
                    <a:stretch>
                      <a:fillRect/>
                    </a:stretch>
                  </pic:blipFill>
                  <pic:spPr bwMode="auto">
                    <a:xfrm>
                      <a:off x="0" y="0"/>
                      <a:ext cx="6480175" cy="1358900"/>
                    </a:xfrm>
                    <a:prstGeom prst="rect">
                      <a:avLst/>
                    </a:prstGeom>
                    <a:noFill/>
                    <a:ln w="9525">
                      <a:noFill/>
                      <a:miter lim="800000"/>
                      <a:headEnd/>
                      <a:tailEnd/>
                    </a:ln>
                  </pic:spPr>
                </pic:pic>
              </a:graphicData>
            </a:graphic>
          </wp:inline>
        </w:drawing>
      </w:r>
    </w:p>
    <w:p w14:paraId="6D3A1FBB" w14:textId="1C8750C8" w:rsidR="009A6811" w:rsidRDefault="009A6811" w:rsidP="009A6811">
      <w:pPr>
        <w:spacing w:after="0" w:line="240" w:lineRule="auto"/>
        <w:ind w:firstLine="709"/>
        <w:contextualSpacing/>
        <w:jc w:val="center"/>
        <w:rPr>
          <w:rFonts w:ascii="Times New Roman" w:hAnsi="Times New Roman"/>
          <w:sz w:val="24"/>
          <w:szCs w:val="24"/>
        </w:rPr>
      </w:pPr>
      <w:r>
        <w:rPr>
          <w:rFonts w:ascii="Times New Roman" w:hAnsi="Times New Roman"/>
          <w:sz w:val="24"/>
          <w:szCs w:val="24"/>
        </w:rPr>
        <w:t>Рис. 6. Поле для отметок организатора в аудитории</w:t>
      </w:r>
    </w:p>
    <w:p w14:paraId="5B5FE119" w14:textId="77777777" w:rsidR="009A6811" w:rsidRPr="00A5081F" w:rsidRDefault="009A6811" w:rsidP="00A5081F">
      <w:pPr>
        <w:spacing w:after="0" w:line="240" w:lineRule="auto"/>
        <w:ind w:firstLine="709"/>
        <w:contextualSpacing/>
        <w:jc w:val="both"/>
        <w:rPr>
          <w:rFonts w:ascii="Times New Roman" w:hAnsi="Times New Roman"/>
          <w:sz w:val="24"/>
          <w:szCs w:val="24"/>
        </w:rPr>
      </w:pPr>
    </w:p>
    <w:p w14:paraId="4D4DA6E1"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14:paraId="3707DD08" w14:textId="77777777" w:rsidR="00AB3DE8" w:rsidRPr="00A5081F" w:rsidRDefault="00AB3DE8" w:rsidP="00A5081F">
      <w:pPr>
        <w:pStyle w:val="55"/>
        <w:shd w:val="clear" w:color="auto" w:fill="auto"/>
        <w:spacing w:before="0" w:line="240" w:lineRule="auto"/>
        <w:ind w:firstLine="709"/>
        <w:contextualSpacing/>
        <w:rPr>
          <w:sz w:val="24"/>
          <w:szCs w:val="24"/>
        </w:rPr>
      </w:pPr>
      <w:r w:rsidRPr="00A5081F">
        <w:rPr>
          <w:sz w:val="24"/>
          <w:szCs w:val="24"/>
        </w:rPr>
        <w:t>Исправления могут быть выполнены следующими способами</w:t>
      </w:r>
      <w:r w:rsidRPr="00A5081F">
        <w:rPr>
          <w:rStyle w:val="56"/>
          <w:sz w:val="24"/>
          <w:szCs w:val="24"/>
        </w:rPr>
        <w:t>:</w:t>
      </w:r>
    </w:p>
    <w:p w14:paraId="43B746D6"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запись новых символов (цифр, букв) более жирным шрифтом поверх ранее написанных символов (цифр, букв);</w:t>
      </w:r>
    </w:p>
    <w:p w14:paraId="69254BCB"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56D99298" w14:textId="58F8A603" w:rsidR="00AB3DE8" w:rsidRDefault="00AB3DE8" w:rsidP="00A5081F">
      <w:pPr>
        <w:spacing w:after="0" w:line="240" w:lineRule="auto"/>
        <w:ind w:firstLine="709"/>
        <w:contextualSpacing/>
        <w:jc w:val="both"/>
        <w:rPr>
          <w:rFonts w:ascii="Times New Roman" w:hAnsi="Times New Roman"/>
          <w:sz w:val="24"/>
          <w:szCs w:val="24"/>
        </w:rPr>
      </w:pPr>
    </w:p>
    <w:p w14:paraId="560599F4" w14:textId="3935BF12" w:rsidR="007A411E" w:rsidRDefault="007A411E"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5DEFF1C6" w14:textId="5E69F1DC" w:rsidR="00A139EB" w:rsidRPr="009F1C48" w:rsidRDefault="007A411E" w:rsidP="007A411E">
      <w:pPr>
        <w:pStyle w:val="a5"/>
        <w:numPr>
          <w:ilvl w:val="2"/>
          <w:numId w:val="82"/>
        </w:numPr>
        <w:spacing w:after="0" w:line="240" w:lineRule="auto"/>
        <w:jc w:val="both"/>
        <w:rPr>
          <w:rFonts w:ascii="Times New Roman" w:hAnsi="Times New Roman"/>
          <w:b/>
          <w:bCs/>
          <w:sz w:val="24"/>
          <w:szCs w:val="24"/>
        </w:rPr>
      </w:pPr>
      <w:r w:rsidRPr="009F1C48">
        <w:rPr>
          <w:rFonts w:ascii="Times New Roman" w:hAnsi="Times New Roman"/>
          <w:b/>
          <w:bCs/>
          <w:sz w:val="24"/>
          <w:szCs w:val="24"/>
        </w:rPr>
        <w:lastRenderedPageBreak/>
        <w:t>Заполнение бланка ответов</w:t>
      </w:r>
    </w:p>
    <w:p w14:paraId="21706EF3" w14:textId="2B4AA6D1" w:rsidR="007A411E" w:rsidRDefault="00F6666A" w:rsidP="007A411E">
      <w:pPr>
        <w:spacing w:after="0" w:line="240" w:lineRule="auto"/>
        <w:jc w:val="both"/>
        <w:rPr>
          <w:rFonts w:ascii="Times New Roman" w:hAnsi="Times New Roman"/>
          <w:sz w:val="24"/>
          <w:szCs w:val="24"/>
        </w:rPr>
      </w:pPr>
      <w:r>
        <w:rPr>
          <w:noProof/>
          <w:sz w:val="24"/>
          <w:szCs w:val="24"/>
          <w:lang w:eastAsia="ru-RU"/>
        </w:rPr>
        <w:drawing>
          <wp:inline distT="0" distB="0" distL="0" distR="0" wp14:anchorId="69EE6F7F" wp14:editId="6F10A389">
            <wp:extent cx="6411359" cy="9064487"/>
            <wp:effectExtent l="0" t="0" r="0" b="0"/>
            <wp:docPr id="8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srcRect/>
                    <a:stretch>
                      <a:fillRect/>
                    </a:stretch>
                  </pic:blipFill>
                  <pic:spPr bwMode="auto">
                    <a:xfrm>
                      <a:off x="0" y="0"/>
                      <a:ext cx="6413488" cy="9067497"/>
                    </a:xfrm>
                    <a:prstGeom prst="rect">
                      <a:avLst/>
                    </a:prstGeom>
                    <a:noFill/>
                    <a:ln w="9525">
                      <a:noFill/>
                      <a:miter lim="800000"/>
                      <a:headEnd/>
                      <a:tailEnd/>
                    </a:ln>
                  </pic:spPr>
                </pic:pic>
              </a:graphicData>
            </a:graphic>
          </wp:inline>
        </w:drawing>
      </w:r>
    </w:p>
    <w:p w14:paraId="3DC0DF29" w14:textId="795CB631" w:rsidR="00F6666A" w:rsidRDefault="00F6666A" w:rsidP="00F6666A">
      <w:pPr>
        <w:spacing w:after="0" w:line="240" w:lineRule="auto"/>
        <w:jc w:val="center"/>
        <w:rPr>
          <w:rFonts w:ascii="Times New Roman" w:hAnsi="Times New Roman"/>
          <w:sz w:val="24"/>
          <w:szCs w:val="24"/>
        </w:rPr>
      </w:pPr>
      <w:r>
        <w:rPr>
          <w:rFonts w:ascii="Times New Roman" w:hAnsi="Times New Roman"/>
          <w:sz w:val="24"/>
          <w:szCs w:val="24"/>
        </w:rPr>
        <w:t>Рис. 7. Лицевая сторона бланка ответов</w:t>
      </w:r>
      <w:r>
        <w:rPr>
          <w:rFonts w:ascii="Times New Roman" w:hAnsi="Times New Roman"/>
          <w:sz w:val="24"/>
          <w:szCs w:val="24"/>
        </w:rPr>
        <w:br w:type="page"/>
      </w:r>
    </w:p>
    <w:p w14:paraId="066AA8BD" w14:textId="424686A5" w:rsidR="007A411E" w:rsidRDefault="00FE7B46" w:rsidP="00FE7B46">
      <w:pPr>
        <w:spacing w:after="0" w:line="240" w:lineRule="auto"/>
        <w:jc w:val="center"/>
        <w:rPr>
          <w:rFonts w:ascii="Times New Roman" w:hAnsi="Times New Roman"/>
          <w:sz w:val="24"/>
          <w:szCs w:val="24"/>
        </w:rPr>
      </w:pPr>
      <w:r>
        <w:rPr>
          <w:noProof/>
          <w:sz w:val="24"/>
          <w:szCs w:val="24"/>
          <w:lang w:eastAsia="ru-RU"/>
        </w:rPr>
        <w:lastRenderedPageBreak/>
        <w:drawing>
          <wp:inline distT="0" distB="0" distL="0" distR="0" wp14:anchorId="25004F0B" wp14:editId="2413C20B">
            <wp:extent cx="6162261" cy="91868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68" cstate="print"/>
                    <a:srcRect b="3065"/>
                    <a:stretch/>
                  </pic:blipFill>
                  <pic:spPr bwMode="auto">
                    <a:xfrm>
                      <a:off x="0" y="0"/>
                      <a:ext cx="6171238" cy="9200263"/>
                    </a:xfrm>
                    <a:prstGeom prst="rect">
                      <a:avLst/>
                    </a:prstGeom>
                    <a:noFill/>
                    <a:ln>
                      <a:noFill/>
                    </a:ln>
                    <a:extLst>
                      <a:ext uri="{53640926-AAD7-44D8-BBD7-CCE9431645EC}">
                        <a14:shadowObscured xmlns:a14="http://schemas.microsoft.com/office/drawing/2010/main"/>
                      </a:ext>
                    </a:extLst>
                  </pic:spPr>
                </pic:pic>
              </a:graphicData>
            </a:graphic>
          </wp:inline>
        </w:drawing>
      </w:r>
    </w:p>
    <w:p w14:paraId="26A8314C" w14:textId="3A2B84E7" w:rsidR="00FE7B46" w:rsidRDefault="00FE7B46" w:rsidP="00FE7B46">
      <w:pPr>
        <w:spacing w:after="0" w:line="240" w:lineRule="auto"/>
        <w:jc w:val="center"/>
        <w:rPr>
          <w:rFonts w:ascii="Times New Roman" w:hAnsi="Times New Roman"/>
          <w:sz w:val="24"/>
          <w:szCs w:val="24"/>
        </w:rPr>
      </w:pPr>
      <w:r>
        <w:rPr>
          <w:rFonts w:ascii="Times New Roman" w:hAnsi="Times New Roman"/>
          <w:sz w:val="24"/>
          <w:szCs w:val="24"/>
        </w:rPr>
        <w:t>Рис. 8. Оборотная сторона бланка ответов</w:t>
      </w:r>
      <w:r>
        <w:rPr>
          <w:rFonts w:ascii="Times New Roman" w:hAnsi="Times New Roman"/>
          <w:sz w:val="24"/>
          <w:szCs w:val="24"/>
        </w:rPr>
        <w:br w:type="page"/>
      </w:r>
    </w:p>
    <w:p w14:paraId="5EFAF979" w14:textId="580AA8EC" w:rsidR="00FE7B46" w:rsidRDefault="00FE7B46"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Бланк ответов (рис. 7 и рис. 8) предназначен для записи ответов на задания КИМ ГВЭ.</w:t>
      </w:r>
    </w:p>
    <w:p w14:paraId="73D9C7FA" w14:textId="4F5A870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Информация для заполнения полей верхней части лицевой стороны бланка ответов («Код региона», «Код предмета», «Название предмета» и «Номер варианта») должна соответствовать информации, внесенной в бланк регистрации.</w:t>
      </w:r>
    </w:p>
    <w:p w14:paraId="04D9BE35"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Поле «Резерв-4» не заполняется.</w:t>
      </w:r>
    </w:p>
    <w:p w14:paraId="3062987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Поля «Код работы», «Лист №» заполняются автоматически.</w:t>
      </w:r>
    </w:p>
    <w:p w14:paraId="517F3929"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Записи в бланке ответов делаются в следующей последовательности: сначала заполняется лицевая сторона, затем заполняется оборотная сторона.</w:t>
      </w:r>
    </w:p>
    <w:p w14:paraId="18C0BB61"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недостатке места для ответов на лицевой стороне бланка ответов участник ГВЭ должен продолжить записи на оборотной стороне бланка ответов (рис. 8), сделав в нижней части области ответов лицевой стороны бланка запись «см. на обороте». Для удобства все страницы бланка ответов пронумерованы и разлинованы пунктирными линиями «в клеточку».</w:t>
      </w:r>
    </w:p>
    <w:p w14:paraId="34E137C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Если бланк ответов содержит незаполненные области (за исключением регистрационных полей), то организаторы погашают их следующим образом: </w:t>
      </w:r>
      <w:r w:rsidRPr="00A5081F">
        <w:rPr>
          <w:rFonts w:ascii="Times New Roman" w:hAnsi="Times New Roman"/>
          <w:sz w:val="24"/>
          <w:szCs w:val="24"/>
          <w:lang w:bidi="en-US"/>
        </w:rPr>
        <w:t>«</w:t>
      </w:r>
      <w:r w:rsidRPr="00A5081F">
        <w:rPr>
          <w:rFonts w:ascii="Times New Roman" w:hAnsi="Times New Roman"/>
          <w:sz w:val="24"/>
          <w:szCs w:val="24"/>
          <w:lang w:val="en-US" w:bidi="en-US"/>
        </w:rPr>
        <w:t>Z</w:t>
      </w:r>
      <w:r w:rsidRPr="00A5081F">
        <w:rPr>
          <w:rFonts w:ascii="Times New Roman" w:hAnsi="Times New Roman"/>
          <w:sz w:val="24"/>
          <w:szCs w:val="24"/>
          <w:lang w:bidi="en-US"/>
        </w:rPr>
        <w:t>»</w:t>
      </w:r>
      <w:r w:rsidRPr="00A5081F">
        <w:rPr>
          <w:rFonts w:ascii="Times New Roman" w:hAnsi="Times New Roman"/>
          <w:sz w:val="24"/>
          <w:szCs w:val="24"/>
          <w:vertAlign w:val="superscript"/>
          <w:lang w:val="en-US" w:bidi="en-US"/>
        </w:rPr>
        <w:footnoteReference w:id="40"/>
      </w:r>
      <w:r w:rsidRPr="00A5081F">
        <w:rPr>
          <w:rFonts w:ascii="Times New Roman" w:hAnsi="Times New Roman"/>
          <w:sz w:val="24"/>
          <w:szCs w:val="24"/>
          <w:lang w:bidi="en-US"/>
        </w:rPr>
        <w:t>.</w:t>
      </w:r>
    </w:p>
    <w:p w14:paraId="3F25A855"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дополнительный бланк ответов.</w:t>
      </w:r>
    </w:p>
    <w:p w14:paraId="22B792F5" w14:textId="7B95C3F0" w:rsidR="00643597" w:rsidRDefault="00643597" w:rsidP="00A5081F">
      <w:pPr>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page"/>
      </w:r>
    </w:p>
    <w:p w14:paraId="3B8AD92E" w14:textId="25DA70E7" w:rsidR="00AB3DE8" w:rsidRPr="00643597" w:rsidRDefault="00643597" w:rsidP="00643597">
      <w:pPr>
        <w:pStyle w:val="a5"/>
        <w:numPr>
          <w:ilvl w:val="2"/>
          <w:numId w:val="82"/>
        </w:numPr>
        <w:spacing w:after="0" w:line="240" w:lineRule="auto"/>
        <w:jc w:val="both"/>
        <w:rPr>
          <w:rFonts w:ascii="Times New Roman" w:hAnsi="Times New Roman"/>
          <w:b/>
          <w:bCs/>
          <w:sz w:val="24"/>
          <w:szCs w:val="24"/>
        </w:rPr>
      </w:pPr>
      <w:r w:rsidRPr="00643597">
        <w:rPr>
          <w:rFonts w:ascii="Times New Roman" w:hAnsi="Times New Roman"/>
          <w:b/>
          <w:bCs/>
          <w:sz w:val="24"/>
          <w:szCs w:val="24"/>
        </w:rPr>
        <w:lastRenderedPageBreak/>
        <w:t>Заполнение дополнительного бланка ответов</w:t>
      </w:r>
    </w:p>
    <w:p w14:paraId="482A2775" w14:textId="5574FCED" w:rsidR="00643597" w:rsidRDefault="00923483" w:rsidP="00643597">
      <w:pPr>
        <w:spacing w:after="0" w:line="240" w:lineRule="auto"/>
        <w:jc w:val="both"/>
        <w:rPr>
          <w:rFonts w:ascii="Times New Roman" w:hAnsi="Times New Roman"/>
          <w:sz w:val="24"/>
          <w:szCs w:val="24"/>
        </w:rPr>
      </w:pPr>
      <w:r>
        <w:rPr>
          <w:noProof/>
          <w:sz w:val="24"/>
          <w:szCs w:val="24"/>
          <w:lang w:eastAsia="ru-RU"/>
        </w:rPr>
        <w:drawing>
          <wp:inline distT="0" distB="0" distL="0" distR="0" wp14:anchorId="0A85A1BA" wp14:editId="1477DD64">
            <wp:extent cx="6377615" cy="9016779"/>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srcRect/>
                    <a:stretch>
                      <a:fillRect/>
                    </a:stretch>
                  </pic:blipFill>
                  <pic:spPr bwMode="auto">
                    <a:xfrm>
                      <a:off x="0" y="0"/>
                      <a:ext cx="6379976" cy="9020117"/>
                    </a:xfrm>
                    <a:prstGeom prst="rect">
                      <a:avLst/>
                    </a:prstGeom>
                    <a:noFill/>
                    <a:ln w="9525">
                      <a:noFill/>
                      <a:miter lim="800000"/>
                      <a:headEnd/>
                      <a:tailEnd/>
                    </a:ln>
                  </pic:spPr>
                </pic:pic>
              </a:graphicData>
            </a:graphic>
          </wp:inline>
        </w:drawing>
      </w:r>
    </w:p>
    <w:p w14:paraId="0417E166" w14:textId="3E628C29" w:rsidR="00923483" w:rsidRDefault="00923483" w:rsidP="00923483">
      <w:pPr>
        <w:spacing w:after="0" w:line="240" w:lineRule="auto"/>
        <w:jc w:val="center"/>
        <w:rPr>
          <w:rFonts w:ascii="Times New Roman" w:hAnsi="Times New Roman"/>
          <w:sz w:val="24"/>
          <w:szCs w:val="24"/>
        </w:rPr>
      </w:pPr>
      <w:r>
        <w:rPr>
          <w:rFonts w:ascii="Times New Roman" w:hAnsi="Times New Roman"/>
          <w:sz w:val="24"/>
          <w:szCs w:val="24"/>
        </w:rPr>
        <w:t>Рис. 9. Лицевая сторона дополнительного бланка ответов</w:t>
      </w:r>
      <w:r>
        <w:rPr>
          <w:rFonts w:ascii="Times New Roman" w:hAnsi="Times New Roman"/>
          <w:sz w:val="24"/>
          <w:szCs w:val="24"/>
        </w:rPr>
        <w:br w:type="page"/>
      </w:r>
    </w:p>
    <w:p w14:paraId="65A7CF91" w14:textId="4B3623BC" w:rsidR="00923483" w:rsidRDefault="00923483" w:rsidP="00923483">
      <w:pPr>
        <w:spacing w:after="0" w:line="240" w:lineRule="auto"/>
        <w:jc w:val="center"/>
        <w:rPr>
          <w:rFonts w:ascii="Times New Roman" w:hAnsi="Times New Roman"/>
          <w:sz w:val="24"/>
          <w:szCs w:val="24"/>
        </w:rPr>
      </w:pPr>
      <w:r>
        <w:rPr>
          <w:noProof/>
          <w:sz w:val="24"/>
          <w:szCs w:val="24"/>
          <w:lang w:eastAsia="ru-RU"/>
        </w:rPr>
        <w:lastRenderedPageBreak/>
        <w:drawing>
          <wp:inline distT="0" distB="0" distL="0" distR="0" wp14:anchorId="0E943E94" wp14:editId="0F8ECD2A">
            <wp:extent cx="5998394" cy="912014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6011577" cy="9140190"/>
                    </a:xfrm>
                    <a:prstGeom prst="rect">
                      <a:avLst/>
                    </a:prstGeom>
                    <a:noFill/>
                    <a:ln w="9525">
                      <a:noFill/>
                      <a:miter lim="800000"/>
                      <a:headEnd/>
                      <a:tailEnd/>
                    </a:ln>
                  </pic:spPr>
                </pic:pic>
              </a:graphicData>
            </a:graphic>
          </wp:inline>
        </w:drawing>
      </w:r>
    </w:p>
    <w:p w14:paraId="7705C646" w14:textId="77777777" w:rsidR="00923483" w:rsidRDefault="00923483" w:rsidP="00923483">
      <w:pPr>
        <w:spacing w:after="0" w:line="240" w:lineRule="auto"/>
        <w:jc w:val="center"/>
        <w:rPr>
          <w:rFonts w:ascii="Times New Roman" w:hAnsi="Times New Roman"/>
          <w:sz w:val="24"/>
          <w:szCs w:val="24"/>
        </w:rPr>
      </w:pPr>
    </w:p>
    <w:p w14:paraId="426474C6" w14:textId="086E51D8" w:rsidR="00923483" w:rsidRDefault="00923483" w:rsidP="00923483">
      <w:pPr>
        <w:spacing w:after="0" w:line="240" w:lineRule="auto"/>
        <w:jc w:val="center"/>
        <w:rPr>
          <w:rFonts w:ascii="Times New Roman" w:hAnsi="Times New Roman"/>
          <w:sz w:val="24"/>
          <w:szCs w:val="24"/>
        </w:rPr>
      </w:pPr>
      <w:r>
        <w:rPr>
          <w:rFonts w:ascii="Times New Roman" w:hAnsi="Times New Roman"/>
          <w:sz w:val="24"/>
          <w:szCs w:val="24"/>
        </w:rPr>
        <w:t>Рис. 10. Оборотная сторона дополнительного бланка ответов</w:t>
      </w:r>
      <w:r>
        <w:rPr>
          <w:rFonts w:ascii="Times New Roman" w:hAnsi="Times New Roman"/>
          <w:sz w:val="24"/>
          <w:szCs w:val="24"/>
        </w:rPr>
        <w:br w:type="page"/>
      </w:r>
    </w:p>
    <w:p w14:paraId="778D7ED1"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lastRenderedPageBreak/>
        <w:t>Дополнительный бланк ответов (рис. 9 и рис. 10) выдается организатором в аудитории по просьбе участника ГВЭ в случае нехватки места для записи ответов на бланке ответов (лицевая и оборотная стороны).</w:t>
      </w:r>
    </w:p>
    <w:p w14:paraId="0A47128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Дополнительные двусторонние бланки ответов при проведении ГВЭ в устной форме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14:paraId="3B74D5FC" w14:textId="770F3117" w:rsidR="00AB3DE8" w:rsidRPr="00A5081F" w:rsidRDefault="00AB3DE8" w:rsidP="00923483">
      <w:pPr>
        <w:tabs>
          <w:tab w:val="left" w:pos="5862"/>
          <w:tab w:val="left" w:pos="7033"/>
        </w:tabs>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Информация для заполнения полей</w:t>
      </w:r>
      <w:r w:rsidR="00923483">
        <w:rPr>
          <w:rFonts w:ascii="Times New Roman" w:hAnsi="Times New Roman"/>
          <w:sz w:val="24"/>
          <w:szCs w:val="24"/>
        </w:rPr>
        <w:t xml:space="preserve"> </w:t>
      </w:r>
      <w:r w:rsidRPr="00A5081F">
        <w:rPr>
          <w:rFonts w:ascii="Times New Roman" w:hAnsi="Times New Roman"/>
          <w:sz w:val="24"/>
          <w:szCs w:val="24"/>
        </w:rPr>
        <w:t>верхней</w:t>
      </w:r>
      <w:r w:rsidR="00923483">
        <w:rPr>
          <w:rFonts w:ascii="Times New Roman" w:hAnsi="Times New Roman"/>
          <w:sz w:val="24"/>
          <w:szCs w:val="24"/>
        </w:rPr>
        <w:t xml:space="preserve"> </w:t>
      </w:r>
      <w:r w:rsidRPr="00A5081F">
        <w:rPr>
          <w:rFonts w:ascii="Times New Roman" w:hAnsi="Times New Roman"/>
          <w:sz w:val="24"/>
          <w:szCs w:val="24"/>
        </w:rPr>
        <w:t>части лицевой стороны</w:t>
      </w:r>
      <w:r w:rsidR="00923483">
        <w:rPr>
          <w:rFonts w:ascii="Times New Roman" w:hAnsi="Times New Roman"/>
          <w:sz w:val="24"/>
          <w:szCs w:val="24"/>
        </w:rPr>
        <w:t xml:space="preserve"> </w:t>
      </w:r>
      <w:r w:rsidRPr="00A5081F">
        <w:rPr>
          <w:rFonts w:ascii="Times New Roman" w:hAnsi="Times New Roman"/>
          <w:sz w:val="24"/>
          <w:szCs w:val="24"/>
        </w:rPr>
        <w:t>дополнительного бланка ответов («Код региона», «Код предмета», «Название предмета», «Номер варианта» и «Код работы») должна полностью соответствовать информации бланка регистрации.</w:t>
      </w:r>
    </w:p>
    <w:p w14:paraId="0C41FD0A" w14:textId="1CDB47BA"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В поле «Лист </w:t>
      </w:r>
      <w:proofErr w:type="gramStart"/>
      <w:r w:rsidRPr="00A5081F">
        <w:rPr>
          <w:rFonts w:ascii="Times New Roman" w:hAnsi="Times New Roman"/>
          <w:sz w:val="24"/>
          <w:szCs w:val="24"/>
        </w:rPr>
        <w:t>№ »</w:t>
      </w:r>
      <w:proofErr w:type="gramEnd"/>
      <w:r w:rsidRPr="00A5081F">
        <w:rPr>
          <w:rFonts w:ascii="Times New Roman" w:hAnsi="Times New Roman"/>
          <w:sz w:val="24"/>
          <w:szCs w:val="24"/>
        </w:rPr>
        <w:t xml:space="preserve"> при выдаче дополнительного бланка ответов организатор в аудитории вносит порядковый номер листа работы участника ГВЭ (при этом листом №1 является основной бланк ответов, который участник ГВЭ получил в составе индивидуального комплекта).</w:t>
      </w:r>
    </w:p>
    <w:p w14:paraId="5A952FF7"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Поле «Резерв-5» не заполняется.</w:t>
      </w:r>
    </w:p>
    <w:p w14:paraId="285DED9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Ответы, внесенные в каждый следующий дополнительный бланк ответов, включая его оборотную сторону (рис. 10), оцениваются только в случае полностью заполненного предыдущего дополнительного бланка ответов.</w:t>
      </w:r>
    </w:p>
    <w:p w14:paraId="366FE7E3" w14:textId="77777777" w:rsidR="00AB3DE8" w:rsidRPr="00A5081F" w:rsidRDefault="00AB3DE8" w:rsidP="00A5081F">
      <w:pPr>
        <w:spacing w:after="0" w:line="240" w:lineRule="auto"/>
        <w:ind w:firstLine="709"/>
        <w:contextualSpacing/>
        <w:jc w:val="both"/>
        <w:rPr>
          <w:rFonts w:ascii="Times New Roman" w:hAnsi="Times New Roman"/>
          <w:sz w:val="24"/>
          <w:szCs w:val="24"/>
        </w:rPr>
      </w:pPr>
      <w:r w:rsidRPr="00A5081F">
        <w:rPr>
          <w:rFonts w:ascii="Times New Roman" w:hAnsi="Times New Roman"/>
          <w:sz w:val="24"/>
          <w:szCs w:val="24"/>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w:t>
      </w:r>
      <w:r w:rsidRPr="00A5081F">
        <w:rPr>
          <w:rFonts w:ascii="Times New Roman" w:hAnsi="Times New Roman"/>
          <w:sz w:val="24"/>
          <w:szCs w:val="24"/>
          <w:lang w:bidi="en-US"/>
        </w:rPr>
        <w:t>«</w:t>
      </w:r>
      <w:r w:rsidRPr="00A5081F">
        <w:rPr>
          <w:rFonts w:ascii="Times New Roman" w:hAnsi="Times New Roman"/>
          <w:sz w:val="24"/>
          <w:szCs w:val="24"/>
          <w:lang w:val="en-US" w:bidi="en-US"/>
        </w:rPr>
        <w:t>Z</w:t>
      </w:r>
      <w:r w:rsidRPr="00A5081F">
        <w:rPr>
          <w:rFonts w:ascii="Times New Roman" w:hAnsi="Times New Roman"/>
          <w:sz w:val="24"/>
          <w:szCs w:val="24"/>
          <w:lang w:bidi="en-US"/>
        </w:rPr>
        <w:t>»</w:t>
      </w:r>
      <w:r w:rsidRPr="00A5081F">
        <w:rPr>
          <w:rFonts w:ascii="Times New Roman" w:hAnsi="Times New Roman"/>
          <w:sz w:val="24"/>
          <w:szCs w:val="24"/>
          <w:vertAlign w:val="superscript"/>
          <w:lang w:val="en-US" w:bidi="en-US"/>
        </w:rPr>
        <w:footnoteReference w:id="41"/>
      </w:r>
      <w:r w:rsidRPr="00A5081F">
        <w:rPr>
          <w:rFonts w:ascii="Times New Roman" w:hAnsi="Times New Roman"/>
          <w:sz w:val="24"/>
          <w:szCs w:val="24"/>
          <w:lang w:bidi="en-US"/>
        </w:rPr>
        <w:t>.</w:t>
      </w:r>
    </w:p>
    <w:p w14:paraId="7E1FADE0" w14:textId="77777777" w:rsidR="00AB3DE8" w:rsidRPr="00A5081F" w:rsidRDefault="00AB3DE8" w:rsidP="00A5081F">
      <w:pPr>
        <w:pStyle w:val="74"/>
        <w:shd w:val="clear" w:color="auto" w:fill="auto"/>
        <w:spacing w:line="240" w:lineRule="auto"/>
        <w:ind w:firstLine="709"/>
        <w:contextualSpacing/>
        <w:rPr>
          <w:rFonts w:eastAsia="Calibri"/>
          <w:i w:val="0"/>
          <w:iCs w:val="0"/>
          <w:sz w:val="24"/>
          <w:szCs w:val="24"/>
        </w:rPr>
      </w:pPr>
    </w:p>
    <w:p w14:paraId="205E7658" w14:textId="77777777" w:rsidR="00AB3DE8" w:rsidRDefault="00AB3DE8" w:rsidP="00416AE3">
      <w:pPr>
        <w:pStyle w:val="74"/>
        <w:shd w:val="clear" w:color="auto" w:fill="auto"/>
        <w:spacing w:line="240" w:lineRule="auto"/>
        <w:ind w:firstLine="709"/>
        <w:rPr>
          <w:rFonts w:eastAsia="Calibri"/>
          <w:i w:val="0"/>
          <w:iCs w:val="0"/>
          <w:sz w:val="24"/>
          <w:szCs w:val="24"/>
        </w:rPr>
      </w:pPr>
    </w:p>
    <w:p w14:paraId="62EECD22" w14:textId="77777777" w:rsidR="00AB3DE8" w:rsidRDefault="00AB3DE8" w:rsidP="00416AE3">
      <w:pPr>
        <w:pStyle w:val="74"/>
        <w:shd w:val="clear" w:color="auto" w:fill="auto"/>
        <w:spacing w:line="240" w:lineRule="auto"/>
        <w:ind w:firstLine="709"/>
        <w:rPr>
          <w:rFonts w:eastAsia="Calibri"/>
          <w:i w:val="0"/>
          <w:iCs w:val="0"/>
          <w:sz w:val="24"/>
          <w:szCs w:val="24"/>
        </w:rPr>
      </w:pPr>
    </w:p>
    <w:p w14:paraId="6AC02AEF" w14:textId="77777777" w:rsidR="006651F4" w:rsidRDefault="006651F4" w:rsidP="00416AE3">
      <w:pPr>
        <w:pStyle w:val="74"/>
        <w:shd w:val="clear" w:color="auto" w:fill="auto"/>
        <w:spacing w:line="240" w:lineRule="auto"/>
        <w:ind w:firstLine="709"/>
        <w:rPr>
          <w:rFonts w:eastAsia="Calibri"/>
          <w:i w:val="0"/>
          <w:iCs w:val="0"/>
          <w:sz w:val="24"/>
          <w:szCs w:val="24"/>
        </w:rPr>
      </w:pPr>
    </w:p>
    <w:p w14:paraId="693C0889" w14:textId="423CA31F" w:rsidR="006651F4" w:rsidRDefault="006651F4" w:rsidP="00416AE3">
      <w:pPr>
        <w:pStyle w:val="74"/>
        <w:shd w:val="clear" w:color="auto" w:fill="auto"/>
        <w:spacing w:line="240" w:lineRule="auto"/>
        <w:ind w:firstLine="709"/>
        <w:rPr>
          <w:rFonts w:eastAsia="Calibri"/>
          <w:i w:val="0"/>
          <w:iCs w:val="0"/>
          <w:sz w:val="24"/>
          <w:szCs w:val="24"/>
        </w:rPr>
      </w:pPr>
    </w:p>
    <w:p w14:paraId="3F205752" w14:textId="77777777" w:rsidR="006651F4" w:rsidRDefault="006651F4" w:rsidP="00416AE3">
      <w:pPr>
        <w:pStyle w:val="74"/>
        <w:shd w:val="clear" w:color="auto" w:fill="auto"/>
        <w:spacing w:line="240" w:lineRule="auto"/>
        <w:ind w:firstLine="709"/>
        <w:rPr>
          <w:rFonts w:eastAsia="Calibri"/>
          <w:i w:val="0"/>
          <w:iCs w:val="0"/>
          <w:sz w:val="24"/>
          <w:szCs w:val="24"/>
        </w:rPr>
      </w:pPr>
    </w:p>
    <w:p w14:paraId="4AF04D1B" w14:textId="77777777" w:rsidR="00470D99" w:rsidRDefault="00470D99" w:rsidP="00842489">
      <w:pPr>
        <w:spacing w:after="0" w:line="240" w:lineRule="auto"/>
        <w:jc w:val="right"/>
        <w:rPr>
          <w:rFonts w:ascii="Times New Roman" w:eastAsia="Times New Roman" w:hAnsi="Times New Roman"/>
          <w:sz w:val="24"/>
          <w:szCs w:val="28"/>
          <w:lang w:eastAsia="ru-RU"/>
        </w:rPr>
      </w:pPr>
    </w:p>
    <w:sectPr w:rsidR="00470D99" w:rsidSect="00CB3C96">
      <w:footerReference w:type="even" r:id="rId71"/>
      <w:footerReference w:type="default" r:id="rId72"/>
      <w:headerReference w:type="first" r:id="rId73"/>
      <w:footerReference w:type="first" r:id="rId74"/>
      <w:pgSz w:w="11906" w:h="16838" w:code="9"/>
      <w:pgMar w:top="709" w:right="56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7B125" w14:textId="77777777" w:rsidR="0088504F" w:rsidRDefault="0088504F" w:rsidP="00475022">
      <w:pPr>
        <w:spacing w:after="0" w:line="240" w:lineRule="auto"/>
      </w:pPr>
      <w:r>
        <w:separator/>
      </w:r>
    </w:p>
  </w:endnote>
  <w:endnote w:type="continuationSeparator" w:id="0">
    <w:p w14:paraId="6FE2408A" w14:textId="77777777" w:rsidR="0088504F" w:rsidRDefault="0088504F" w:rsidP="0047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492098"/>
      <w:docPartObj>
        <w:docPartGallery w:val="Page Numbers (Bottom of Page)"/>
        <w:docPartUnique/>
      </w:docPartObj>
    </w:sdtPr>
    <w:sdtContent>
      <w:p w14:paraId="4E01C053" w14:textId="77777777" w:rsidR="006651F4" w:rsidRDefault="00000000" w:rsidP="00524F92">
        <w:pPr>
          <w:pStyle w:val="af7"/>
          <w:jc w:val="center"/>
        </w:pPr>
        <w:r>
          <w:fldChar w:fldCharType="begin"/>
        </w:r>
        <w:r>
          <w:instrText>PAGE   \* MERGEFORMAT</w:instrText>
        </w:r>
        <w:r>
          <w:fldChar w:fldCharType="separate"/>
        </w:r>
        <w:r w:rsidR="006651F4">
          <w:rPr>
            <w:noProof/>
          </w:rPr>
          <w:t>76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71516"/>
      <w:docPartObj>
        <w:docPartGallery w:val="Page Numbers (Bottom of Page)"/>
        <w:docPartUnique/>
      </w:docPartObj>
    </w:sdtPr>
    <w:sdtContent>
      <w:p w14:paraId="7F71DA45" w14:textId="77777777" w:rsidR="006651F4" w:rsidRDefault="00000000">
        <w:pPr>
          <w:pStyle w:val="af7"/>
          <w:jc w:val="right"/>
        </w:pPr>
        <w:r>
          <w:fldChar w:fldCharType="begin"/>
        </w:r>
        <w:r>
          <w:instrText xml:space="preserve"> PAGE   \* MERGEFORMAT </w:instrText>
        </w:r>
        <w:r>
          <w:fldChar w:fldCharType="separate"/>
        </w:r>
        <w:r w:rsidR="006651F4">
          <w:rPr>
            <w:noProof/>
          </w:rPr>
          <w:t>155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4164" w14:textId="77777777" w:rsidR="006651F4" w:rsidRDefault="006651F4">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71517"/>
      <w:docPartObj>
        <w:docPartGallery w:val="Page Numbers (Bottom of Page)"/>
        <w:docPartUnique/>
      </w:docPartObj>
    </w:sdtPr>
    <w:sdtContent>
      <w:p w14:paraId="477F9843" w14:textId="77777777" w:rsidR="006651F4" w:rsidRDefault="00000000">
        <w:pPr>
          <w:pStyle w:val="af7"/>
          <w:jc w:val="right"/>
        </w:pPr>
        <w:r>
          <w:fldChar w:fldCharType="begin"/>
        </w:r>
        <w:r>
          <w:instrText xml:space="preserve"> PAGE   \* MERGEFORMAT </w:instrText>
        </w:r>
        <w:r>
          <w:fldChar w:fldCharType="separate"/>
        </w:r>
        <w:r w:rsidR="00DE150F">
          <w:rPr>
            <w:noProof/>
          </w:rPr>
          <w:t>209</w:t>
        </w:r>
        <w:r>
          <w:rPr>
            <w:noProof/>
          </w:rPr>
          <w:fldChar w:fldCharType="end"/>
        </w:r>
      </w:p>
    </w:sdtContent>
  </w:sdt>
  <w:p w14:paraId="05010C73" w14:textId="77777777" w:rsidR="006651F4" w:rsidRDefault="006651F4">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26C4" w14:textId="77777777" w:rsidR="006651F4" w:rsidRDefault="006651F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9ABAA" w14:textId="77777777" w:rsidR="0088504F" w:rsidRDefault="0088504F" w:rsidP="00475022">
      <w:pPr>
        <w:spacing w:after="0" w:line="240" w:lineRule="auto"/>
      </w:pPr>
      <w:r>
        <w:separator/>
      </w:r>
    </w:p>
  </w:footnote>
  <w:footnote w:type="continuationSeparator" w:id="0">
    <w:p w14:paraId="2BD78785" w14:textId="77777777" w:rsidR="0088504F" w:rsidRDefault="0088504F" w:rsidP="00475022">
      <w:pPr>
        <w:spacing w:after="0" w:line="240" w:lineRule="auto"/>
      </w:pPr>
      <w:r>
        <w:continuationSeparator/>
      </w:r>
    </w:p>
  </w:footnote>
  <w:footnote w:id="1">
    <w:p w14:paraId="6B243F37" w14:textId="77777777" w:rsidR="006651F4" w:rsidRDefault="006651F4" w:rsidP="00EE5BEA">
      <w:pPr>
        <w:pStyle w:val="afb"/>
        <w:jc w:val="both"/>
      </w:pPr>
      <w:r>
        <w:rPr>
          <w:rStyle w:val="afe"/>
        </w:rPr>
        <w:footnoteRef/>
      </w:r>
      <w:r>
        <w:t xml:space="preserve"> В основном тексте настоящего Порядка описывается общая технология проведения ЕГЭ.</w:t>
      </w:r>
    </w:p>
  </w:footnote>
  <w:footnote w:id="2">
    <w:p w14:paraId="689A1C03" w14:textId="77777777" w:rsidR="006651F4" w:rsidRDefault="006651F4" w:rsidP="009A6F32">
      <w:pPr>
        <w:pStyle w:val="afb"/>
        <w:jc w:val="both"/>
      </w:pPr>
      <w:r>
        <w:rPr>
          <w:rStyle w:val="afe"/>
        </w:rPr>
        <w:footnoteRef/>
      </w:r>
      <w:r>
        <w:t xml:space="preserve"> Технические специалисты организации, отвечающие за установку и обеспечение работоспособности средств видеонаблюдения, указываются в РИС отдельной категорией - технические специалисты по видеонаблюдению - и вводятся в состав работников ППЭ по решению Министерства. К данным специалистам не предъявляются требования по прохождению подготовки к проведению ЕГЭ, включая обучение на Учебной платформе. При отсутствии технического специалиста по видеонаблюдению в штате ППЭ его функцию выполняют «обычные» технические специалисты.</w:t>
      </w:r>
    </w:p>
  </w:footnote>
  <w:footnote w:id="3">
    <w:p w14:paraId="7B3182D1" w14:textId="77777777" w:rsidR="006651F4" w:rsidRDefault="006651F4" w:rsidP="00E63ADA">
      <w:pPr>
        <w:pStyle w:val="afb"/>
        <w:contextualSpacing/>
        <w:jc w:val="both"/>
      </w:pPr>
      <w:r>
        <w:rPr>
          <w:rStyle w:val="afe"/>
        </w:rPr>
        <w:footnoteRef/>
      </w:r>
      <w:r>
        <w:t xml:space="preserve"> Санитарные правила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8B4DD1">
        <w:rPr>
          <w:lang w:eastAsia="en-US" w:bidi="en-US"/>
        </w:rPr>
        <w:t>(</w:t>
      </w:r>
      <w:r>
        <w:rPr>
          <w:lang w:val="en-US" w:eastAsia="en-US" w:bidi="en-US"/>
        </w:rPr>
        <w:t>COVID</w:t>
      </w:r>
      <w:r w:rsidRPr="008B4DD1">
        <w:rPr>
          <w:lang w:eastAsia="en-US" w:bidi="en-US"/>
        </w:rPr>
        <w:t xml:space="preserve">-19)», </w:t>
      </w:r>
      <w:r>
        <w:t>утвержденные постановлением Главного государственного санитарного врача Российской Федерации от 30 июня 2020 г. № 16 (зарегистрированы Министерством юстиции Российской Федерации 3 июля 2020 г., регистрационный № 58824), с изменениями, внесенными постановлением Главного государственного санитарного врача Российской Федерации от 2 декабря 2020 г. № 39, от 24 марта 2021 г. № 10, от 2 ноября 2021 г. № 27, от 31 марта 2022 г. № 9, и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footnote>
  <w:footnote w:id="4">
    <w:p w14:paraId="35748310" w14:textId="77777777" w:rsidR="006651F4" w:rsidRPr="00217A97" w:rsidRDefault="006651F4" w:rsidP="00E63ADA">
      <w:pPr>
        <w:pStyle w:val="afb"/>
        <w:contextualSpacing/>
        <w:jc w:val="both"/>
      </w:pPr>
      <w:r w:rsidRPr="00217A97">
        <w:rPr>
          <w:rStyle w:val="afe"/>
        </w:rPr>
        <w:footnoteRef/>
      </w:r>
      <w:r w:rsidRPr="00217A97">
        <w:t xml:space="preserve"> В случае принятия решения о переносе сдачи экзамена в другой ППЭ в текущую дату необходимо поставить в известность о принятом решении Рособрнадзор и обратиться в ФГБУ «ФЦТ» для обеспечения технологического сопровождения процедуры переноса экзамена.</w:t>
      </w:r>
    </w:p>
  </w:footnote>
  <w:footnote w:id="5">
    <w:p w14:paraId="51D4CF75" w14:textId="77777777" w:rsidR="006651F4" w:rsidRPr="00217A97" w:rsidRDefault="006651F4" w:rsidP="00C62E7F">
      <w:pPr>
        <w:pStyle w:val="afb"/>
        <w:contextualSpacing/>
        <w:jc w:val="both"/>
      </w:pPr>
      <w:r w:rsidRPr="00217A97">
        <w:footnoteRef/>
      </w:r>
      <w:r w:rsidRPr="00217A97">
        <w:t xml:space="preserve"> Порядок печати ЭМ в аудиториях ППЭ описан далее по тексту.</w:t>
      </w:r>
    </w:p>
  </w:footnote>
  <w:footnote w:id="6">
    <w:p w14:paraId="6C27A2C1" w14:textId="77777777" w:rsidR="006651F4" w:rsidRPr="00217A97" w:rsidRDefault="006651F4" w:rsidP="004042E2">
      <w:pPr>
        <w:pStyle w:val="afb"/>
        <w:contextualSpacing/>
      </w:pPr>
      <w:r w:rsidRPr="00217A97">
        <w:rPr>
          <w:rStyle w:val="afe"/>
        </w:rPr>
        <w:footnoteRef/>
      </w:r>
      <w:r w:rsidRPr="00217A97">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14:paraId="479BAB7E" w14:textId="77777777" w:rsidR="006651F4" w:rsidRDefault="006651F4" w:rsidP="00455090">
      <w:pPr>
        <w:pStyle w:val="afb"/>
        <w:jc w:val="both"/>
      </w:pPr>
      <w:r>
        <w:rPr>
          <w:rStyle w:val="afe"/>
        </w:rPr>
        <w:footnoteRef/>
      </w:r>
      <w:r>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8">
    <w:p w14:paraId="3A0ED179" w14:textId="77777777" w:rsidR="006651F4" w:rsidRDefault="006651F4" w:rsidP="00455090">
      <w:pPr>
        <w:pStyle w:val="afb"/>
        <w:jc w:val="both"/>
      </w:pPr>
      <w:r>
        <w:rPr>
          <w:rStyle w:val="afe"/>
        </w:rPr>
        <w:footnoteRef/>
      </w:r>
      <w:r>
        <w:t xml:space="preserve"> Подробное описание технической подготовки представлено в инструкции для технического специалиста (приложение 1.1 настоящего Порядка)</w:t>
      </w:r>
    </w:p>
  </w:footnote>
  <w:footnote w:id="9">
    <w:p w14:paraId="6586DA7C" w14:textId="77777777" w:rsidR="006651F4" w:rsidRDefault="006651F4" w:rsidP="004042E2">
      <w:pPr>
        <w:pStyle w:val="afb"/>
      </w:pPr>
      <w:r>
        <w:rPr>
          <w:rStyle w:val="afe"/>
        </w:rPr>
        <w:footnoteRef/>
      </w:r>
      <w:r>
        <w:t xml:space="preserve"> Допуск в ППЭ медицинских работников осуществляется по документам, удостоверяющим личность.</w:t>
      </w:r>
    </w:p>
  </w:footnote>
  <w:footnote w:id="10">
    <w:p w14:paraId="0178A47D" w14:textId="77777777" w:rsidR="006651F4" w:rsidRDefault="006651F4">
      <w:pPr>
        <w:pStyle w:val="afb"/>
      </w:pPr>
      <w:r>
        <w:rPr>
          <w:rStyle w:val="afe"/>
        </w:rPr>
        <w:footnoteRef/>
      </w:r>
      <w:r>
        <w:t xml:space="preserve"> 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11">
    <w:p w14:paraId="0C4AEFEF" w14:textId="77777777" w:rsidR="006651F4" w:rsidRPr="00C112E0" w:rsidRDefault="006651F4" w:rsidP="00C112E0">
      <w:pPr>
        <w:pStyle w:val="affff5"/>
        <w:shd w:val="clear" w:color="auto" w:fill="auto"/>
        <w:tabs>
          <w:tab w:val="left" w:pos="912"/>
        </w:tabs>
        <w:rPr>
          <w:b w:val="0"/>
          <w:bCs w:val="0"/>
        </w:rPr>
      </w:pPr>
      <w:r w:rsidRPr="00C112E0">
        <w:rPr>
          <w:rStyle w:val="afe"/>
          <w:b w:val="0"/>
          <w:bCs w:val="0"/>
        </w:rPr>
        <w:footnoteRef/>
      </w:r>
      <w:r w:rsidRPr="00C112E0">
        <w:rPr>
          <w:b w:val="0"/>
          <w:bCs w:val="0"/>
        </w:rPr>
        <w:t xml:space="preserve"> </w:t>
      </w:r>
      <w:r w:rsidRPr="00C112E0">
        <w:rPr>
          <w:sz w:val="20"/>
          <w:szCs w:val="20"/>
        </w:rPr>
        <w:t>ВАЖНО</w:t>
      </w:r>
      <w:r w:rsidRPr="00C112E0">
        <w:rPr>
          <w:b w:val="0"/>
          <w:bCs w:val="0"/>
        </w:rPr>
        <w:t>: лица, привлекаемые к проведению экзаменов, не прикасаются к участникам экзамена и его вещам, а просят добровольно показать предмет, вызывающий сигнал</w:t>
      </w:r>
    </w:p>
  </w:footnote>
  <w:footnote w:id="12">
    <w:p w14:paraId="31E350DC" w14:textId="77777777" w:rsidR="006651F4" w:rsidRDefault="006651F4" w:rsidP="00426400">
      <w:pPr>
        <w:pStyle w:val="afb"/>
        <w:jc w:val="both"/>
      </w:pPr>
      <w:r>
        <w:rPr>
          <w:rStyle w:val="af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3">
    <w:p w14:paraId="78A1CD44" w14:textId="77777777" w:rsidR="006651F4" w:rsidRDefault="006651F4">
      <w:pPr>
        <w:pStyle w:val="afb"/>
      </w:pPr>
      <w:r>
        <w:rPr>
          <w:rStyle w:val="afe"/>
        </w:rPr>
        <w:footnoteRef/>
      </w:r>
      <w:r>
        <w:t xml:space="preserve"> Не содержащая справочной информации (далее - линейка), для построения чертежей и рисунков</w:t>
      </w:r>
    </w:p>
  </w:footnote>
  <w:footnote w:id="14">
    <w:p w14:paraId="724C9AE1" w14:textId="77777777" w:rsidR="006651F4" w:rsidRDefault="006651F4" w:rsidP="007A0972">
      <w:pPr>
        <w:pStyle w:val="afb"/>
        <w:jc w:val="both"/>
      </w:pPr>
      <w:r>
        <w:rPr>
          <w:rStyle w:val="afe"/>
        </w:rPr>
        <w:footnoteRef/>
      </w:r>
      <w:r>
        <w:t xml:space="preserve"> Обеспечивающий выполнение арифметических вычислений (сложение, вычитание, умножение, деление, извлечение корня) и вычисление тригонометрических функций </w:t>
      </w:r>
      <w:r w:rsidRPr="008B4DD1">
        <w:rPr>
          <w:lang w:eastAsia="en-US" w:bidi="en-US"/>
        </w:rPr>
        <w:t>(</w:t>
      </w:r>
      <w:r>
        <w:rPr>
          <w:lang w:val="en-US" w:eastAsia="en-US" w:bidi="en-US"/>
        </w:rPr>
        <w:t>sin</w:t>
      </w:r>
      <w:r w:rsidRPr="008B4DD1">
        <w:rPr>
          <w:lang w:eastAsia="en-US" w:bidi="en-US"/>
        </w:rPr>
        <w:t xml:space="preserve">, </w:t>
      </w:r>
      <w:r>
        <w:rPr>
          <w:lang w:val="en-US" w:eastAsia="en-US" w:bidi="en-US"/>
        </w:rPr>
        <w:t>cos</w:t>
      </w:r>
      <w:r w:rsidRPr="008B4DD1">
        <w:rPr>
          <w:lang w:eastAsia="en-US" w:bidi="en-US"/>
        </w:rPr>
        <w:t xml:space="preserve">, </w:t>
      </w:r>
      <w:r>
        <w:rPr>
          <w:lang w:val="en-US" w:eastAsia="en-US" w:bidi="en-US"/>
        </w:rPr>
        <w:t>tg</w:t>
      </w:r>
      <w:r w:rsidRPr="008B4DD1">
        <w:rPr>
          <w:lang w:eastAsia="en-US" w:bidi="en-US"/>
        </w:rPr>
        <w:t xml:space="preserve">, </w:t>
      </w:r>
      <w:r>
        <w:rPr>
          <w:lang w:val="en-US" w:eastAsia="en-US" w:bidi="en-US"/>
        </w:rPr>
        <w:t>ctg</w:t>
      </w:r>
      <w:r w:rsidRPr="008B4DD1">
        <w:rPr>
          <w:lang w:eastAsia="en-US" w:bidi="en-US"/>
        </w:rPr>
        <w:t xml:space="preserve">, </w:t>
      </w:r>
      <w:r>
        <w:rPr>
          <w:lang w:val="en-US" w:eastAsia="en-US" w:bidi="en-US"/>
        </w:rPr>
        <w:t>arcsin</w:t>
      </w:r>
      <w:r w:rsidRPr="008B4DD1">
        <w:rPr>
          <w:lang w:eastAsia="en-US" w:bidi="en-US"/>
        </w:rPr>
        <w:t xml:space="preserve">, </w:t>
      </w:r>
      <w:r>
        <w:rPr>
          <w:lang w:val="en-US" w:eastAsia="en-US" w:bidi="en-US"/>
        </w:rPr>
        <w:t>arccos</w:t>
      </w:r>
      <w:r w:rsidRPr="008B4DD1">
        <w:rPr>
          <w:lang w:eastAsia="en-US" w:bidi="en-US"/>
        </w:rPr>
        <w:t xml:space="preserve">, </w:t>
      </w:r>
      <w:r>
        <w:rPr>
          <w:lang w:val="en-US" w:eastAsia="en-US" w:bidi="en-US"/>
        </w:rPr>
        <w:t>arctg</w:t>
      </w:r>
      <w:r w:rsidRPr="008B4DD1">
        <w:rPr>
          <w:lang w:eastAsia="en-US" w:bidi="en-US"/>
        </w:rPr>
        <w:t xml:space="preserve">), </w:t>
      </w:r>
      <w:r>
        <w:t>при этом не осуществляющий функции средства связи, хранилища базы данных и не имеющий доступа к сетям передачи данных (в том числе к информационно-телекоммуникационной сети «Интернет») (далее - непрограммируемый калькулятор).</w:t>
      </w:r>
    </w:p>
  </w:footnote>
  <w:footnote w:id="15">
    <w:p w14:paraId="7FDEA4FE" w14:textId="77777777" w:rsidR="006651F4" w:rsidRDefault="006651F4" w:rsidP="004042E2">
      <w:pPr>
        <w:pStyle w:val="afb"/>
      </w:pPr>
      <w:r>
        <w:rPr>
          <w:rStyle w:val="afe"/>
        </w:rPr>
        <w:footnoteRef/>
      </w:r>
      <w:r>
        <w:t xml:space="preserve"> Не содержащий справочной информации, для определения азимутов по топографической карте</w:t>
      </w:r>
    </w:p>
  </w:footnote>
  <w:footnote w:id="16">
    <w:p w14:paraId="1B6C9CD6" w14:textId="77777777" w:rsidR="006651F4" w:rsidRDefault="006651F4" w:rsidP="00500E18">
      <w:pPr>
        <w:pStyle w:val="afb"/>
        <w:jc w:val="both"/>
      </w:pPr>
      <w:r>
        <w:rPr>
          <w:rStyle w:val="afe"/>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17">
    <w:p w14:paraId="30C97B42" w14:textId="77777777" w:rsidR="006651F4" w:rsidRPr="00C074B3" w:rsidRDefault="006651F4" w:rsidP="00524F92">
      <w:pPr>
        <w:pStyle w:val="affff5"/>
        <w:shd w:val="clear" w:color="auto" w:fill="auto"/>
        <w:spacing w:line="240" w:lineRule="auto"/>
        <w:contextualSpacing/>
        <w:rPr>
          <w:b w:val="0"/>
          <w:bCs w:val="0"/>
          <w:sz w:val="20"/>
          <w:szCs w:val="20"/>
        </w:rPr>
      </w:pPr>
      <w:r w:rsidRPr="00C074B3">
        <w:rPr>
          <w:rStyle w:val="afe"/>
          <w:b w:val="0"/>
          <w:bCs w:val="0"/>
          <w:sz w:val="20"/>
          <w:szCs w:val="20"/>
        </w:rPr>
        <w:footnoteRef/>
      </w:r>
      <w:r w:rsidRPr="00C074B3">
        <w:rPr>
          <w:b w:val="0"/>
          <w:bCs w:val="0"/>
          <w:sz w:val="20"/>
          <w:szCs w:val="20"/>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8">
    <w:p w14:paraId="3C8A71B0" w14:textId="77777777" w:rsidR="006651F4" w:rsidRPr="00C074B3" w:rsidRDefault="006651F4" w:rsidP="007D184D">
      <w:pPr>
        <w:pStyle w:val="afb"/>
        <w:contextualSpacing/>
        <w:jc w:val="both"/>
      </w:pPr>
      <w:r w:rsidRPr="00C074B3">
        <w:rPr>
          <w:rStyle w:val="afe"/>
        </w:rPr>
        <w:footnoteRef/>
      </w:r>
      <w:r w:rsidRPr="00C074B3">
        <w:t xml:space="preserve"> В случае проведения ЕГЭ не на базе образовательной организации поле «ФИО руководителя организации» в форме ППЭ-01 заполняется вручную</w:t>
      </w:r>
    </w:p>
  </w:footnote>
  <w:footnote w:id="19">
    <w:p w14:paraId="26383731" w14:textId="77777777" w:rsidR="006651F4" w:rsidRPr="00E3309F" w:rsidRDefault="006651F4" w:rsidP="00C30626">
      <w:pPr>
        <w:pStyle w:val="afb"/>
        <w:contextualSpacing/>
        <w:jc w:val="both"/>
      </w:pPr>
      <w:r w:rsidRPr="00E3309F">
        <w:rPr>
          <w:rStyle w:val="afe"/>
        </w:rPr>
        <w:footnoteRef/>
      </w:r>
      <w:r w:rsidRPr="00E3309F">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20">
    <w:p w14:paraId="55AA2CDD" w14:textId="20748A25" w:rsidR="006651F4" w:rsidRPr="00E3309F" w:rsidRDefault="006651F4" w:rsidP="00AC0B4D">
      <w:pPr>
        <w:pStyle w:val="afb"/>
        <w:contextualSpacing/>
        <w:jc w:val="both"/>
      </w:pPr>
      <w:r w:rsidRPr="00E3309F">
        <w:rPr>
          <w:rStyle w:val="afe"/>
        </w:rPr>
        <w:footnoteRef/>
      </w:r>
      <w:r w:rsidRPr="00E3309F">
        <w:t xml:space="preserve"> См.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r w:rsidR="00E3309F">
        <w:t xml:space="preserve"> (приложение 2 к настоящему приказу)</w:t>
      </w:r>
      <w:r w:rsidRPr="00E3309F">
        <w:t>.</w:t>
      </w:r>
    </w:p>
  </w:footnote>
  <w:footnote w:id="21">
    <w:p w14:paraId="7C8800DC" w14:textId="77777777" w:rsidR="006651F4" w:rsidRPr="00E3309F" w:rsidRDefault="006651F4" w:rsidP="00AC0B4D">
      <w:pPr>
        <w:pStyle w:val="afb"/>
        <w:jc w:val="both"/>
      </w:pPr>
      <w:r w:rsidRPr="00E3309F">
        <w:rPr>
          <w:rStyle w:val="afe"/>
        </w:rPr>
        <w:footnoteRef/>
      </w:r>
      <w:r w:rsidRPr="00E3309F">
        <w:t xml:space="preserve"> Как правило, данный знак </w:t>
      </w:r>
      <w:r w:rsidRPr="00E3309F">
        <w:rPr>
          <w:lang w:eastAsia="en-US" w:bidi="en-US"/>
        </w:rPr>
        <w:t>«</w:t>
      </w:r>
      <w:r w:rsidRPr="00E3309F">
        <w:rPr>
          <w:lang w:val="en-US" w:eastAsia="en-US" w:bidi="en-US"/>
        </w:rPr>
        <w:t>Z</w:t>
      </w:r>
      <w:r w:rsidRPr="00E3309F">
        <w:rPr>
          <w:lang w:eastAsia="en-US" w:bidi="en-US"/>
        </w:rPr>
        <w:t xml:space="preserve">» </w:t>
      </w:r>
      <w:r w:rsidRPr="00E3309F">
        <w:t xml:space="preserve">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sidRPr="00E3309F">
        <w:rPr>
          <w:lang w:eastAsia="en-US" w:bidi="en-US"/>
        </w:rPr>
        <w:t>«</w:t>
      </w:r>
      <w:r w:rsidRPr="00E3309F">
        <w:rPr>
          <w:lang w:val="en-US" w:eastAsia="en-US" w:bidi="en-US"/>
        </w:rPr>
        <w:t>Z</w:t>
      </w:r>
      <w:r w:rsidRPr="00E3309F">
        <w:rPr>
          <w:lang w:eastAsia="en-US" w:bidi="en-US"/>
        </w:rPr>
        <w:t xml:space="preserve">» </w:t>
      </w:r>
      <w:r w:rsidRPr="00E3309F">
        <w:t xml:space="preserve">ставится на бланке ответов № 2 (лист 2) в области указанного бланка, оставшейся незаполненной участником экзамена. Знак </w:t>
      </w:r>
      <w:r w:rsidRPr="00E3309F">
        <w:rPr>
          <w:lang w:eastAsia="en-US" w:bidi="en-US"/>
        </w:rPr>
        <w:t>«</w:t>
      </w:r>
      <w:r w:rsidRPr="00E3309F">
        <w:rPr>
          <w:lang w:val="en-US" w:eastAsia="en-US" w:bidi="en-US"/>
        </w:rPr>
        <w:t>Z</w:t>
      </w:r>
      <w:r w:rsidRPr="00E3309F">
        <w:rPr>
          <w:lang w:eastAsia="en-US" w:bidi="en-US"/>
        </w:rPr>
        <w:t xml:space="preserve">» </w:t>
      </w:r>
      <w:r w:rsidRPr="00E3309F">
        <w:t>в данном случае на бланке ответов № 2 (лист 1) не ставится, даже если на бланке ответов № 2 (лист 1) имеется небольшая незаполненная область.</w:t>
      </w:r>
    </w:p>
  </w:footnote>
  <w:footnote w:id="22">
    <w:p w14:paraId="0895EB51" w14:textId="77777777" w:rsidR="006651F4" w:rsidRDefault="006651F4" w:rsidP="00496BB0">
      <w:pPr>
        <w:pStyle w:val="afb"/>
        <w:jc w:val="both"/>
      </w:pPr>
      <w:r>
        <w:rPr>
          <w:rStyle w:val="af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23">
    <w:p w14:paraId="7A712B69" w14:textId="77777777" w:rsidR="006651F4" w:rsidRPr="00313C35" w:rsidRDefault="006651F4" w:rsidP="00D10C7C">
      <w:pPr>
        <w:pStyle w:val="afb"/>
        <w:jc w:val="both"/>
      </w:pPr>
      <w:r w:rsidRPr="00313C35">
        <w:rPr>
          <w:rStyle w:val="afe"/>
        </w:rPr>
        <w:footnoteRef/>
      </w:r>
      <w:r w:rsidRPr="00313C35">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footnote>
  <w:footnote w:id="24">
    <w:p w14:paraId="629B42B2" w14:textId="77777777" w:rsidR="006651F4" w:rsidRPr="00313C35" w:rsidRDefault="006651F4" w:rsidP="00D10C7C">
      <w:pPr>
        <w:pStyle w:val="afb"/>
        <w:jc w:val="both"/>
      </w:pPr>
      <w:r w:rsidRPr="00313C35">
        <w:rPr>
          <w:rStyle w:val="afe"/>
        </w:rPr>
        <w:footnoteRef/>
      </w:r>
      <w:r w:rsidRPr="00313C35">
        <w:t xml:space="preserve"> Указы Президента Российской Федерации от 21.12.1996 № 1752, от 19.10.2005 № 1222, от 29.12.2012 № 1709</w:t>
      </w:r>
    </w:p>
  </w:footnote>
  <w:footnote w:id="25">
    <w:p w14:paraId="795A81B3" w14:textId="77777777" w:rsidR="006651F4" w:rsidRPr="00313C35" w:rsidRDefault="006651F4" w:rsidP="00D10C7C">
      <w:pPr>
        <w:pStyle w:val="afb"/>
        <w:jc w:val="both"/>
      </w:pPr>
      <w:r w:rsidRPr="00313C35">
        <w:rPr>
          <w:rStyle w:val="afe"/>
        </w:rPr>
        <w:footnoteRef/>
      </w:r>
      <w:r w:rsidRPr="00313C35">
        <w:t xml:space="preserve"> Указы Президента Российской Федерации от 21.12.1996 № 1752, от 19.10.2005 № 1222, от 29.12.2012 № 1709</w:t>
      </w:r>
    </w:p>
  </w:footnote>
  <w:footnote w:id="26">
    <w:p w14:paraId="202EA478" w14:textId="77777777" w:rsidR="006651F4" w:rsidRPr="00313C35" w:rsidRDefault="006651F4" w:rsidP="00D10C7C">
      <w:pPr>
        <w:pStyle w:val="afb"/>
        <w:jc w:val="both"/>
      </w:pPr>
      <w:r w:rsidRPr="00313C35">
        <w:rPr>
          <w:rStyle w:val="afe"/>
        </w:rPr>
        <w:footnoteRef/>
      </w:r>
      <w:r w:rsidRPr="00313C35">
        <w:t xml:space="preserve"> Указы Президента Российской Федерации от 21.12.1996 № 1752, от 19.10.2005 № 1222, от 29.12.2012 № 1709</w:t>
      </w:r>
    </w:p>
  </w:footnote>
  <w:footnote w:id="27">
    <w:p w14:paraId="38684D8F" w14:textId="77777777" w:rsidR="006651F4" w:rsidRPr="00313C35" w:rsidRDefault="006651F4" w:rsidP="00D10C7C">
      <w:pPr>
        <w:pStyle w:val="afb"/>
        <w:jc w:val="both"/>
      </w:pPr>
      <w:r w:rsidRPr="00313C35">
        <w:rPr>
          <w:rStyle w:val="afe"/>
        </w:rPr>
        <w:footnoteRef/>
      </w:r>
      <w:r w:rsidRPr="00313C35">
        <w:t xml:space="preserve"> 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w:t>
      </w:r>
    </w:p>
  </w:footnote>
  <w:footnote w:id="28">
    <w:p w14:paraId="1474491C" w14:textId="77777777" w:rsidR="006651F4" w:rsidRPr="00313C35" w:rsidRDefault="006651F4" w:rsidP="00D10C7C">
      <w:pPr>
        <w:pStyle w:val="afb"/>
        <w:jc w:val="both"/>
      </w:pPr>
      <w:r w:rsidRPr="00313C35">
        <w:rPr>
          <w:rStyle w:val="afe"/>
        </w:rPr>
        <w:footnoteRef/>
      </w:r>
      <w:r w:rsidRPr="00313C35">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w:t>
      </w:r>
    </w:p>
  </w:footnote>
  <w:footnote w:id="29">
    <w:p w14:paraId="4C2568B3" w14:textId="77777777" w:rsidR="006651F4" w:rsidRPr="00313C35" w:rsidRDefault="006651F4" w:rsidP="00D10C7C">
      <w:pPr>
        <w:pStyle w:val="afb"/>
        <w:jc w:val="both"/>
      </w:pPr>
      <w:r w:rsidRPr="00313C35">
        <w:rPr>
          <w:rStyle w:val="afe"/>
        </w:rPr>
        <w:footnoteRef/>
      </w:r>
      <w:r w:rsidRPr="00313C35">
        <w:t xml:space="preserve"> Федеральный закон от 25.07.2002 № 115-ФЗ «О правовом положении иностранных граждан в Российской Федерации».</w:t>
      </w:r>
    </w:p>
  </w:footnote>
  <w:footnote w:id="30">
    <w:p w14:paraId="522E7757" w14:textId="77777777" w:rsidR="006651F4" w:rsidRPr="00313C35" w:rsidRDefault="006651F4" w:rsidP="00D10C7C">
      <w:pPr>
        <w:pStyle w:val="161"/>
        <w:shd w:val="clear" w:color="auto" w:fill="auto"/>
        <w:tabs>
          <w:tab w:val="left" w:pos="306"/>
        </w:tabs>
        <w:spacing w:before="0" w:line="240" w:lineRule="auto"/>
        <w:contextualSpacing/>
        <w:rPr>
          <w:sz w:val="20"/>
          <w:szCs w:val="20"/>
        </w:rPr>
      </w:pPr>
      <w:r w:rsidRPr="00313C35">
        <w:rPr>
          <w:rStyle w:val="afe"/>
          <w:sz w:val="20"/>
          <w:szCs w:val="20"/>
        </w:rPr>
        <w:footnoteRef/>
      </w:r>
      <w:r w:rsidRPr="00313C35">
        <w:rPr>
          <w:sz w:val="20"/>
          <w:szCs w:val="20"/>
        </w:rPr>
        <w:t xml:space="preserve"> Федеральный закон от 25.07.2002 № 115-ФЗ «О правовом положении иностранных граждан в Российской Федерации».</w:t>
      </w:r>
    </w:p>
  </w:footnote>
  <w:footnote w:id="31">
    <w:p w14:paraId="5BA5160D" w14:textId="77777777" w:rsidR="006651F4" w:rsidRPr="00313C35" w:rsidRDefault="006651F4" w:rsidP="00D10C7C">
      <w:pPr>
        <w:pStyle w:val="afb"/>
        <w:contextualSpacing/>
        <w:jc w:val="both"/>
      </w:pPr>
      <w:r w:rsidRPr="00313C35">
        <w:rPr>
          <w:rStyle w:val="afe"/>
        </w:rPr>
        <w:footnoteRef/>
      </w:r>
      <w:r w:rsidRPr="00313C35">
        <w:t xml:space="preserve"> Федеральный закон от 19.02.1993 № 4528-1 «О беженцах».</w:t>
      </w:r>
    </w:p>
  </w:footnote>
  <w:footnote w:id="32">
    <w:p w14:paraId="18199B95" w14:textId="77777777" w:rsidR="00677C68" w:rsidRDefault="00677C68" w:rsidP="00677C68">
      <w:pPr>
        <w:pStyle w:val="afb"/>
      </w:pPr>
      <w:r>
        <w:rPr>
          <w:rStyle w:val="afe"/>
        </w:rPr>
        <w:footnoteRef/>
      </w:r>
      <w:r>
        <w:t xml:space="preserve"> Применимо только к участникам ГИА</w:t>
      </w:r>
    </w:p>
  </w:footnote>
  <w:footnote w:id="33">
    <w:p w14:paraId="25BE63F6" w14:textId="77777777" w:rsidR="00677C68" w:rsidRDefault="00677C68" w:rsidP="00677C68">
      <w:pPr>
        <w:pStyle w:val="afb"/>
      </w:pPr>
      <w:r>
        <w:rPr>
          <w:rStyle w:val="afe"/>
        </w:rPr>
        <w:footnoteRef/>
      </w:r>
      <w:r>
        <w:t xml:space="preserve"> Лица, допустившие нарушение Порядка проведения ГИА-11, удаляются с экзамена</w:t>
      </w:r>
    </w:p>
  </w:footnote>
  <w:footnote w:id="34">
    <w:p w14:paraId="674BDB91" w14:textId="77777777" w:rsidR="00491CD6" w:rsidRPr="00491CD6" w:rsidRDefault="00491CD6" w:rsidP="004C5150">
      <w:pPr>
        <w:pStyle w:val="affff5"/>
        <w:shd w:val="clear" w:color="auto" w:fill="auto"/>
        <w:tabs>
          <w:tab w:val="left" w:pos="0"/>
        </w:tabs>
        <w:spacing w:line="240" w:lineRule="auto"/>
        <w:rPr>
          <w:b w:val="0"/>
          <w:bCs w:val="0"/>
          <w:sz w:val="20"/>
          <w:szCs w:val="20"/>
        </w:rPr>
      </w:pPr>
      <w:r w:rsidRPr="00491CD6">
        <w:rPr>
          <w:b w:val="0"/>
          <w:bCs w:val="0"/>
          <w:sz w:val="20"/>
          <w:szCs w:val="20"/>
          <w:vertAlign w:val="superscript"/>
        </w:rPr>
        <w:footnoteRef/>
      </w:r>
      <w:r w:rsidRPr="00491CD6">
        <w:rPr>
          <w:b w:val="0"/>
          <w:bCs w:val="0"/>
          <w:sz w:val="20"/>
          <w:szCs w:val="20"/>
        </w:rPr>
        <w:tab/>
        <w:t>В случае предоставления паспорта гражданина Российской Федерации</w:t>
      </w:r>
    </w:p>
  </w:footnote>
  <w:footnote w:id="35">
    <w:p w14:paraId="64334AA0" w14:textId="77777777" w:rsidR="00491CD6" w:rsidRPr="00491CD6" w:rsidRDefault="00491CD6" w:rsidP="004C5150">
      <w:pPr>
        <w:pStyle w:val="affff5"/>
        <w:shd w:val="clear" w:color="auto" w:fill="auto"/>
        <w:tabs>
          <w:tab w:val="left" w:pos="0"/>
        </w:tabs>
        <w:spacing w:line="240" w:lineRule="auto"/>
        <w:rPr>
          <w:b w:val="0"/>
          <w:bCs w:val="0"/>
          <w:sz w:val="20"/>
          <w:szCs w:val="20"/>
        </w:rPr>
      </w:pPr>
      <w:r w:rsidRPr="00491CD6">
        <w:rPr>
          <w:b w:val="0"/>
          <w:bCs w:val="0"/>
          <w:sz w:val="20"/>
          <w:szCs w:val="20"/>
          <w:vertAlign w:val="superscript"/>
        </w:rPr>
        <w:footnoteRef/>
      </w:r>
      <w:r w:rsidRPr="00491CD6">
        <w:rPr>
          <w:b w:val="0"/>
          <w:bCs w:val="0"/>
          <w:sz w:val="20"/>
          <w:szCs w:val="20"/>
        </w:rPr>
        <w:tab/>
        <w:t>В случае предоставления другого документа, удостоверяющего личность.</w:t>
      </w:r>
    </w:p>
  </w:footnote>
  <w:footnote w:id="36">
    <w:p w14:paraId="1EC2CD1F" w14:textId="77777777" w:rsidR="006651F4" w:rsidRPr="00491CD6" w:rsidRDefault="006651F4" w:rsidP="00F35D6A">
      <w:pPr>
        <w:pStyle w:val="affff5"/>
        <w:shd w:val="clear" w:color="auto" w:fill="auto"/>
        <w:spacing w:line="240" w:lineRule="auto"/>
        <w:contextualSpacing/>
        <w:rPr>
          <w:b w:val="0"/>
          <w:bCs w:val="0"/>
          <w:sz w:val="20"/>
          <w:szCs w:val="20"/>
        </w:rPr>
      </w:pPr>
      <w:r w:rsidRPr="00491CD6">
        <w:rPr>
          <w:b w:val="0"/>
          <w:bCs w:val="0"/>
          <w:sz w:val="20"/>
          <w:szCs w:val="20"/>
          <w:vertAlign w:val="superscript"/>
        </w:rPr>
        <w:footnoteRef/>
      </w:r>
      <w:r w:rsidRPr="00491CD6">
        <w:rPr>
          <w:b w:val="0"/>
          <w:bCs w:val="0"/>
          <w:sz w:val="20"/>
          <w:szCs w:val="20"/>
        </w:rPr>
        <w:t xml:space="preserve"> Как правило,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 xml:space="preserve">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 xml:space="preserve">ставится на бланке ответов № 2 (лист 2) в области указанного бланка, оставшейся незаполненной участником экзамена.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в данном случае на бланке ответов № 2 (лист 1) не ставится, даже если на бланке ответов № 2 (лист 1) имеется небольшая незаполненная область.</w:t>
      </w:r>
    </w:p>
  </w:footnote>
  <w:footnote w:id="37">
    <w:p w14:paraId="3243CE71" w14:textId="1D8DA33C" w:rsidR="006651F4" w:rsidRPr="00491CD6" w:rsidRDefault="006651F4" w:rsidP="004B4985">
      <w:pPr>
        <w:pStyle w:val="affff5"/>
        <w:shd w:val="clear" w:color="auto" w:fill="auto"/>
        <w:spacing w:line="240" w:lineRule="auto"/>
        <w:contextualSpacing/>
        <w:jc w:val="left"/>
        <w:rPr>
          <w:b w:val="0"/>
          <w:bCs w:val="0"/>
          <w:sz w:val="20"/>
          <w:szCs w:val="20"/>
        </w:rPr>
      </w:pPr>
      <w:r w:rsidRPr="00491CD6">
        <w:rPr>
          <w:b w:val="0"/>
          <w:bCs w:val="0"/>
          <w:sz w:val="20"/>
          <w:szCs w:val="20"/>
          <w:vertAlign w:val="superscript"/>
        </w:rPr>
        <w:footnoteRef/>
      </w:r>
      <w:r w:rsidRPr="00491CD6">
        <w:rPr>
          <w:b w:val="0"/>
          <w:bCs w:val="0"/>
          <w:sz w:val="20"/>
          <w:szCs w:val="20"/>
        </w:rPr>
        <w:t xml:space="preserve"> См. сноску 3</w:t>
      </w:r>
      <w:r w:rsidR="004B4985" w:rsidRPr="00491CD6">
        <w:rPr>
          <w:b w:val="0"/>
          <w:bCs w:val="0"/>
          <w:sz w:val="20"/>
          <w:szCs w:val="20"/>
        </w:rPr>
        <w:t>4</w:t>
      </w:r>
      <w:r w:rsidRPr="00491CD6">
        <w:rPr>
          <w:b w:val="0"/>
          <w:bCs w:val="0"/>
          <w:sz w:val="20"/>
          <w:szCs w:val="20"/>
        </w:rPr>
        <w:t>.</w:t>
      </w:r>
    </w:p>
  </w:footnote>
  <w:footnote w:id="38">
    <w:p w14:paraId="33991847" w14:textId="77777777" w:rsidR="0058556F" w:rsidRPr="00491CD6" w:rsidRDefault="0058556F" w:rsidP="0058556F">
      <w:pPr>
        <w:pStyle w:val="affff5"/>
        <w:shd w:val="clear" w:color="auto" w:fill="auto"/>
        <w:tabs>
          <w:tab w:val="left" w:pos="0"/>
        </w:tabs>
        <w:spacing w:line="240" w:lineRule="auto"/>
        <w:rPr>
          <w:b w:val="0"/>
          <w:bCs w:val="0"/>
          <w:sz w:val="20"/>
          <w:szCs w:val="20"/>
        </w:rPr>
      </w:pPr>
      <w:r w:rsidRPr="00491CD6">
        <w:rPr>
          <w:b w:val="0"/>
          <w:bCs w:val="0"/>
          <w:sz w:val="20"/>
          <w:szCs w:val="20"/>
          <w:vertAlign w:val="superscript"/>
        </w:rPr>
        <w:footnoteRef/>
      </w:r>
      <w:r w:rsidRPr="00491CD6">
        <w:rPr>
          <w:b w:val="0"/>
          <w:bCs w:val="0"/>
          <w:sz w:val="20"/>
          <w:szCs w:val="20"/>
        </w:rPr>
        <w:tab/>
        <w:t>В случае предоставления паспорта гражданина Российской Федерации</w:t>
      </w:r>
    </w:p>
  </w:footnote>
  <w:footnote w:id="39">
    <w:p w14:paraId="134530D7" w14:textId="77777777" w:rsidR="0058556F" w:rsidRPr="00491CD6" w:rsidRDefault="0058556F" w:rsidP="0058556F">
      <w:pPr>
        <w:pStyle w:val="affff5"/>
        <w:shd w:val="clear" w:color="auto" w:fill="auto"/>
        <w:tabs>
          <w:tab w:val="left" w:pos="0"/>
        </w:tabs>
        <w:spacing w:line="240" w:lineRule="auto"/>
        <w:rPr>
          <w:b w:val="0"/>
          <w:bCs w:val="0"/>
          <w:sz w:val="20"/>
          <w:szCs w:val="20"/>
        </w:rPr>
      </w:pPr>
      <w:r w:rsidRPr="00491CD6">
        <w:rPr>
          <w:b w:val="0"/>
          <w:bCs w:val="0"/>
          <w:sz w:val="20"/>
          <w:szCs w:val="20"/>
          <w:vertAlign w:val="superscript"/>
        </w:rPr>
        <w:footnoteRef/>
      </w:r>
      <w:r w:rsidRPr="00491CD6">
        <w:rPr>
          <w:b w:val="0"/>
          <w:bCs w:val="0"/>
          <w:sz w:val="20"/>
          <w:szCs w:val="20"/>
        </w:rPr>
        <w:tab/>
        <w:t>В случае предоставления другого документа, удостоверяющего личность.</w:t>
      </w:r>
    </w:p>
  </w:footnote>
  <w:footnote w:id="40">
    <w:p w14:paraId="6E539705" w14:textId="77777777" w:rsidR="006651F4" w:rsidRPr="00491CD6" w:rsidRDefault="006651F4" w:rsidP="00643597">
      <w:pPr>
        <w:pStyle w:val="affff5"/>
        <w:shd w:val="clear" w:color="auto" w:fill="auto"/>
        <w:tabs>
          <w:tab w:val="left" w:pos="830"/>
        </w:tabs>
        <w:spacing w:line="240" w:lineRule="auto"/>
        <w:contextualSpacing/>
        <w:rPr>
          <w:b w:val="0"/>
          <w:bCs w:val="0"/>
          <w:sz w:val="20"/>
          <w:szCs w:val="20"/>
        </w:rPr>
      </w:pPr>
      <w:r w:rsidRPr="00491CD6">
        <w:rPr>
          <w:b w:val="0"/>
          <w:bCs w:val="0"/>
          <w:sz w:val="20"/>
          <w:szCs w:val="20"/>
          <w:vertAlign w:val="superscript"/>
        </w:rPr>
        <w:footnoteRef/>
      </w:r>
      <w:r w:rsidRPr="00491CD6">
        <w:rPr>
          <w:b w:val="0"/>
          <w:bCs w:val="0"/>
          <w:sz w:val="20"/>
          <w:szCs w:val="20"/>
        </w:rPr>
        <w:tab/>
        <w:t xml:space="preserve">Как правило,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 xml:space="preserve">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дополнительный бланк ответов не запрашивал и, соответственно, не использовал его, таким образом,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 xml:space="preserve">ставится на оборотной стороне бланка ответов в области указанного бланка, оставшейся незаполненной участником ГВЭ. Знак </w:t>
      </w:r>
      <w:r w:rsidRPr="00491CD6">
        <w:rPr>
          <w:b w:val="0"/>
          <w:bCs w:val="0"/>
          <w:sz w:val="20"/>
          <w:szCs w:val="20"/>
          <w:lang w:bidi="en-US"/>
        </w:rPr>
        <w:t>«</w:t>
      </w:r>
      <w:r w:rsidRPr="00491CD6">
        <w:rPr>
          <w:b w:val="0"/>
          <w:bCs w:val="0"/>
          <w:sz w:val="20"/>
          <w:szCs w:val="20"/>
          <w:lang w:val="en-US" w:bidi="en-US"/>
        </w:rPr>
        <w:t>Z</w:t>
      </w:r>
      <w:r w:rsidRPr="00491CD6">
        <w:rPr>
          <w:b w:val="0"/>
          <w:bCs w:val="0"/>
          <w:sz w:val="20"/>
          <w:szCs w:val="20"/>
          <w:lang w:bidi="en-US"/>
        </w:rPr>
        <w:t xml:space="preserve">» </w:t>
      </w:r>
      <w:r w:rsidRPr="00491CD6">
        <w:rPr>
          <w:b w:val="0"/>
          <w:bCs w:val="0"/>
          <w:sz w:val="20"/>
          <w:szCs w:val="20"/>
        </w:rPr>
        <w:t>в данном случае на лицевой стороне бланка ответов не ставится, даже если на лицевой стороне бланка ответов имеется небольшая незаполненная область.</w:t>
      </w:r>
    </w:p>
  </w:footnote>
  <w:footnote w:id="41">
    <w:p w14:paraId="17D59015" w14:textId="2E78577F" w:rsidR="006651F4" w:rsidRPr="00491CD6" w:rsidRDefault="006651F4" w:rsidP="00643597">
      <w:pPr>
        <w:pStyle w:val="affff5"/>
        <w:shd w:val="clear" w:color="auto" w:fill="auto"/>
        <w:tabs>
          <w:tab w:val="left" w:pos="908"/>
        </w:tabs>
        <w:spacing w:line="240" w:lineRule="auto"/>
        <w:contextualSpacing/>
        <w:rPr>
          <w:b w:val="0"/>
          <w:bCs w:val="0"/>
          <w:sz w:val="20"/>
          <w:szCs w:val="20"/>
        </w:rPr>
      </w:pPr>
      <w:r w:rsidRPr="00491CD6">
        <w:rPr>
          <w:b w:val="0"/>
          <w:bCs w:val="0"/>
          <w:sz w:val="20"/>
          <w:szCs w:val="20"/>
          <w:vertAlign w:val="superscript"/>
        </w:rPr>
        <w:footnoteRef/>
      </w:r>
      <w:r w:rsidRPr="00491CD6">
        <w:rPr>
          <w:b w:val="0"/>
          <w:bCs w:val="0"/>
          <w:sz w:val="20"/>
          <w:szCs w:val="20"/>
        </w:rPr>
        <w:tab/>
        <w:t xml:space="preserve">См. ссылку </w:t>
      </w:r>
      <w:r w:rsidR="00923483" w:rsidRPr="00491CD6">
        <w:rPr>
          <w:b w:val="0"/>
          <w:bCs w:val="0"/>
          <w:sz w:val="20"/>
          <w:szCs w:val="20"/>
        </w:rPr>
        <w:t>38</w:t>
      </w:r>
      <w:r w:rsidRPr="00491CD6">
        <w:rPr>
          <w:b w:val="0"/>
          <w:bCs w:val="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C5F5" w14:textId="77777777" w:rsidR="006651F4" w:rsidRDefault="006651F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EE7"/>
    <w:multiLevelType w:val="multilevel"/>
    <w:tmpl w:val="BD90E5EC"/>
    <w:lvl w:ilvl="0">
      <w:start w:val="2"/>
      <w:numFmt w:val="decimal"/>
      <w:lvlText w:val="1.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3661232"/>
    <w:multiLevelType w:val="multilevel"/>
    <w:tmpl w:val="585E7BF0"/>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D651C1"/>
    <w:multiLevelType w:val="multilevel"/>
    <w:tmpl w:val="21A88F62"/>
    <w:lvl w:ilvl="0">
      <w:start w:val="3"/>
      <w:numFmt w:val="decimal"/>
      <w:lvlText w:val="%1."/>
      <w:lvlJc w:val="left"/>
      <w:pPr>
        <w:ind w:left="560" w:hanging="56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4" w15:restartNumberingAfterBreak="0">
    <w:nsid w:val="0544275F"/>
    <w:multiLevelType w:val="multilevel"/>
    <w:tmpl w:val="0D664D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D6724C"/>
    <w:multiLevelType w:val="multilevel"/>
    <w:tmpl w:val="9424B0E4"/>
    <w:lvl w:ilvl="0">
      <w:start w:val="7"/>
      <w:numFmt w:val="decimal"/>
      <w:lvlText w:val="%1."/>
      <w:lvlJc w:val="left"/>
      <w:pPr>
        <w:ind w:left="680" w:hanging="680"/>
      </w:pPr>
      <w:rPr>
        <w:rFonts w:hint="default"/>
      </w:rPr>
    </w:lvl>
    <w:lvl w:ilvl="1">
      <w:start w:val="1"/>
      <w:numFmt w:val="decimal"/>
      <w:lvlText w:val="%1.%2."/>
      <w:lvlJc w:val="left"/>
      <w:pPr>
        <w:ind w:left="720" w:hanging="720"/>
      </w:pPr>
      <w:rPr>
        <w:rFonts w:hint="default"/>
        <w:spacing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6" w15:restartNumberingAfterBreak="0">
    <w:nsid w:val="09E25EE7"/>
    <w:multiLevelType w:val="multilevel"/>
    <w:tmpl w:val="9104D96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8" w15:restartNumberingAfterBreak="0">
    <w:nsid w:val="0E7960F8"/>
    <w:multiLevelType w:val="multilevel"/>
    <w:tmpl w:val="A314A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7B3C8A"/>
    <w:multiLevelType w:val="multilevel"/>
    <w:tmpl w:val="88F6C0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1B61D79"/>
    <w:multiLevelType w:val="multilevel"/>
    <w:tmpl w:val="A6A2F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D251D0"/>
    <w:multiLevelType w:val="multilevel"/>
    <w:tmpl w:val="237A4036"/>
    <w:lvl w:ilvl="0">
      <w:start w:val="2"/>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73A46C4"/>
    <w:multiLevelType w:val="multilevel"/>
    <w:tmpl w:val="F6107F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94B1104"/>
    <w:multiLevelType w:val="multilevel"/>
    <w:tmpl w:val="294CBE0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0B43F5"/>
    <w:multiLevelType w:val="hybridMultilevel"/>
    <w:tmpl w:val="C4C8C85C"/>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5" w15:restartNumberingAfterBreak="0">
    <w:nsid w:val="1B401268"/>
    <w:multiLevelType w:val="multilevel"/>
    <w:tmpl w:val="C5BAE3D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17" w15:restartNumberingAfterBreak="0">
    <w:nsid w:val="1FAE0207"/>
    <w:multiLevelType w:val="multilevel"/>
    <w:tmpl w:val="D7C43A9E"/>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1E33A04"/>
    <w:multiLevelType w:val="multilevel"/>
    <w:tmpl w:val="D7741BA0"/>
    <w:lvl w:ilvl="0">
      <w:start w:val="1"/>
      <w:numFmt w:val="decimal"/>
      <w:lvlText w:val="%1"/>
      <w:lvlJc w:val="left"/>
      <w:pPr>
        <w:tabs>
          <w:tab w:val="num" w:pos="360"/>
        </w:tabs>
        <w:ind w:left="360" w:hanging="360"/>
      </w:pPr>
      <w:rPr>
        <w:rFonts w:cs="Times New Roman" w:hint="default"/>
        <w:b/>
      </w:rPr>
    </w:lvl>
    <w:lvl w:ilvl="1">
      <w:start w:val="1"/>
      <w:numFmt w:val="decimal"/>
      <w:pStyle w:val="20"/>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19" w15:restartNumberingAfterBreak="0">
    <w:nsid w:val="24EF2035"/>
    <w:multiLevelType w:val="multilevel"/>
    <w:tmpl w:val="B3B2667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64356A"/>
    <w:multiLevelType w:val="multilevel"/>
    <w:tmpl w:val="E96678C4"/>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713717"/>
    <w:multiLevelType w:val="multilevel"/>
    <w:tmpl w:val="AFD86DE0"/>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DC1DCD"/>
    <w:multiLevelType w:val="multilevel"/>
    <w:tmpl w:val="53BEFBC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AD276A2"/>
    <w:multiLevelType w:val="multilevel"/>
    <w:tmpl w:val="366AF83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F36A3C"/>
    <w:multiLevelType w:val="multilevel"/>
    <w:tmpl w:val="8870D0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6309CF"/>
    <w:multiLevelType w:val="multilevel"/>
    <w:tmpl w:val="7D34AC8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F417B8F"/>
    <w:multiLevelType w:val="multilevel"/>
    <w:tmpl w:val="AC18BC96"/>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28" w15:restartNumberingAfterBreak="0">
    <w:nsid w:val="324250FE"/>
    <w:multiLevelType w:val="multilevel"/>
    <w:tmpl w:val="4F085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88382F"/>
    <w:multiLevelType w:val="multilevel"/>
    <w:tmpl w:val="D8CEFDD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15:restartNumberingAfterBreak="0">
    <w:nsid w:val="34F71CA9"/>
    <w:multiLevelType w:val="multilevel"/>
    <w:tmpl w:val="1A0ED39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32" w15:restartNumberingAfterBreak="0">
    <w:nsid w:val="37340FA2"/>
    <w:multiLevelType w:val="multilevel"/>
    <w:tmpl w:val="DD20AB7C"/>
    <w:lvl w:ilvl="0">
      <w:start w:val="3"/>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805501D"/>
    <w:multiLevelType w:val="multilevel"/>
    <w:tmpl w:val="660C54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891567D"/>
    <w:multiLevelType w:val="multilevel"/>
    <w:tmpl w:val="63727ABA"/>
    <w:styleLink w:val="13"/>
    <w:lvl w:ilvl="0">
      <w:start w:val="1"/>
      <w:numFmt w:val="decimal"/>
      <w:pStyle w:val="13"/>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35" w15:restartNumberingAfterBreak="0">
    <w:nsid w:val="392E4AB0"/>
    <w:multiLevelType w:val="multilevel"/>
    <w:tmpl w:val="09AC613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9C0462C"/>
    <w:multiLevelType w:val="multilevel"/>
    <w:tmpl w:val="2E5E3C4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5E1DF4"/>
    <w:multiLevelType w:val="multilevel"/>
    <w:tmpl w:val="9FA043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403465"/>
    <w:multiLevelType w:val="multilevel"/>
    <w:tmpl w:val="257EDA2E"/>
    <w:lvl w:ilvl="0">
      <w:start w:val="1"/>
      <w:numFmt w:val="decimal"/>
      <w:lvlText w:val="1.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3F9E4A70"/>
    <w:multiLevelType w:val="multilevel"/>
    <w:tmpl w:val="19D07F12"/>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0A06AF"/>
    <w:multiLevelType w:val="multilevel"/>
    <w:tmpl w:val="174AC0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13963C5"/>
    <w:multiLevelType w:val="multilevel"/>
    <w:tmpl w:val="A0E28DF2"/>
    <w:lvl w:ilvl="0">
      <w:start w:val="3"/>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4122F14"/>
    <w:multiLevelType w:val="multilevel"/>
    <w:tmpl w:val="42A872B4"/>
    <w:lvl w:ilvl="0">
      <w:start w:val="3"/>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466948"/>
    <w:multiLevelType w:val="multilevel"/>
    <w:tmpl w:val="5C8CD4B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4453596E"/>
    <w:multiLevelType w:val="multilevel"/>
    <w:tmpl w:val="3C7EF89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B1775CE"/>
    <w:multiLevelType w:val="multilevel"/>
    <w:tmpl w:val="9112EF8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EE34F9"/>
    <w:multiLevelType w:val="hybridMultilevel"/>
    <w:tmpl w:val="412A5E08"/>
    <w:lvl w:ilvl="0" w:tplc="B52CE6BA">
      <w:start w:val="1"/>
      <w:numFmt w:val="decimal"/>
      <w:pStyle w:val="14"/>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C797AA4"/>
    <w:multiLevelType w:val="multilevel"/>
    <w:tmpl w:val="28603C5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E420F79"/>
    <w:multiLevelType w:val="multilevel"/>
    <w:tmpl w:val="7748749A"/>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4FCE5801"/>
    <w:multiLevelType w:val="multilevel"/>
    <w:tmpl w:val="5FDE33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FD909F7"/>
    <w:multiLevelType w:val="multilevel"/>
    <w:tmpl w:val="E4368802"/>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0755808"/>
    <w:multiLevelType w:val="multilevel"/>
    <w:tmpl w:val="D836355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4B0244D"/>
    <w:multiLevelType w:val="multilevel"/>
    <w:tmpl w:val="345AC1D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682014B"/>
    <w:multiLevelType w:val="multilevel"/>
    <w:tmpl w:val="7422DE1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4" w15:restartNumberingAfterBreak="0">
    <w:nsid w:val="589B6A1B"/>
    <w:multiLevelType w:val="multilevel"/>
    <w:tmpl w:val="CE18EEE0"/>
    <w:lvl w:ilvl="0">
      <w:start w:val="1"/>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A5E0754"/>
    <w:multiLevelType w:val="multilevel"/>
    <w:tmpl w:val="0E3A4BF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57" w15:restartNumberingAfterBreak="0">
    <w:nsid w:val="5D4739CA"/>
    <w:multiLevelType w:val="multilevel"/>
    <w:tmpl w:val="6674E53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5DF126A3"/>
    <w:multiLevelType w:val="multilevel"/>
    <w:tmpl w:val="D0DAD1E4"/>
    <w:lvl w:ilvl="0">
      <w:start w:val="1"/>
      <w:numFmt w:val="decimal"/>
      <w:lvlText w:val="%1."/>
      <w:lvlJc w:val="left"/>
      <w:pPr>
        <w:ind w:left="540" w:hanging="540"/>
      </w:pPr>
      <w:rPr>
        <w:rFonts w:hint="default"/>
        <w:sz w:val="23"/>
      </w:rPr>
    </w:lvl>
    <w:lvl w:ilvl="1">
      <w:start w:val="1"/>
      <w:numFmt w:val="decimal"/>
      <w:lvlText w:val="%1.%2."/>
      <w:lvlJc w:val="left"/>
      <w:pPr>
        <w:ind w:left="1074" w:hanging="720"/>
      </w:pPr>
      <w:rPr>
        <w:rFonts w:hint="default"/>
        <w:sz w:val="23"/>
      </w:rPr>
    </w:lvl>
    <w:lvl w:ilvl="2">
      <w:start w:val="3"/>
      <w:numFmt w:val="decimal"/>
      <w:lvlText w:val="%1.%2.%3."/>
      <w:lvlJc w:val="left"/>
      <w:pPr>
        <w:ind w:left="1428" w:hanging="720"/>
      </w:pPr>
      <w:rPr>
        <w:rFonts w:hint="default"/>
        <w:sz w:val="23"/>
      </w:rPr>
    </w:lvl>
    <w:lvl w:ilvl="3">
      <w:start w:val="1"/>
      <w:numFmt w:val="decimal"/>
      <w:lvlText w:val="%1.%2.%3.%4."/>
      <w:lvlJc w:val="left"/>
      <w:pPr>
        <w:ind w:left="2142" w:hanging="1080"/>
      </w:pPr>
      <w:rPr>
        <w:rFonts w:hint="default"/>
        <w:sz w:val="23"/>
      </w:rPr>
    </w:lvl>
    <w:lvl w:ilvl="4">
      <w:start w:val="1"/>
      <w:numFmt w:val="decimal"/>
      <w:lvlText w:val="%1.%2.%3.%4.%5."/>
      <w:lvlJc w:val="left"/>
      <w:pPr>
        <w:ind w:left="2496" w:hanging="1080"/>
      </w:pPr>
      <w:rPr>
        <w:rFonts w:hint="default"/>
        <w:sz w:val="23"/>
      </w:rPr>
    </w:lvl>
    <w:lvl w:ilvl="5">
      <w:start w:val="1"/>
      <w:numFmt w:val="decimal"/>
      <w:lvlText w:val="%1.%2.%3.%4.%5.%6."/>
      <w:lvlJc w:val="left"/>
      <w:pPr>
        <w:ind w:left="3210" w:hanging="1440"/>
      </w:pPr>
      <w:rPr>
        <w:rFonts w:hint="default"/>
        <w:sz w:val="23"/>
      </w:rPr>
    </w:lvl>
    <w:lvl w:ilvl="6">
      <w:start w:val="1"/>
      <w:numFmt w:val="decimal"/>
      <w:lvlText w:val="%1.%2.%3.%4.%5.%6.%7."/>
      <w:lvlJc w:val="left"/>
      <w:pPr>
        <w:ind w:left="3564" w:hanging="1440"/>
      </w:pPr>
      <w:rPr>
        <w:rFonts w:hint="default"/>
        <w:sz w:val="23"/>
      </w:rPr>
    </w:lvl>
    <w:lvl w:ilvl="7">
      <w:start w:val="1"/>
      <w:numFmt w:val="decimal"/>
      <w:lvlText w:val="%1.%2.%3.%4.%5.%6.%7.%8."/>
      <w:lvlJc w:val="left"/>
      <w:pPr>
        <w:ind w:left="4278" w:hanging="1800"/>
      </w:pPr>
      <w:rPr>
        <w:rFonts w:hint="default"/>
        <w:sz w:val="23"/>
      </w:rPr>
    </w:lvl>
    <w:lvl w:ilvl="8">
      <w:start w:val="1"/>
      <w:numFmt w:val="decimal"/>
      <w:lvlText w:val="%1.%2.%3.%4.%5.%6.%7.%8.%9."/>
      <w:lvlJc w:val="left"/>
      <w:pPr>
        <w:ind w:left="4632" w:hanging="1800"/>
      </w:pPr>
      <w:rPr>
        <w:rFonts w:hint="default"/>
        <w:sz w:val="23"/>
      </w:rPr>
    </w:lvl>
  </w:abstractNum>
  <w:abstractNum w:abstractNumId="59" w15:restartNumberingAfterBreak="0">
    <w:nsid w:val="5F631B1D"/>
    <w:multiLevelType w:val="multilevel"/>
    <w:tmpl w:val="7E84F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0C836A7"/>
    <w:multiLevelType w:val="multilevel"/>
    <w:tmpl w:val="35DA6960"/>
    <w:lvl w:ilvl="0">
      <w:start w:val="1"/>
      <w:numFmt w:val="decimal"/>
      <w:lvlText w:val="%1."/>
      <w:lvlJc w:val="left"/>
      <w:pPr>
        <w:ind w:left="360" w:hanging="360"/>
      </w:pPr>
      <w:rPr>
        <w:rFonts w:hint="default"/>
        <w:b w:val="0"/>
        <w:color w:val="000000"/>
      </w:rPr>
    </w:lvl>
    <w:lvl w:ilvl="1">
      <w:start w:val="4"/>
      <w:numFmt w:val="decimal"/>
      <w:lvlText w:val="%1.%2."/>
      <w:lvlJc w:val="left"/>
      <w:pPr>
        <w:ind w:left="1080" w:hanging="360"/>
      </w:pPr>
      <w:rPr>
        <w:rFonts w:hint="default"/>
        <w:b/>
        <w:bCs w:val="0"/>
        <w:color w:val="000000"/>
      </w:rPr>
    </w:lvl>
    <w:lvl w:ilvl="2">
      <w:start w:val="1"/>
      <w:numFmt w:val="decimal"/>
      <w:lvlText w:val="%1.%2.%3."/>
      <w:lvlJc w:val="left"/>
      <w:pPr>
        <w:ind w:left="2160" w:hanging="720"/>
      </w:pPr>
      <w:rPr>
        <w:rFonts w:hint="default"/>
        <w:b w:val="0"/>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960" w:hanging="1080"/>
      </w:pPr>
      <w:rPr>
        <w:rFonts w:hint="default"/>
        <w:b w:val="0"/>
        <w:color w:val="000000"/>
      </w:rPr>
    </w:lvl>
    <w:lvl w:ilvl="5">
      <w:start w:val="1"/>
      <w:numFmt w:val="decimal"/>
      <w:lvlText w:val="%1.%2.%3.%4.%5.%6."/>
      <w:lvlJc w:val="left"/>
      <w:pPr>
        <w:ind w:left="4680" w:hanging="1080"/>
      </w:pPr>
      <w:rPr>
        <w:rFonts w:hint="default"/>
        <w:b w:val="0"/>
        <w:color w:val="000000"/>
      </w:rPr>
    </w:lvl>
    <w:lvl w:ilvl="6">
      <w:start w:val="1"/>
      <w:numFmt w:val="decimal"/>
      <w:lvlText w:val="%1.%2.%3.%4.%5.%6.%7."/>
      <w:lvlJc w:val="left"/>
      <w:pPr>
        <w:ind w:left="5760" w:hanging="1440"/>
      </w:pPr>
      <w:rPr>
        <w:rFonts w:hint="default"/>
        <w:b w:val="0"/>
        <w:color w:val="000000"/>
      </w:rPr>
    </w:lvl>
    <w:lvl w:ilvl="7">
      <w:start w:val="1"/>
      <w:numFmt w:val="decimal"/>
      <w:lvlText w:val="%1.%2.%3.%4.%5.%6.%7.%8."/>
      <w:lvlJc w:val="left"/>
      <w:pPr>
        <w:ind w:left="6480" w:hanging="1440"/>
      </w:pPr>
      <w:rPr>
        <w:rFonts w:hint="default"/>
        <w:b w:val="0"/>
        <w:color w:val="000000"/>
      </w:rPr>
    </w:lvl>
    <w:lvl w:ilvl="8">
      <w:start w:val="1"/>
      <w:numFmt w:val="decimal"/>
      <w:lvlText w:val="%1.%2.%3.%4.%5.%6.%7.%8.%9."/>
      <w:lvlJc w:val="left"/>
      <w:pPr>
        <w:ind w:left="7560" w:hanging="1800"/>
      </w:pPr>
      <w:rPr>
        <w:rFonts w:hint="default"/>
        <w:b w:val="0"/>
        <w:color w:val="000000"/>
      </w:rPr>
    </w:lvl>
  </w:abstractNum>
  <w:abstractNum w:abstractNumId="61" w15:restartNumberingAfterBreak="0">
    <w:nsid w:val="60D76F7C"/>
    <w:multiLevelType w:val="multilevel"/>
    <w:tmpl w:val="B31E05DA"/>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1F84463"/>
    <w:multiLevelType w:val="multilevel"/>
    <w:tmpl w:val="A66E7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7746B2"/>
    <w:multiLevelType w:val="multilevel"/>
    <w:tmpl w:val="B82CF53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3DF1ED0"/>
    <w:multiLevelType w:val="multilevel"/>
    <w:tmpl w:val="8F30A10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6F332E2"/>
    <w:multiLevelType w:val="multilevel"/>
    <w:tmpl w:val="C8A27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74521BF"/>
    <w:multiLevelType w:val="hybridMultilevel"/>
    <w:tmpl w:val="5F2A59C4"/>
    <w:lvl w:ilvl="0" w:tplc="E398F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67C81F05"/>
    <w:multiLevelType w:val="multilevel"/>
    <w:tmpl w:val="47AE458C"/>
    <w:lvl w:ilvl="0">
      <w:start w:val="1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AC544F4"/>
    <w:multiLevelType w:val="multilevel"/>
    <w:tmpl w:val="8C286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F347CE2"/>
    <w:multiLevelType w:val="multilevel"/>
    <w:tmpl w:val="FB046F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18B2CFC"/>
    <w:multiLevelType w:val="multilevel"/>
    <w:tmpl w:val="00EA702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1CD1FC6"/>
    <w:multiLevelType w:val="multilevel"/>
    <w:tmpl w:val="BBDCA012"/>
    <w:lvl w:ilvl="0">
      <w:start w:val="7"/>
      <w:numFmt w:val="decimal"/>
      <w:pStyle w:val="a0"/>
      <w:lvlText w:val="%1"/>
      <w:lvlJc w:val="left"/>
      <w:pPr>
        <w:ind w:left="375" w:hanging="375"/>
      </w:pPr>
      <w:rPr>
        <w:rFonts w:hint="default"/>
        <w:b w:val="0"/>
      </w:rPr>
    </w:lvl>
    <w:lvl w:ilvl="1">
      <w:start w:val="4"/>
      <w:numFmt w:val="decimal"/>
      <w:lvlText w:val="%1.%2"/>
      <w:lvlJc w:val="left"/>
      <w:pPr>
        <w:ind w:left="1095" w:hanging="375"/>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745C351F"/>
    <w:multiLevelType w:val="multilevel"/>
    <w:tmpl w:val="2C565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5AE7140"/>
    <w:multiLevelType w:val="multilevel"/>
    <w:tmpl w:val="EF926392"/>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76AE3D63"/>
    <w:multiLevelType w:val="multilevel"/>
    <w:tmpl w:val="DD20AB7C"/>
    <w:lvl w:ilvl="0">
      <w:start w:val="3"/>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75B2565"/>
    <w:multiLevelType w:val="multilevel"/>
    <w:tmpl w:val="7F7A0AF0"/>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6" w15:restartNumberingAfterBreak="0">
    <w:nsid w:val="789F3757"/>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144"/>
        </w:tabs>
        <w:ind w:left="14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7" w15:restartNumberingAfterBreak="0">
    <w:nsid w:val="79F75D04"/>
    <w:multiLevelType w:val="multilevel"/>
    <w:tmpl w:val="6BAC4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D503F6D"/>
    <w:multiLevelType w:val="multilevel"/>
    <w:tmpl w:val="F894EBAA"/>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E705FD6"/>
    <w:multiLevelType w:val="multilevel"/>
    <w:tmpl w:val="F4AE40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EB83861"/>
    <w:multiLevelType w:val="multilevel"/>
    <w:tmpl w:val="3C8AC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F0B3010"/>
    <w:multiLevelType w:val="multilevel"/>
    <w:tmpl w:val="5148CCAA"/>
    <w:lvl w:ilvl="0">
      <w:start w:val="9"/>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F57100C"/>
    <w:multiLevelType w:val="multilevel"/>
    <w:tmpl w:val="8B721CE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F9126E2"/>
    <w:multiLevelType w:val="multilevel"/>
    <w:tmpl w:val="72B28498"/>
    <w:lvl w:ilvl="0">
      <w:start w:val="5"/>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7FB81998"/>
    <w:multiLevelType w:val="multilevel"/>
    <w:tmpl w:val="72B28498"/>
    <w:lvl w:ilvl="0">
      <w:start w:val="5"/>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822114740">
    <w:abstractNumId w:val="76"/>
  </w:num>
  <w:num w:numId="2" w16cid:durableId="1198158462">
    <w:abstractNumId w:val="29"/>
    <w:lvlOverride w:ilvl="0">
      <w:lvl w:ilvl="0">
        <w:start w:val="1"/>
        <w:numFmt w:val="decimal"/>
        <w:pStyle w:val="12"/>
        <w:lvlText w:val="%1."/>
        <w:lvlJc w:val="left"/>
        <w:pPr>
          <w:tabs>
            <w:tab w:val="num" w:pos="360"/>
          </w:tabs>
          <w:ind w:left="360" w:hanging="360"/>
        </w:pPr>
        <w:rPr>
          <w:rFonts w:cs="Times New Roman"/>
          <w:b/>
        </w:rPr>
      </w:lvl>
    </w:lvlOverride>
  </w:num>
  <w:num w:numId="3" w16cid:durableId="753287420">
    <w:abstractNumId w:val="18"/>
  </w:num>
  <w:num w:numId="4" w16cid:durableId="345599912">
    <w:abstractNumId w:val="71"/>
  </w:num>
  <w:num w:numId="5" w16cid:durableId="475151767">
    <w:abstractNumId w:val="46"/>
  </w:num>
  <w:num w:numId="6" w16cid:durableId="953093674">
    <w:abstractNumId w:val="66"/>
  </w:num>
  <w:num w:numId="7" w16cid:durableId="1134106834">
    <w:abstractNumId w:val="7"/>
  </w:num>
  <w:num w:numId="8" w16cid:durableId="529418554">
    <w:abstractNumId w:val="56"/>
  </w:num>
  <w:num w:numId="9" w16cid:durableId="767189643">
    <w:abstractNumId w:val="27"/>
  </w:num>
  <w:num w:numId="10" w16cid:durableId="1002781174">
    <w:abstractNumId w:val="31"/>
  </w:num>
  <w:num w:numId="11" w16cid:durableId="1694501991">
    <w:abstractNumId w:val="16"/>
  </w:num>
  <w:num w:numId="12" w16cid:durableId="111092639">
    <w:abstractNumId w:val="34"/>
  </w:num>
  <w:num w:numId="13" w16cid:durableId="70854922">
    <w:abstractNumId w:val="3"/>
  </w:num>
  <w:num w:numId="14" w16cid:durableId="718943761">
    <w:abstractNumId w:val="40"/>
  </w:num>
  <w:num w:numId="15" w16cid:durableId="939412724">
    <w:abstractNumId w:val="79"/>
  </w:num>
  <w:num w:numId="16" w16cid:durableId="743376626">
    <w:abstractNumId w:val="62"/>
  </w:num>
  <w:num w:numId="17" w16cid:durableId="235625509">
    <w:abstractNumId w:val="52"/>
  </w:num>
  <w:num w:numId="18" w16cid:durableId="451899732">
    <w:abstractNumId w:val="70"/>
  </w:num>
  <w:num w:numId="19" w16cid:durableId="483280486">
    <w:abstractNumId w:val="15"/>
  </w:num>
  <w:num w:numId="20" w16cid:durableId="1576430603">
    <w:abstractNumId w:val="80"/>
  </w:num>
  <w:num w:numId="21" w16cid:durableId="1678578000">
    <w:abstractNumId w:val="8"/>
  </w:num>
  <w:num w:numId="22" w16cid:durableId="836072139">
    <w:abstractNumId w:val="11"/>
    <w:lvlOverride w:ilvl="0">
      <w:startOverride w:val="2"/>
    </w:lvlOverride>
    <w:lvlOverride w:ilvl="1"/>
    <w:lvlOverride w:ilvl="2"/>
    <w:lvlOverride w:ilvl="3"/>
    <w:lvlOverride w:ilvl="4"/>
    <w:lvlOverride w:ilvl="5"/>
    <w:lvlOverride w:ilvl="6"/>
    <w:lvlOverride w:ilvl="7"/>
    <w:lvlOverride w:ilvl="8"/>
  </w:num>
  <w:num w:numId="23" w16cid:durableId="579678709">
    <w:abstractNumId w:val="12"/>
    <w:lvlOverride w:ilvl="0">
      <w:startOverride w:val="1"/>
    </w:lvlOverride>
    <w:lvlOverride w:ilvl="1"/>
    <w:lvlOverride w:ilvl="2"/>
    <w:lvlOverride w:ilvl="3"/>
    <w:lvlOverride w:ilvl="4"/>
    <w:lvlOverride w:ilvl="5"/>
    <w:lvlOverride w:ilvl="6"/>
    <w:lvlOverride w:ilvl="7"/>
    <w:lvlOverride w:ilvl="8"/>
  </w:num>
  <w:num w:numId="24" w16cid:durableId="544292996">
    <w:abstractNumId w:val="57"/>
  </w:num>
  <w:num w:numId="25" w16cid:durableId="1320769665">
    <w:abstractNumId w:val="60"/>
  </w:num>
  <w:num w:numId="26" w16cid:durableId="940258668">
    <w:abstractNumId w:val="35"/>
  </w:num>
  <w:num w:numId="27" w16cid:durableId="2039356061">
    <w:abstractNumId w:val="6"/>
  </w:num>
  <w:num w:numId="28" w16cid:durableId="887687252">
    <w:abstractNumId w:val="73"/>
  </w:num>
  <w:num w:numId="29" w16cid:durableId="1701397741">
    <w:abstractNumId w:val="50"/>
  </w:num>
  <w:num w:numId="30" w16cid:durableId="460348602">
    <w:abstractNumId w:val="17"/>
  </w:num>
  <w:num w:numId="31" w16cid:durableId="1430735164">
    <w:abstractNumId w:val="64"/>
  </w:num>
  <w:num w:numId="32" w16cid:durableId="1905331345">
    <w:abstractNumId w:val="24"/>
  </w:num>
  <w:num w:numId="33" w16cid:durableId="150096505">
    <w:abstractNumId w:val="68"/>
  </w:num>
  <w:num w:numId="34" w16cid:durableId="869996459">
    <w:abstractNumId w:val="72"/>
  </w:num>
  <w:num w:numId="35" w16cid:durableId="1231188396">
    <w:abstractNumId w:val="61"/>
  </w:num>
  <w:num w:numId="36" w16cid:durableId="2116173661">
    <w:abstractNumId w:val="82"/>
  </w:num>
  <w:num w:numId="37" w16cid:durableId="555245182">
    <w:abstractNumId w:val="54"/>
  </w:num>
  <w:num w:numId="38" w16cid:durableId="367143940">
    <w:abstractNumId w:val="19"/>
  </w:num>
  <w:num w:numId="39" w16cid:durableId="2095978880">
    <w:abstractNumId w:val="47"/>
  </w:num>
  <w:num w:numId="40" w16cid:durableId="508059020">
    <w:abstractNumId w:val="9"/>
    <w:lvlOverride w:ilvl="0">
      <w:startOverride w:val="1"/>
    </w:lvlOverride>
    <w:lvlOverride w:ilvl="1"/>
    <w:lvlOverride w:ilvl="2"/>
    <w:lvlOverride w:ilvl="3"/>
    <w:lvlOverride w:ilvl="4"/>
    <w:lvlOverride w:ilvl="5"/>
    <w:lvlOverride w:ilvl="6"/>
    <w:lvlOverride w:ilvl="7"/>
    <w:lvlOverride w:ilvl="8"/>
  </w:num>
  <w:num w:numId="41" w16cid:durableId="94139316">
    <w:abstractNumId w:val="84"/>
    <w:lvlOverride w:ilvl="0">
      <w:startOverride w:val="5"/>
    </w:lvlOverride>
    <w:lvlOverride w:ilvl="1"/>
    <w:lvlOverride w:ilvl="2"/>
    <w:lvlOverride w:ilvl="3"/>
    <w:lvlOverride w:ilvl="4"/>
    <w:lvlOverride w:ilvl="5"/>
    <w:lvlOverride w:ilvl="6"/>
    <w:lvlOverride w:ilvl="7"/>
    <w:lvlOverride w:ilvl="8"/>
  </w:num>
  <w:num w:numId="42" w16cid:durableId="303705519">
    <w:abstractNumId w:val="83"/>
  </w:num>
  <w:num w:numId="43" w16cid:durableId="1875270217">
    <w:abstractNumId w:val="43"/>
    <w:lvlOverride w:ilvl="0">
      <w:startOverride w:val="1"/>
    </w:lvlOverride>
    <w:lvlOverride w:ilvl="1"/>
    <w:lvlOverride w:ilvl="2"/>
    <w:lvlOverride w:ilvl="3"/>
    <w:lvlOverride w:ilvl="4"/>
    <w:lvlOverride w:ilvl="5"/>
    <w:lvlOverride w:ilvl="6"/>
    <w:lvlOverride w:ilvl="7"/>
    <w:lvlOverride w:ilvl="8"/>
  </w:num>
  <w:num w:numId="44" w16cid:durableId="1607154018">
    <w:abstractNumId w:val="2"/>
  </w:num>
  <w:num w:numId="45" w16cid:durableId="1946577288">
    <w:abstractNumId w:val="48"/>
    <w:lvlOverride w:ilvl="0">
      <w:startOverride w:val="1"/>
    </w:lvlOverride>
    <w:lvlOverride w:ilvl="1"/>
    <w:lvlOverride w:ilvl="2"/>
    <w:lvlOverride w:ilvl="3"/>
    <w:lvlOverride w:ilvl="4"/>
    <w:lvlOverride w:ilvl="5"/>
    <w:lvlOverride w:ilvl="6"/>
    <w:lvlOverride w:ilvl="7"/>
    <w:lvlOverride w:ilvl="8"/>
  </w:num>
  <w:num w:numId="46" w16cid:durableId="641546111">
    <w:abstractNumId w:val="75"/>
  </w:num>
  <w:num w:numId="47" w16cid:durableId="455951195">
    <w:abstractNumId w:val="0"/>
    <w:lvlOverride w:ilvl="0">
      <w:startOverride w:val="2"/>
    </w:lvlOverride>
    <w:lvlOverride w:ilvl="1"/>
    <w:lvlOverride w:ilvl="2"/>
    <w:lvlOverride w:ilvl="3"/>
    <w:lvlOverride w:ilvl="4"/>
    <w:lvlOverride w:ilvl="5"/>
    <w:lvlOverride w:ilvl="6"/>
    <w:lvlOverride w:ilvl="7"/>
    <w:lvlOverride w:ilvl="8"/>
  </w:num>
  <w:num w:numId="48" w16cid:durableId="1452549876">
    <w:abstractNumId w:val="58"/>
  </w:num>
  <w:num w:numId="49" w16cid:durableId="775297399">
    <w:abstractNumId w:val="38"/>
    <w:lvlOverride w:ilvl="0">
      <w:startOverride w:val="1"/>
    </w:lvlOverride>
    <w:lvlOverride w:ilvl="1"/>
    <w:lvlOverride w:ilvl="2"/>
    <w:lvlOverride w:ilvl="3"/>
    <w:lvlOverride w:ilvl="4"/>
    <w:lvlOverride w:ilvl="5"/>
    <w:lvlOverride w:ilvl="6"/>
    <w:lvlOverride w:ilvl="7"/>
    <w:lvlOverride w:ilvl="8"/>
  </w:num>
  <w:num w:numId="50" w16cid:durableId="786892615">
    <w:abstractNumId w:val="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51" w16cid:durableId="182399569">
    <w:abstractNumId w:val="41"/>
  </w:num>
  <w:num w:numId="52" w16cid:durableId="490801223">
    <w:abstractNumId w:val="26"/>
  </w:num>
  <w:num w:numId="53" w16cid:durableId="2035881916">
    <w:abstractNumId w:val="69"/>
  </w:num>
  <w:num w:numId="54" w16cid:durableId="222494798">
    <w:abstractNumId w:val="77"/>
  </w:num>
  <w:num w:numId="55" w16cid:durableId="325668387">
    <w:abstractNumId w:val="30"/>
  </w:num>
  <w:num w:numId="56" w16cid:durableId="1280992991">
    <w:abstractNumId w:val="49"/>
  </w:num>
  <w:num w:numId="57" w16cid:durableId="374157950">
    <w:abstractNumId w:val="23"/>
  </w:num>
  <w:num w:numId="58" w16cid:durableId="742223304">
    <w:abstractNumId w:val="13"/>
  </w:num>
  <w:num w:numId="59" w16cid:durableId="1033073332">
    <w:abstractNumId w:val="59"/>
  </w:num>
  <w:num w:numId="60" w16cid:durableId="1595242802">
    <w:abstractNumId w:val="65"/>
  </w:num>
  <w:num w:numId="61" w16cid:durableId="823467207">
    <w:abstractNumId w:val="21"/>
  </w:num>
  <w:num w:numId="62" w16cid:durableId="583298747">
    <w:abstractNumId w:val="55"/>
  </w:num>
  <w:num w:numId="63" w16cid:durableId="1689913789">
    <w:abstractNumId w:val="81"/>
  </w:num>
  <w:num w:numId="64" w16cid:durableId="521209417">
    <w:abstractNumId w:val="44"/>
  </w:num>
  <w:num w:numId="65" w16cid:durableId="73355573">
    <w:abstractNumId w:val="51"/>
  </w:num>
  <w:num w:numId="66" w16cid:durableId="1746873732">
    <w:abstractNumId w:val="10"/>
  </w:num>
  <w:num w:numId="67" w16cid:durableId="379551701">
    <w:abstractNumId w:val="20"/>
  </w:num>
  <w:num w:numId="68" w16cid:durableId="1445617933">
    <w:abstractNumId w:val="28"/>
  </w:num>
  <w:num w:numId="69" w16cid:durableId="1425178279">
    <w:abstractNumId w:val="67"/>
  </w:num>
  <w:num w:numId="70" w16cid:durableId="1399285280">
    <w:abstractNumId w:val="4"/>
  </w:num>
  <w:num w:numId="71" w16cid:durableId="1998683093">
    <w:abstractNumId w:val="25"/>
  </w:num>
  <w:num w:numId="72" w16cid:durableId="1458991256">
    <w:abstractNumId w:val="22"/>
  </w:num>
  <w:num w:numId="73" w16cid:durableId="73482079">
    <w:abstractNumId w:val="36"/>
  </w:num>
  <w:num w:numId="74" w16cid:durableId="1946838333">
    <w:abstractNumId w:val="45"/>
  </w:num>
  <w:num w:numId="75" w16cid:durableId="1035809976">
    <w:abstractNumId w:val="78"/>
  </w:num>
  <w:num w:numId="76" w16cid:durableId="74940162">
    <w:abstractNumId w:val="14"/>
  </w:num>
  <w:num w:numId="77" w16cid:durableId="550650898">
    <w:abstractNumId w:val="32"/>
  </w:num>
  <w:num w:numId="78" w16cid:durableId="823621217">
    <w:abstractNumId w:val="74"/>
  </w:num>
  <w:num w:numId="79" w16cid:durableId="559709757">
    <w:abstractNumId w:val="63"/>
  </w:num>
  <w:num w:numId="80" w16cid:durableId="1002898948">
    <w:abstractNumId w:val="42"/>
  </w:num>
  <w:num w:numId="81" w16cid:durableId="1254313681">
    <w:abstractNumId w:val="39"/>
  </w:num>
  <w:num w:numId="82" w16cid:durableId="1953438602">
    <w:abstractNumId w:val="33"/>
  </w:num>
  <w:num w:numId="83" w16cid:durableId="1785071385">
    <w:abstractNumId w:val="53"/>
  </w:num>
  <w:num w:numId="84" w16cid:durableId="307639307">
    <w:abstractNumId w:val="37"/>
  </w:num>
  <w:num w:numId="85" w16cid:durableId="905918496">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836"/>
    <w:rsid w:val="00005930"/>
    <w:rsid w:val="00006A43"/>
    <w:rsid w:val="00010FF0"/>
    <w:rsid w:val="00011730"/>
    <w:rsid w:val="00016380"/>
    <w:rsid w:val="000174B9"/>
    <w:rsid w:val="00022F16"/>
    <w:rsid w:val="000276B3"/>
    <w:rsid w:val="00031A48"/>
    <w:rsid w:val="000322D3"/>
    <w:rsid w:val="0004216B"/>
    <w:rsid w:val="00043EBF"/>
    <w:rsid w:val="000449F4"/>
    <w:rsid w:val="00045DF9"/>
    <w:rsid w:val="00046100"/>
    <w:rsid w:val="00053EDF"/>
    <w:rsid w:val="000560B0"/>
    <w:rsid w:val="000615D5"/>
    <w:rsid w:val="00061D0E"/>
    <w:rsid w:val="00063D06"/>
    <w:rsid w:val="00067A2D"/>
    <w:rsid w:val="00080015"/>
    <w:rsid w:val="0008354B"/>
    <w:rsid w:val="00084B32"/>
    <w:rsid w:val="00084CE0"/>
    <w:rsid w:val="0009041A"/>
    <w:rsid w:val="00090F17"/>
    <w:rsid w:val="00093A87"/>
    <w:rsid w:val="000A1394"/>
    <w:rsid w:val="000A2207"/>
    <w:rsid w:val="000A2EF5"/>
    <w:rsid w:val="000A30AB"/>
    <w:rsid w:val="000A310E"/>
    <w:rsid w:val="000A49BC"/>
    <w:rsid w:val="000B4DDC"/>
    <w:rsid w:val="000B6436"/>
    <w:rsid w:val="000B7266"/>
    <w:rsid w:val="000C1B52"/>
    <w:rsid w:val="000C4727"/>
    <w:rsid w:val="000C481B"/>
    <w:rsid w:val="000C641D"/>
    <w:rsid w:val="000D036B"/>
    <w:rsid w:val="000D36B9"/>
    <w:rsid w:val="000D3764"/>
    <w:rsid w:val="000D6A51"/>
    <w:rsid w:val="000D6D7C"/>
    <w:rsid w:val="000E46D3"/>
    <w:rsid w:val="000E597D"/>
    <w:rsid w:val="000E6802"/>
    <w:rsid w:val="000E6B75"/>
    <w:rsid w:val="000F2605"/>
    <w:rsid w:val="000F4A01"/>
    <w:rsid w:val="00103F02"/>
    <w:rsid w:val="001129C0"/>
    <w:rsid w:val="001140BF"/>
    <w:rsid w:val="00114356"/>
    <w:rsid w:val="001179E2"/>
    <w:rsid w:val="00122577"/>
    <w:rsid w:val="001245C8"/>
    <w:rsid w:val="0012488C"/>
    <w:rsid w:val="001303F8"/>
    <w:rsid w:val="00130765"/>
    <w:rsid w:val="0013151C"/>
    <w:rsid w:val="00132BBC"/>
    <w:rsid w:val="00135323"/>
    <w:rsid w:val="00137106"/>
    <w:rsid w:val="00140343"/>
    <w:rsid w:val="00141FC4"/>
    <w:rsid w:val="00146133"/>
    <w:rsid w:val="00146890"/>
    <w:rsid w:val="001508DE"/>
    <w:rsid w:val="00153F0E"/>
    <w:rsid w:val="00155605"/>
    <w:rsid w:val="0016013E"/>
    <w:rsid w:val="00161AAD"/>
    <w:rsid w:val="00161FAB"/>
    <w:rsid w:val="00167AAD"/>
    <w:rsid w:val="00172675"/>
    <w:rsid w:val="00176454"/>
    <w:rsid w:val="0018365F"/>
    <w:rsid w:val="001841AB"/>
    <w:rsid w:val="00184DD0"/>
    <w:rsid w:val="001864BC"/>
    <w:rsid w:val="0018785B"/>
    <w:rsid w:val="0018786D"/>
    <w:rsid w:val="00193543"/>
    <w:rsid w:val="00197036"/>
    <w:rsid w:val="001A0B1F"/>
    <w:rsid w:val="001A0F51"/>
    <w:rsid w:val="001A0F68"/>
    <w:rsid w:val="001A0F8F"/>
    <w:rsid w:val="001A0FB9"/>
    <w:rsid w:val="001A1FDD"/>
    <w:rsid w:val="001A4E87"/>
    <w:rsid w:val="001A6C05"/>
    <w:rsid w:val="001B19EE"/>
    <w:rsid w:val="001B3A68"/>
    <w:rsid w:val="001C5FA2"/>
    <w:rsid w:val="001D0C58"/>
    <w:rsid w:val="001D20EE"/>
    <w:rsid w:val="001D379A"/>
    <w:rsid w:val="001D5B76"/>
    <w:rsid w:val="001E1350"/>
    <w:rsid w:val="001E33F2"/>
    <w:rsid w:val="001F16C1"/>
    <w:rsid w:val="001F1C93"/>
    <w:rsid w:val="001F2C19"/>
    <w:rsid w:val="001F5D3C"/>
    <w:rsid w:val="001F724C"/>
    <w:rsid w:val="001F7485"/>
    <w:rsid w:val="00200189"/>
    <w:rsid w:val="00200E21"/>
    <w:rsid w:val="0020148D"/>
    <w:rsid w:val="0020387A"/>
    <w:rsid w:val="00205B78"/>
    <w:rsid w:val="00206B6F"/>
    <w:rsid w:val="002163A1"/>
    <w:rsid w:val="00217A97"/>
    <w:rsid w:val="002231DD"/>
    <w:rsid w:val="0022751B"/>
    <w:rsid w:val="00230693"/>
    <w:rsid w:val="002336B1"/>
    <w:rsid w:val="0023408C"/>
    <w:rsid w:val="002348F1"/>
    <w:rsid w:val="00235E3E"/>
    <w:rsid w:val="002375EB"/>
    <w:rsid w:val="002407F1"/>
    <w:rsid w:val="00241DB0"/>
    <w:rsid w:val="00242276"/>
    <w:rsid w:val="002449F6"/>
    <w:rsid w:val="00245F2C"/>
    <w:rsid w:val="002466F4"/>
    <w:rsid w:val="0024674F"/>
    <w:rsid w:val="00250384"/>
    <w:rsid w:val="002508A3"/>
    <w:rsid w:val="00250EB2"/>
    <w:rsid w:val="002518C0"/>
    <w:rsid w:val="002565C9"/>
    <w:rsid w:val="00257F65"/>
    <w:rsid w:val="0026130E"/>
    <w:rsid w:val="00261D3D"/>
    <w:rsid w:val="00263E30"/>
    <w:rsid w:val="00264C45"/>
    <w:rsid w:val="002673D8"/>
    <w:rsid w:val="002702FF"/>
    <w:rsid w:val="0027191E"/>
    <w:rsid w:val="00272F90"/>
    <w:rsid w:val="0027381D"/>
    <w:rsid w:val="00273B60"/>
    <w:rsid w:val="00273D09"/>
    <w:rsid w:val="00276BA2"/>
    <w:rsid w:val="0028077D"/>
    <w:rsid w:val="00282531"/>
    <w:rsid w:val="00283C1A"/>
    <w:rsid w:val="0028460B"/>
    <w:rsid w:val="00286B21"/>
    <w:rsid w:val="00290854"/>
    <w:rsid w:val="00293A93"/>
    <w:rsid w:val="002952A2"/>
    <w:rsid w:val="00296ED0"/>
    <w:rsid w:val="0029784B"/>
    <w:rsid w:val="002A11A5"/>
    <w:rsid w:val="002A1779"/>
    <w:rsid w:val="002A3C28"/>
    <w:rsid w:val="002A7585"/>
    <w:rsid w:val="002A7CDC"/>
    <w:rsid w:val="002B080D"/>
    <w:rsid w:val="002B233B"/>
    <w:rsid w:val="002B43FB"/>
    <w:rsid w:val="002B667F"/>
    <w:rsid w:val="002C017F"/>
    <w:rsid w:val="002C0326"/>
    <w:rsid w:val="002C1AE0"/>
    <w:rsid w:val="002C2939"/>
    <w:rsid w:val="002C31BC"/>
    <w:rsid w:val="002C3991"/>
    <w:rsid w:val="002C3FA9"/>
    <w:rsid w:val="002C4B87"/>
    <w:rsid w:val="002D4ACD"/>
    <w:rsid w:val="002E43B3"/>
    <w:rsid w:val="002F2E37"/>
    <w:rsid w:val="002F4EA2"/>
    <w:rsid w:val="00300415"/>
    <w:rsid w:val="0030085B"/>
    <w:rsid w:val="00305109"/>
    <w:rsid w:val="003062E5"/>
    <w:rsid w:val="00306A84"/>
    <w:rsid w:val="0030755E"/>
    <w:rsid w:val="00310668"/>
    <w:rsid w:val="00311665"/>
    <w:rsid w:val="00313C35"/>
    <w:rsid w:val="00314B85"/>
    <w:rsid w:val="003150F7"/>
    <w:rsid w:val="00315863"/>
    <w:rsid w:val="00323E53"/>
    <w:rsid w:val="00325C22"/>
    <w:rsid w:val="00331699"/>
    <w:rsid w:val="003375CB"/>
    <w:rsid w:val="003421F5"/>
    <w:rsid w:val="0034642F"/>
    <w:rsid w:val="00353DE4"/>
    <w:rsid w:val="00356D05"/>
    <w:rsid w:val="00361E2A"/>
    <w:rsid w:val="00362387"/>
    <w:rsid w:val="00362836"/>
    <w:rsid w:val="0036501A"/>
    <w:rsid w:val="00370D13"/>
    <w:rsid w:val="00375168"/>
    <w:rsid w:val="00376B4E"/>
    <w:rsid w:val="00380176"/>
    <w:rsid w:val="00393DEA"/>
    <w:rsid w:val="003967A2"/>
    <w:rsid w:val="003A0C4C"/>
    <w:rsid w:val="003A646C"/>
    <w:rsid w:val="003B15C2"/>
    <w:rsid w:val="003B3958"/>
    <w:rsid w:val="003B45A2"/>
    <w:rsid w:val="003C120D"/>
    <w:rsid w:val="003C130B"/>
    <w:rsid w:val="003C3F57"/>
    <w:rsid w:val="003D16B4"/>
    <w:rsid w:val="003D4703"/>
    <w:rsid w:val="003E22D7"/>
    <w:rsid w:val="003E36B1"/>
    <w:rsid w:val="003F612B"/>
    <w:rsid w:val="00400137"/>
    <w:rsid w:val="00400519"/>
    <w:rsid w:val="004016A1"/>
    <w:rsid w:val="00402679"/>
    <w:rsid w:val="004042E2"/>
    <w:rsid w:val="00404417"/>
    <w:rsid w:val="004145DE"/>
    <w:rsid w:val="004161DC"/>
    <w:rsid w:val="00416AE3"/>
    <w:rsid w:val="00420973"/>
    <w:rsid w:val="00421013"/>
    <w:rsid w:val="00423E80"/>
    <w:rsid w:val="00426400"/>
    <w:rsid w:val="0042721A"/>
    <w:rsid w:val="00430DCF"/>
    <w:rsid w:val="00430F09"/>
    <w:rsid w:val="0043118A"/>
    <w:rsid w:val="00437CFB"/>
    <w:rsid w:val="00442010"/>
    <w:rsid w:val="004444D8"/>
    <w:rsid w:val="00446216"/>
    <w:rsid w:val="0044621E"/>
    <w:rsid w:val="004466EC"/>
    <w:rsid w:val="00450108"/>
    <w:rsid w:val="00450682"/>
    <w:rsid w:val="00450811"/>
    <w:rsid w:val="004517BA"/>
    <w:rsid w:val="00455090"/>
    <w:rsid w:val="00455348"/>
    <w:rsid w:val="00455ADF"/>
    <w:rsid w:val="00461037"/>
    <w:rsid w:val="004629C4"/>
    <w:rsid w:val="00462E4B"/>
    <w:rsid w:val="004633D7"/>
    <w:rsid w:val="00466A46"/>
    <w:rsid w:val="00470319"/>
    <w:rsid w:val="00470D99"/>
    <w:rsid w:val="00475022"/>
    <w:rsid w:val="004806D6"/>
    <w:rsid w:val="00481D46"/>
    <w:rsid w:val="00482B6F"/>
    <w:rsid w:val="0048326E"/>
    <w:rsid w:val="00487107"/>
    <w:rsid w:val="00491CD6"/>
    <w:rsid w:val="00492EA2"/>
    <w:rsid w:val="004941E7"/>
    <w:rsid w:val="00495B2F"/>
    <w:rsid w:val="00496BB0"/>
    <w:rsid w:val="00497044"/>
    <w:rsid w:val="004A10C8"/>
    <w:rsid w:val="004A13F6"/>
    <w:rsid w:val="004A25C2"/>
    <w:rsid w:val="004A3A88"/>
    <w:rsid w:val="004A4AAF"/>
    <w:rsid w:val="004A5CF8"/>
    <w:rsid w:val="004A64F0"/>
    <w:rsid w:val="004B37BB"/>
    <w:rsid w:val="004B4985"/>
    <w:rsid w:val="004C0539"/>
    <w:rsid w:val="004C30B5"/>
    <w:rsid w:val="004C451B"/>
    <w:rsid w:val="004C5150"/>
    <w:rsid w:val="004C59DE"/>
    <w:rsid w:val="004C5C90"/>
    <w:rsid w:val="004C61BF"/>
    <w:rsid w:val="004C61DD"/>
    <w:rsid w:val="004C751A"/>
    <w:rsid w:val="004D020D"/>
    <w:rsid w:val="004D1F3C"/>
    <w:rsid w:val="004D1FEB"/>
    <w:rsid w:val="004D2886"/>
    <w:rsid w:val="004D2FEA"/>
    <w:rsid w:val="004D4A26"/>
    <w:rsid w:val="004D5CA5"/>
    <w:rsid w:val="004D704D"/>
    <w:rsid w:val="004E1968"/>
    <w:rsid w:val="004E1C3F"/>
    <w:rsid w:val="004E1EE0"/>
    <w:rsid w:val="004E29BC"/>
    <w:rsid w:val="004E4A64"/>
    <w:rsid w:val="004F24B9"/>
    <w:rsid w:val="00500C9C"/>
    <w:rsid w:val="00500E18"/>
    <w:rsid w:val="005014A2"/>
    <w:rsid w:val="0050707A"/>
    <w:rsid w:val="00511318"/>
    <w:rsid w:val="00511BC1"/>
    <w:rsid w:val="00512272"/>
    <w:rsid w:val="005163F0"/>
    <w:rsid w:val="00516599"/>
    <w:rsid w:val="005170E7"/>
    <w:rsid w:val="00517275"/>
    <w:rsid w:val="00517DBA"/>
    <w:rsid w:val="00520217"/>
    <w:rsid w:val="005244D8"/>
    <w:rsid w:val="00524F92"/>
    <w:rsid w:val="00526593"/>
    <w:rsid w:val="00527A9B"/>
    <w:rsid w:val="00530228"/>
    <w:rsid w:val="00531F53"/>
    <w:rsid w:val="0053213E"/>
    <w:rsid w:val="005324D2"/>
    <w:rsid w:val="00533CC0"/>
    <w:rsid w:val="00535272"/>
    <w:rsid w:val="00537993"/>
    <w:rsid w:val="00540699"/>
    <w:rsid w:val="005417F8"/>
    <w:rsid w:val="00551946"/>
    <w:rsid w:val="005527C0"/>
    <w:rsid w:val="00552D2F"/>
    <w:rsid w:val="00553C60"/>
    <w:rsid w:val="0055601A"/>
    <w:rsid w:val="00557959"/>
    <w:rsid w:val="0056181F"/>
    <w:rsid w:val="005648E9"/>
    <w:rsid w:val="0057422F"/>
    <w:rsid w:val="0057453E"/>
    <w:rsid w:val="00574CF6"/>
    <w:rsid w:val="0057558F"/>
    <w:rsid w:val="00575969"/>
    <w:rsid w:val="005760F7"/>
    <w:rsid w:val="00577A41"/>
    <w:rsid w:val="00581020"/>
    <w:rsid w:val="0058227C"/>
    <w:rsid w:val="00583B25"/>
    <w:rsid w:val="00584F8A"/>
    <w:rsid w:val="0058556F"/>
    <w:rsid w:val="00586E49"/>
    <w:rsid w:val="00587EDA"/>
    <w:rsid w:val="00587F85"/>
    <w:rsid w:val="00590A99"/>
    <w:rsid w:val="00594EB5"/>
    <w:rsid w:val="005A1CE9"/>
    <w:rsid w:val="005A1D51"/>
    <w:rsid w:val="005A23FD"/>
    <w:rsid w:val="005A753F"/>
    <w:rsid w:val="005B38D2"/>
    <w:rsid w:val="005B5BEF"/>
    <w:rsid w:val="005B77DF"/>
    <w:rsid w:val="005B7E49"/>
    <w:rsid w:val="005C1201"/>
    <w:rsid w:val="005C4717"/>
    <w:rsid w:val="005C7130"/>
    <w:rsid w:val="005C761A"/>
    <w:rsid w:val="005D0BF9"/>
    <w:rsid w:val="005D302F"/>
    <w:rsid w:val="005D39BA"/>
    <w:rsid w:val="005D64EF"/>
    <w:rsid w:val="005E03C5"/>
    <w:rsid w:val="005E1B32"/>
    <w:rsid w:val="005E2BFE"/>
    <w:rsid w:val="005E41DA"/>
    <w:rsid w:val="005E58B7"/>
    <w:rsid w:val="005E61B0"/>
    <w:rsid w:val="005F4823"/>
    <w:rsid w:val="005F6A52"/>
    <w:rsid w:val="005F7171"/>
    <w:rsid w:val="00601721"/>
    <w:rsid w:val="00603317"/>
    <w:rsid w:val="0060514B"/>
    <w:rsid w:val="00605E7C"/>
    <w:rsid w:val="006127D7"/>
    <w:rsid w:val="006173B1"/>
    <w:rsid w:val="00617BF1"/>
    <w:rsid w:val="006232FD"/>
    <w:rsid w:val="00626F08"/>
    <w:rsid w:val="00631D12"/>
    <w:rsid w:val="006323F4"/>
    <w:rsid w:val="00634706"/>
    <w:rsid w:val="00642F77"/>
    <w:rsid w:val="00643597"/>
    <w:rsid w:val="00643A40"/>
    <w:rsid w:val="0064712F"/>
    <w:rsid w:val="00654AF9"/>
    <w:rsid w:val="00660064"/>
    <w:rsid w:val="006604D6"/>
    <w:rsid w:val="00663628"/>
    <w:rsid w:val="00663C62"/>
    <w:rsid w:val="00664039"/>
    <w:rsid w:val="006651F4"/>
    <w:rsid w:val="006654CF"/>
    <w:rsid w:val="00667082"/>
    <w:rsid w:val="00670D72"/>
    <w:rsid w:val="00676EF8"/>
    <w:rsid w:val="00677C68"/>
    <w:rsid w:val="00680638"/>
    <w:rsid w:val="00681BCE"/>
    <w:rsid w:val="00684769"/>
    <w:rsid w:val="00686EC4"/>
    <w:rsid w:val="0069241E"/>
    <w:rsid w:val="00692699"/>
    <w:rsid w:val="00697D75"/>
    <w:rsid w:val="006A19B1"/>
    <w:rsid w:val="006A1FC1"/>
    <w:rsid w:val="006A559A"/>
    <w:rsid w:val="006A6400"/>
    <w:rsid w:val="006A795C"/>
    <w:rsid w:val="006A7990"/>
    <w:rsid w:val="006B2A4D"/>
    <w:rsid w:val="006B738E"/>
    <w:rsid w:val="006C1276"/>
    <w:rsid w:val="006C7F41"/>
    <w:rsid w:val="006D0DCA"/>
    <w:rsid w:val="006D1BD7"/>
    <w:rsid w:val="006D2BD7"/>
    <w:rsid w:val="006D2D68"/>
    <w:rsid w:val="006D3B60"/>
    <w:rsid w:val="006D6BEF"/>
    <w:rsid w:val="006D7BB8"/>
    <w:rsid w:val="006E1CA7"/>
    <w:rsid w:val="006E30A1"/>
    <w:rsid w:val="006E34C5"/>
    <w:rsid w:val="006E3F7D"/>
    <w:rsid w:val="006E4E53"/>
    <w:rsid w:val="006E644D"/>
    <w:rsid w:val="006E7CC0"/>
    <w:rsid w:val="006F0F2F"/>
    <w:rsid w:val="006F70B5"/>
    <w:rsid w:val="006F7B61"/>
    <w:rsid w:val="00703567"/>
    <w:rsid w:val="00703B2E"/>
    <w:rsid w:val="007079D0"/>
    <w:rsid w:val="00711823"/>
    <w:rsid w:val="00711ECF"/>
    <w:rsid w:val="00713107"/>
    <w:rsid w:val="00714046"/>
    <w:rsid w:val="00714D14"/>
    <w:rsid w:val="00716FFF"/>
    <w:rsid w:val="00717DA6"/>
    <w:rsid w:val="007217A3"/>
    <w:rsid w:val="00721DE8"/>
    <w:rsid w:val="00721F0F"/>
    <w:rsid w:val="0072217B"/>
    <w:rsid w:val="00727A2E"/>
    <w:rsid w:val="0073210E"/>
    <w:rsid w:val="00732AC2"/>
    <w:rsid w:val="00734564"/>
    <w:rsid w:val="00735B97"/>
    <w:rsid w:val="00740CE3"/>
    <w:rsid w:val="007416D2"/>
    <w:rsid w:val="00742E0F"/>
    <w:rsid w:val="007450B9"/>
    <w:rsid w:val="00747E13"/>
    <w:rsid w:val="00757862"/>
    <w:rsid w:val="00757A3A"/>
    <w:rsid w:val="00761F08"/>
    <w:rsid w:val="007638A2"/>
    <w:rsid w:val="0076583F"/>
    <w:rsid w:val="00767042"/>
    <w:rsid w:val="00771FDF"/>
    <w:rsid w:val="00772B90"/>
    <w:rsid w:val="007763BA"/>
    <w:rsid w:val="00780D0C"/>
    <w:rsid w:val="00781578"/>
    <w:rsid w:val="00782B0B"/>
    <w:rsid w:val="00784367"/>
    <w:rsid w:val="00785979"/>
    <w:rsid w:val="00787B8C"/>
    <w:rsid w:val="007902E8"/>
    <w:rsid w:val="00792FD0"/>
    <w:rsid w:val="007933FD"/>
    <w:rsid w:val="00797CD5"/>
    <w:rsid w:val="007A0972"/>
    <w:rsid w:val="007A268E"/>
    <w:rsid w:val="007A2F68"/>
    <w:rsid w:val="007A411E"/>
    <w:rsid w:val="007A5D22"/>
    <w:rsid w:val="007B1C63"/>
    <w:rsid w:val="007B331E"/>
    <w:rsid w:val="007B3CD7"/>
    <w:rsid w:val="007B773D"/>
    <w:rsid w:val="007C2A5C"/>
    <w:rsid w:val="007C43F9"/>
    <w:rsid w:val="007C4AE1"/>
    <w:rsid w:val="007D184D"/>
    <w:rsid w:val="007D2519"/>
    <w:rsid w:val="007D4E32"/>
    <w:rsid w:val="007D6511"/>
    <w:rsid w:val="007D7603"/>
    <w:rsid w:val="007E2D4C"/>
    <w:rsid w:val="007E6C6F"/>
    <w:rsid w:val="007F0747"/>
    <w:rsid w:val="007F1374"/>
    <w:rsid w:val="007F22B7"/>
    <w:rsid w:val="007F6F4A"/>
    <w:rsid w:val="007F7473"/>
    <w:rsid w:val="008001DD"/>
    <w:rsid w:val="00801871"/>
    <w:rsid w:val="008037A0"/>
    <w:rsid w:val="00803AD2"/>
    <w:rsid w:val="00807652"/>
    <w:rsid w:val="0081520B"/>
    <w:rsid w:val="00816D89"/>
    <w:rsid w:val="00825987"/>
    <w:rsid w:val="0082667E"/>
    <w:rsid w:val="008278EF"/>
    <w:rsid w:val="008316E7"/>
    <w:rsid w:val="00831AE3"/>
    <w:rsid w:val="008321F3"/>
    <w:rsid w:val="00835F40"/>
    <w:rsid w:val="00836880"/>
    <w:rsid w:val="00840719"/>
    <w:rsid w:val="00842489"/>
    <w:rsid w:val="008429AD"/>
    <w:rsid w:val="00846276"/>
    <w:rsid w:val="00847314"/>
    <w:rsid w:val="0084782E"/>
    <w:rsid w:val="0085288D"/>
    <w:rsid w:val="008530B2"/>
    <w:rsid w:val="00856D74"/>
    <w:rsid w:val="0086337C"/>
    <w:rsid w:val="00864280"/>
    <w:rsid w:val="008665CB"/>
    <w:rsid w:val="00866DBC"/>
    <w:rsid w:val="00870BEA"/>
    <w:rsid w:val="00871416"/>
    <w:rsid w:val="00871D63"/>
    <w:rsid w:val="008838E2"/>
    <w:rsid w:val="0088504F"/>
    <w:rsid w:val="00885A67"/>
    <w:rsid w:val="00885F57"/>
    <w:rsid w:val="00897839"/>
    <w:rsid w:val="008A3ABB"/>
    <w:rsid w:val="008A4DB7"/>
    <w:rsid w:val="008A575F"/>
    <w:rsid w:val="008A5F14"/>
    <w:rsid w:val="008A6EBA"/>
    <w:rsid w:val="008B6F66"/>
    <w:rsid w:val="008C1D21"/>
    <w:rsid w:val="008C253C"/>
    <w:rsid w:val="008C2F55"/>
    <w:rsid w:val="008D3F24"/>
    <w:rsid w:val="008D62FA"/>
    <w:rsid w:val="008E4F9F"/>
    <w:rsid w:val="008E5E0A"/>
    <w:rsid w:val="008E5F0A"/>
    <w:rsid w:val="008E7CD1"/>
    <w:rsid w:val="008F01CE"/>
    <w:rsid w:val="008F14E2"/>
    <w:rsid w:val="008F2372"/>
    <w:rsid w:val="009014F9"/>
    <w:rsid w:val="00903C24"/>
    <w:rsid w:val="00904B2D"/>
    <w:rsid w:val="009053A6"/>
    <w:rsid w:val="00907323"/>
    <w:rsid w:val="00912475"/>
    <w:rsid w:val="00913317"/>
    <w:rsid w:val="00914D0A"/>
    <w:rsid w:val="00916ED5"/>
    <w:rsid w:val="0091707C"/>
    <w:rsid w:val="00921627"/>
    <w:rsid w:val="009229AF"/>
    <w:rsid w:val="00923072"/>
    <w:rsid w:val="00923483"/>
    <w:rsid w:val="009239D5"/>
    <w:rsid w:val="009341D5"/>
    <w:rsid w:val="0093566D"/>
    <w:rsid w:val="00940BD6"/>
    <w:rsid w:val="009431F5"/>
    <w:rsid w:val="00943E8D"/>
    <w:rsid w:val="009478CE"/>
    <w:rsid w:val="009547CC"/>
    <w:rsid w:val="00956E04"/>
    <w:rsid w:val="00957553"/>
    <w:rsid w:val="009614FA"/>
    <w:rsid w:val="009658BA"/>
    <w:rsid w:val="00966F76"/>
    <w:rsid w:val="00967249"/>
    <w:rsid w:val="009677F5"/>
    <w:rsid w:val="00967F74"/>
    <w:rsid w:val="00971F6A"/>
    <w:rsid w:val="009829A0"/>
    <w:rsid w:val="009919C8"/>
    <w:rsid w:val="0099243E"/>
    <w:rsid w:val="009958EF"/>
    <w:rsid w:val="00995974"/>
    <w:rsid w:val="009A254F"/>
    <w:rsid w:val="009A6811"/>
    <w:rsid w:val="009A6F32"/>
    <w:rsid w:val="009A72F3"/>
    <w:rsid w:val="009A77FA"/>
    <w:rsid w:val="009B0507"/>
    <w:rsid w:val="009B1DA2"/>
    <w:rsid w:val="009B22C8"/>
    <w:rsid w:val="009B60D1"/>
    <w:rsid w:val="009C625D"/>
    <w:rsid w:val="009C6B41"/>
    <w:rsid w:val="009C6B49"/>
    <w:rsid w:val="009C7AD6"/>
    <w:rsid w:val="009D1EAA"/>
    <w:rsid w:val="009D250D"/>
    <w:rsid w:val="009D3667"/>
    <w:rsid w:val="009D4172"/>
    <w:rsid w:val="009D6B7E"/>
    <w:rsid w:val="009D707D"/>
    <w:rsid w:val="009D71DF"/>
    <w:rsid w:val="009E029A"/>
    <w:rsid w:val="009E2A97"/>
    <w:rsid w:val="009F1B38"/>
    <w:rsid w:val="009F1C48"/>
    <w:rsid w:val="009F4174"/>
    <w:rsid w:val="009F7B2B"/>
    <w:rsid w:val="009F7C15"/>
    <w:rsid w:val="00A03805"/>
    <w:rsid w:val="00A054A5"/>
    <w:rsid w:val="00A0622F"/>
    <w:rsid w:val="00A07FA9"/>
    <w:rsid w:val="00A139EB"/>
    <w:rsid w:val="00A1798D"/>
    <w:rsid w:val="00A17D59"/>
    <w:rsid w:val="00A214C1"/>
    <w:rsid w:val="00A21D67"/>
    <w:rsid w:val="00A26E3A"/>
    <w:rsid w:val="00A2704D"/>
    <w:rsid w:val="00A27803"/>
    <w:rsid w:val="00A27CCE"/>
    <w:rsid w:val="00A30CE5"/>
    <w:rsid w:val="00A313E2"/>
    <w:rsid w:val="00A335B4"/>
    <w:rsid w:val="00A33B67"/>
    <w:rsid w:val="00A34589"/>
    <w:rsid w:val="00A37C02"/>
    <w:rsid w:val="00A40F82"/>
    <w:rsid w:val="00A448C0"/>
    <w:rsid w:val="00A4586D"/>
    <w:rsid w:val="00A5081F"/>
    <w:rsid w:val="00A562EF"/>
    <w:rsid w:val="00A57B0A"/>
    <w:rsid w:val="00A605A7"/>
    <w:rsid w:val="00A642DD"/>
    <w:rsid w:val="00A64836"/>
    <w:rsid w:val="00A66B9F"/>
    <w:rsid w:val="00A66EC3"/>
    <w:rsid w:val="00A6734E"/>
    <w:rsid w:val="00A67CDC"/>
    <w:rsid w:val="00A7006E"/>
    <w:rsid w:val="00A72ADE"/>
    <w:rsid w:val="00A74887"/>
    <w:rsid w:val="00A7657F"/>
    <w:rsid w:val="00A7688C"/>
    <w:rsid w:val="00A82D18"/>
    <w:rsid w:val="00A83FFA"/>
    <w:rsid w:val="00A84AE6"/>
    <w:rsid w:val="00A85B8E"/>
    <w:rsid w:val="00A865A2"/>
    <w:rsid w:val="00A87E66"/>
    <w:rsid w:val="00A93961"/>
    <w:rsid w:val="00A96E32"/>
    <w:rsid w:val="00AA252E"/>
    <w:rsid w:val="00AB1413"/>
    <w:rsid w:val="00AB3DE8"/>
    <w:rsid w:val="00AB52CE"/>
    <w:rsid w:val="00AB5D7A"/>
    <w:rsid w:val="00AB630D"/>
    <w:rsid w:val="00AB680C"/>
    <w:rsid w:val="00AB798A"/>
    <w:rsid w:val="00AC0B4D"/>
    <w:rsid w:val="00AC1960"/>
    <w:rsid w:val="00AD2E62"/>
    <w:rsid w:val="00AD4B9D"/>
    <w:rsid w:val="00AD5AF3"/>
    <w:rsid w:val="00AD79C4"/>
    <w:rsid w:val="00AE0F85"/>
    <w:rsid w:val="00AE42D4"/>
    <w:rsid w:val="00AE490F"/>
    <w:rsid w:val="00AF19AE"/>
    <w:rsid w:val="00AF70B2"/>
    <w:rsid w:val="00B00A2B"/>
    <w:rsid w:val="00B013B9"/>
    <w:rsid w:val="00B0642A"/>
    <w:rsid w:val="00B069C5"/>
    <w:rsid w:val="00B15BCF"/>
    <w:rsid w:val="00B20C69"/>
    <w:rsid w:val="00B228CF"/>
    <w:rsid w:val="00B24B5B"/>
    <w:rsid w:val="00B266DC"/>
    <w:rsid w:val="00B30621"/>
    <w:rsid w:val="00B3177B"/>
    <w:rsid w:val="00B33F86"/>
    <w:rsid w:val="00B35B1C"/>
    <w:rsid w:val="00B37C8A"/>
    <w:rsid w:val="00B41412"/>
    <w:rsid w:val="00B43C7C"/>
    <w:rsid w:val="00B505C0"/>
    <w:rsid w:val="00B546BF"/>
    <w:rsid w:val="00B65EAB"/>
    <w:rsid w:val="00B678F6"/>
    <w:rsid w:val="00B7105E"/>
    <w:rsid w:val="00B80500"/>
    <w:rsid w:val="00B8461E"/>
    <w:rsid w:val="00B86C66"/>
    <w:rsid w:val="00B90947"/>
    <w:rsid w:val="00B920C9"/>
    <w:rsid w:val="00B930A6"/>
    <w:rsid w:val="00B938C2"/>
    <w:rsid w:val="00B977BE"/>
    <w:rsid w:val="00BA2653"/>
    <w:rsid w:val="00BB7024"/>
    <w:rsid w:val="00BB710B"/>
    <w:rsid w:val="00BC5F30"/>
    <w:rsid w:val="00BD1162"/>
    <w:rsid w:val="00BD1F07"/>
    <w:rsid w:val="00BD2DD0"/>
    <w:rsid w:val="00BD3DBC"/>
    <w:rsid w:val="00BD4AEA"/>
    <w:rsid w:val="00BD6F0B"/>
    <w:rsid w:val="00BE51A0"/>
    <w:rsid w:val="00BE5683"/>
    <w:rsid w:val="00BE583E"/>
    <w:rsid w:val="00BF07DF"/>
    <w:rsid w:val="00BF4CDC"/>
    <w:rsid w:val="00C03647"/>
    <w:rsid w:val="00C04175"/>
    <w:rsid w:val="00C04B6F"/>
    <w:rsid w:val="00C074B3"/>
    <w:rsid w:val="00C0765F"/>
    <w:rsid w:val="00C100A2"/>
    <w:rsid w:val="00C112E0"/>
    <w:rsid w:val="00C14B7E"/>
    <w:rsid w:val="00C15A4E"/>
    <w:rsid w:val="00C21496"/>
    <w:rsid w:val="00C2177F"/>
    <w:rsid w:val="00C22E07"/>
    <w:rsid w:val="00C23E99"/>
    <w:rsid w:val="00C26332"/>
    <w:rsid w:val="00C30626"/>
    <w:rsid w:val="00C33D47"/>
    <w:rsid w:val="00C34406"/>
    <w:rsid w:val="00C37425"/>
    <w:rsid w:val="00C40B6B"/>
    <w:rsid w:val="00C438D7"/>
    <w:rsid w:val="00C43A9F"/>
    <w:rsid w:val="00C53D73"/>
    <w:rsid w:val="00C54ABE"/>
    <w:rsid w:val="00C55927"/>
    <w:rsid w:val="00C62E7F"/>
    <w:rsid w:val="00C63748"/>
    <w:rsid w:val="00C65298"/>
    <w:rsid w:val="00C65DA7"/>
    <w:rsid w:val="00C719C6"/>
    <w:rsid w:val="00C73903"/>
    <w:rsid w:val="00C75BCB"/>
    <w:rsid w:val="00C76F2D"/>
    <w:rsid w:val="00C76F69"/>
    <w:rsid w:val="00C77A18"/>
    <w:rsid w:val="00C801B2"/>
    <w:rsid w:val="00C82EBA"/>
    <w:rsid w:val="00C86C53"/>
    <w:rsid w:val="00C9048A"/>
    <w:rsid w:val="00C9618C"/>
    <w:rsid w:val="00C974A6"/>
    <w:rsid w:val="00CA0885"/>
    <w:rsid w:val="00CA1765"/>
    <w:rsid w:val="00CA42F9"/>
    <w:rsid w:val="00CA5DD2"/>
    <w:rsid w:val="00CA7202"/>
    <w:rsid w:val="00CA72BE"/>
    <w:rsid w:val="00CB3C96"/>
    <w:rsid w:val="00CB4895"/>
    <w:rsid w:val="00CB6AC6"/>
    <w:rsid w:val="00CB7B4A"/>
    <w:rsid w:val="00CC0CA8"/>
    <w:rsid w:val="00CC1ED4"/>
    <w:rsid w:val="00CC43D4"/>
    <w:rsid w:val="00CD2585"/>
    <w:rsid w:val="00CD61A8"/>
    <w:rsid w:val="00CE057D"/>
    <w:rsid w:val="00CE20D9"/>
    <w:rsid w:val="00CE2A63"/>
    <w:rsid w:val="00CE3950"/>
    <w:rsid w:val="00CE452F"/>
    <w:rsid w:val="00CE5FFC"/>
    <w:rsid w:val="00CF0685"/>
    <w:rsid w:val="00CF4890"/>
    <w:rsid w:val="00CF48E2"/>
    <w:rsid w:val="00D021F5"/>
    <w:rsid w:val="00D0265D"/>
    <w:rsid w:val="00D10C7C"/>
    <w:rsid w:val="00D11484"/>
    <w:rsid w:val="00D13224"/>
    <w:rsid w:val="00D13397"/>
    <w:rsid w:val="00D14232"/>
    <w:rsid w:val="00D17C01"/>
    <w:rsid w:val="00D224DA"/>
    <w:rsid w:val="00D22ADF"/>
    <w:rsid w:val="00D250F1"/>
    <w:rsid w:val="00D25D97"/>
    <w:rsid w:val="00D27622"/>
    <w:rsid w:val="00D2771E"/>
    <w:rsid w:val="00D27D85"/>
    <w:rsid w:val="00D3487D"/>
    <w:rsid w:val="00D3674A"/>
    <w:rsid w:val="00D42500"/>
    <w:rsid w:val="00D448C3"/>
    <w:rsid w:val="00D454F8"/>
    <w:rsid w:val="00D459E0"/>
    <w:rsid w:val="00D45AEC"/>
    <w:rsid w:val="00D55B04"/>
    <w:rsid w:val="00D55DFA"/>
    <w:rsid w:val="00D62C88"/>
    <w:rsid w:val="00D63F23"/>
    <w:rsid w:val="00D64E2E"/>
    <w:rsid w:val="00D80974"/>
    <w:rsid w:val="00D83172"/>
    <w:rsid w:val="00D91CC8"/>
    <w:rsid w:val="00D97196"/>
    <w:rsid w:val="00DA0898"/>
    <w:rsid w:val="00DA2D0C"/>
    <w:rsid w:val="00DA31A3"/>
    <w:rsid w:val="00DA6A5B"/>
    <w:rsid w:val="00DB7632"/>
    <w:rsid w:val="00DC05B4"/>
    <w:rsid w:val="00DC5220"/>
    <w:rsid w:val="00DD38D1"/>
    <w:rsid w:val="00DD4024"/>
    <w:rsid w:val="00DD426A"/>
    <w:rsid w:val="00DD455C"/>
    <w:rsid w:val="00DD50FE"/>
    <w:rsid w:val="00DD6D54"/>
    <w:rsid w:val="00DE054F"/>
    <w:rsid w:val="00DE150F"/>
    <w:rsid w:val="00DE18A1"/>
    <w:rsid w:val="00DE4EB9"/>
    <w:rsid w:val="00DF1F45"/>
    <w:rsid w:val="00DF3801"/>
    <w:rsid w:val="00DF41D2"/>
    <w:rsid w:val="00DF572D"/>
    <w:rsid w:val="00E00697"/>
    <w:rsid w:val="00E011E3"/>
    <w:rsid w:val="00E04B85"/>
    <w:rsid w:val="00E11480"/>
    <w:rsid w:val="00E175F7"/>
    <w:rsid w:val="00E21093"/>
    <w:rsid w:val="00E2510B"/>
    <w:rsid w:val="00E27BC6"/>
    <w:rsid w:val="00E3040D"/>
    <w:rsid w:val="00E3309F"/>
    <w:rsid w:val="00E426E8"/>
    <w:rsid w:val="00E44548"/>
    <w:rsid w:val="00E44800"/>
    <w:rsid w:val="00E52743"/>
    <w:rsid w:val="00E579CC"/>
    <w:rsid w:val="00E609EC"/>
    <w:rsid w:val="00E60C3E"/>
    <w:rsid w:val="00E6202C"/>
    <w:rsid w:val="00E63ADA"/>
    <w:rsid w:val="00E6588F"/>
    <w:rsid w:val="00E67200"/>
    <w:rsid w:val="00E70E76"/>
    <w:rsid w:val="00E717B7"/>
    <w:rsid w:val="00E73709"/>
    <w:rsid w:val="00E742EE"/>
    <w:rsid w:val="00E74BC6"/>
    <w:rsid w:val="00E7537D"/>
    <w:rsid w:val="00E756AF"/>
    <w:rsid w:val="00E768FD"/>
    <w:rsid w:val="00E76C6C"/>
    <w:rsid w:val="00E77075"/>
    <w:rsid w:val="00E8378F"/>
    <w:rsid w:val="00E84258"/>
    <w:rsid w:val="00E846B1"/>
    <w:rsid w:val="00E90C83"/>
    <w:rsid w:val="00E90DBC"/>
    <w:rsid w:val="00E93AA8"/>
    <w:rsid w:val="00E95990"/>
    <w:rsid w:val="00EA2905"/>
    <w:rsid w:val="00EA6843"/>
    <w:rsid w:val="00EB0BCF"/>
    <w:rsid w:val="00EB2E50"/>
    <w:rsid w:val="00EB3C1B"/>
    <w:rsid w:val="00EC03A0"/>
    <w:rsid w:val="00EC2E72"/>
    <w:rsid w:val="00EC6010"/>
    <w:rsid w:val="00EC6037"/>
    <w:rsid w:val="00EC7D14"/>
    <w:rsid w:val="00ED41DA"/>
    <w:rsid w:val="00ED5D47"/>
    <w:rsid w:val="00ED6DF8"/>
    <w:rsid w:val="00ED71C6"/>
    <w:rsid w:val="00ED785B"/>
    <w:rsid w:val="00EE4515"/>
    <w:rsid w:val="00EE5BBC"/>
    <w:rsid w:val="00EE5BEA"/>
    <w:rsid w:val="00EE6956"/>
    <w:rsid w:val="00EF04D8"/>
    <w:rsid w:val="00EF476C"/>
    <w:rsid w:val="00EF4CD3"/>
    <w:rsid w:val="00EF6408"/>
    <w:rsid w:val="00EF6497"/>
    <w:rsid w:val="00EF7F42"/>
    <w:rsid w:val="00F01E2A"/>
    <w:rsid w:val="00F01F1D"/>
    <w:rsid w:val="00F05A27"/>
    <w:rsid w:val="00F072D4"/>
    <w:rsid w:val="00F14376"/>
    <w:rsid w:val="00F150E1"/>
    <w:rsid w:val="00F242B3"/>
    <w:rsid w:val="00F261BF"/>
    <w:rsid w:val="00F32D3A"/>
    <w:rsid w:val="00F359FC"/>
    <w:rsid w:val="00F35D6A"/>
    <w:rsid w:val="00F445AA"/>
    <w:rsid w:val="00F45DF0"/>
    <w:rsid w:val="00F46ACD"/>
    <w:rsid w:val="00F46D38"/>
    <w:rsid w:val="00F501F2"/>
    <w:rsid w:val="00F5040A"/>
    <w:rsid w:val="00F506A7"/>
    <w:rsid w:val="00F51796"/>
    <w:rsid w:val="00F530C1"/>
    <w:rsid w:val="00F56225"/>
    <w:rsid w:val="00F60A15"/>
    <w:rsid w:val="00F61536"/>
    <w:rsid w:val="00F62FD6"/>
    <w:rsid w:val="00F6666A"/>
    <w:rsid w:val="00F70593"/>
    <w:rsid w:val="00F73B2E"/>
    <w:rsid w:val="00F73C3B"/>
    <w:rsid w:val="00F9204F"/>
    <w:rsid w:val="00F9233B"/>
    <w:rsid w:val="00F9513C"/>
    <w:rsid w:val="00F96277"/>
    <w:rsid w:val="00F974B1"/>
    <w:rsid w:val="00FA1F35"/>
    <w:rsid w:val="00FA74C7"/>
    <w:rsid w:val="00FB254A"/>
    <w:rsid w:val="00FB4518"/>
    <w:rsid w:val="00FB5095"/>
    <w:rsid w:val="00FB50C7"/>
    <w:rsid w:val="00FB65F2"/>
    <w:rsid w:val="00FC3C03"/>
    <w:rsid w:val="00FC4F05"/>
    <w:rsid w:val="00FC571E"/>
    <w:rsid w:val="00FC6011"/>
    <w:rsid w:val="00FC6096"/>
    <w:rsid w:val="00FD21CB"/>
    <w:rsid w:val="00FD3A28"/>
    <w:rsid w:val="00FD5443"/>
    <w:rsid w:val="00FD5B10"/>
    <w:rsid w:val="00FD728F"/>
    <w:rsid w:val="00FE09DC"/>
    <w:rsid w:val="00FE1ACD"/>
    <w:rsid w:val="00FE5F0E"/>
    <w:rsid w:val="00FE7B46"/>
    <w:rsid w:val="00FE7F2E"/>
    <w:rsid w:val="00FE7FE4"/>
    <w:rsid w:val="00FF0FE7"/>
    <w:rsid w:val="00FF3678"/>
    <w:rsid w:val="00FF53E7"/>
    <w:rsid w:val="00FF706B"/>
    <w:rsid w:val="00FF7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F4681"/>
  <w15:docId w15:val="{39E17899-54C4-435E-95C2-6AA90023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64836"/>
    <w:pPr>
      <w:spacing w:after="200" w:line="276" w:lineRule="auto"/>
    </w:pPr>
    <w:rPr>
      <w:rFonts w:ascii="Calibri" w:eastAsia="Calibri" w:hAnsi="Calibri" w:cs="Times New Roman"/>
      <w:sz w:val="22"/>
    </w:rPr>
  </w:style>
  <w:style w:type="paragraph" w:styleId="14">
    <w:name w:val="heading 1"/>
    <w:aliases w:val="H1,Заголов,H1 Знак,1,h1,Header 1,Iaioia?iaaiiue,Iacaaiea ?acaaea aac iiia?a,Caa.iaioi.?aca,?aca aac iiia?a,?aca aac iiia?a1,?aca aac iiia?a2,Caa. iaioia?. ?acaaea,?aca,?aca aac iiia?a:&lt;Iacaaiea&gt;,app heading 1,ITT t1,II+,I,H11,H12,H13,H14,H15"/>
    <w:basedOn w:val="a1"/>
    <w:next w:val="a1"/>
    <w:link w:val="15"/>
    <w:autoRedefine/>
    <w:qFormat/>
    <w:rsid w:val="00FB50C7"/>
    <w:pPr>
      <w:keepNext/>
      <w:keepLines/>
      <w:pageBreakBefore/>
      <w:numPr>
        <w:numId w:val="5"/>
      </w:numPr>
      <w:tabs>
        <w:tab w:val="left" w:pos="0"/>
      </w:tabs>
      <w:spacing w:before="60" w:after="120" w:line="240" w:lineRule="auto"/>
      <w:ind w:left="0" w:firstLine="0"/>
      <w:jc w:val="center"/>
      <w:outlineLvl w:val="0"/>
    </w:pPr>
    <w:rPr>
      <w:rFonts w:ascii="Times New Roman" w:hAnsi="Times New Roman"/>
      <w:b/>
      <w:bCs/>
      <w:sz w:val="28"/>
      <w:szCs w:val="26"/>
      <w:lang w:eastAsia="ru-RU"/>
    </w:rPr>
  </w:style>
  <w:style w:type="paragraph" w:styleId="21">
    <w:name w:val="heading 2"/>
    <w:aliases w:val="heading 2,Heading 2 Hidden,H2,h2,Numbered text 3,Название Раздела"/>
    <w:basedOn w:val="a1"/>
    <w:next w:val="a1"/>
    <w:link w:val="22"/>
    <w:qFormat/>
    <w:rsid w:val="00475022"/>
    <w:pPr>
      <w:keepNext/>
      <w:spacing w:before="240" w:after="60" w:line="240" w:lineRule="auto"/>
      <w:outlineLvl w:val="1"/>
    </w:pPr>
    <w:rPr>
      <w:rFonts w:ascii="Arial" w:hAnsi="Arial"/>
      <w:b/>
      <w:bCs/>
      <w:i/>
      <w:iCs/>
      <w:sz w:val="28"/>
      <w:szCs w:val="28"/>
      <w:lang w:eastAsia="ru-RU"/>
    </w:rPr>
  </w:style>
  <w:style w:type="paragraph" w:styleId="3">
    <w:name w:val="heading 3"/>
    <w:aliases w:val="H3"/>
    <w:basedOn w:val="a1"/>
    <w:next w:val="a1"/>
    <w:link w:val="30"/>
    <w:uiPriority w:val="99"/>
    <w:qFormat/>
    <w:rsid w:val="00475022"/>
    <w:pPr>
      <w:keepNext/>
      <w:spacing w:before="240" w:after="60" w:line="240" w:lineRule="auto"/>
      <w:outlineLvl w:val="2"/>
    </w:pPr>
    <w:rPr>
      <w:rFonts w:ascii="Arial" w:hAnsi="Arial"/>
      <w:b/>
      <w:bCs/>
      <w:sz w:val="26"/>
      <w:szCs w:val="26"/>
      <w:lang w:eastAsia="ru-RU"/>
    </w:rPr>
  </w:style>
  <w:style w:type="paragraph" w:styleId="4">
    <w:name w:val="heading 4"/>
    <w:aliases w:val="Heading 4 Char1,Heading 4 Char Char,Заголовок_приложения,Заголовок 4 (Приложение)"/>
    <w:basedOn w:val="a1"/>
    <w:next w:val="a1"/>
    <w:link w:val="40"/>
    <w:qFormat/>
    <w:rsid w:val="00475022"/>
    <w:pPr>
      <w:keepNext/>
      <w:numPr>
        <w:ilvl w:val="3"/>
        <w:numId w:val="1"/>
      </w:numPr>
      <w:tabs>
        <w:tab w:val="left" w:pos="993"/>
      </w:tabs>
      <w:spacing w:after="0" w:line="240" w:lineRule="auto"/>
      <w:outlineLvl w:val="3"/>
    </w:pPr>
    <w:rPr>
      <w:rFonts w:ascii="Times New Roman" w:eastAsia="Times New Roman" w:hAnsi="Times New Roman"/>
      <w:sz w:val="24"/>
      <w:szCs w:val="20"/>
      <w:lang w:eastAsia="ru-RU"/>
    </w:rPr>
  </w:style>
  <w:style w:type="paragraph" w:styleId="5">
    <w:name w:val="heading 5"/>
    <w:aliases w:val="Знак,H5,PIM 5,5,ITT t5,PA Pico Section"/>
    <w:basedOn w:val="14"/>
    <w:next w:val="4"/>
    <w:link w:val="50"/>
    <w:qFormat/>
    <w:rsid w:val="00475022"/>
    <w:pPr>
      <w:suppressAutoHyphens/>
      <w:spacing w:before="360" w:after="240" w:line="360" w:lineRule="auto"/>
      <w:ind w:left="1008" w:hanging="1008"/>
      <w:jc w:val="left"/>
      <w:outlineLvl w:val="4"/>
    </w:pPr>
    <w:rPr>
      <w:rFonts w:eastAsia="Times New Roman"/>
      <w:b w:val="0"/>
      <w:sz w:val="24"/>
      <w:szCs w:val="24"/>
      <w:lang w:eastAsia="en-US"/>
    </w:rPr>
  </w:style>
  <w:style w:type="paragraph" w:styleId="6">
    <w:name w:val="heading 6"/>
    <w:aliases w:val="H6,PIM 6"/>
    <w:basedOn w:val="14"/>
    <w:next w:val="a1"/>
    <w:link w:val="60"/>
    <w:qFormat/>
    <w:rsid w:val="00475022"/>
    <w:pPr>
      <w:keepNext w:val="0"/>
      <w:suppressAutoHyphens/>
      <w:spacing w:after="200" w:line="360" w:lineRule="auto"/>
      <w:ind w:left="1152" w:hanging="1152"/>
      <w:contextualSpacing/>
      <w:jc w:val="left"/>
      <w:outlineLvl w:val="5"/>
    </w:pPr>
    <w:rPr>
      <w:rFonts w:eastAsia="Times New Roman"/>
      <w:b w:val="0"/>
      <w:bCs w:val="0"/>
      <w:sz w:val="24"/>
      <w:szCs w:val="24"/>
      <w:lang w:eastAsia="en-US"/>
    </w:rPr>
  </w:style>
  <w:style w:type="paragraph" w:styleId="7">
    <w:name w:val="heading 7"/>
    <w:basedOn w:val="14"/>
    <w:next w:val="a1"/>
    <w:link w:val="70"/>
    <w:uiPriority w:val="9"/>
    <w:qFormat/>
    <w:rsid w:val="00475022"/>
    <w:pPr>
      <w:keepNext w:val="0"/>
      <w:suppressAutoHyphens/>
      <w:spacing w:after="200" w:line="360" w:lineRule="auto"/>
      <w:ind w:left="1296" w:hanging="1296"/>
      <w:contextualSpacing/>
      <w:jc w:val="left"/>
      <w:outlineLvl w:val="6"/>
    </w:pPr>
    <w:rPr>
      <w:rFonts w:eastAsia="Times New Roman"/>
      <w:b w:val="0"/>
      <w:sz w:val="24"/>
      <w:szCs w:val="24"/>
      <w:lang w:eastAsia="en-US"/>
    </w:rPr>
  </w:style>
  <w:style w:type="paragraph" w:styleId="8">
    <w:name w:val="heading 8"/>
    <w:basedOn w:val="14"/>
    <w:next w:val="a1"/>
    <w:link w:val="80"/>
    <w:uiPriority w:val="9"/>
    <w:qFormat/>
    <w:rsid w:val="00475022"/>
    <w:pPr>
      <w:suppressAutoHyphens/>
      <w:spacing w:after="200" w:line="360" w:lineRule="auto"/>
      <w:ind w:left="1440" w:hanging="1440"/>
      <w:contextualSpacing/>
      <w:jc w:val="left"/>
      <w:outlineLvl w:val="7"/>
    </w:pPr>
    <w:rPr>
      <w:rFonts w:eastAsia="Times New Roman"/>
      <w:b w:val="0"/>
      <w:iCs/>
      <w:sz w:val="24"/>
      <w:szCs w:val="24"/>
      <w:lang w:eastAsia="en-US"/>
    </w:rPr>
  </w:style>
  <w:style w:type="paragraph" w:styleId="9">
    <w:name w:val="heading 9"/>
    <w:basedOn w:val="14"/>
    <w:next w:val="a1"/>
    <w:link w:val="90"/>
    <w:uiPriority w:val="9"/>
    <w:qFormat/>
    <w:rsid w:val="00475022"/>
    <w:pPr>
      <w:suppressAutoHyphens/>
      <w:spacing w:line="360" w:lineRule="auto"/>
      <w:ind w:left="1584" w:hanging="1584"/>
      <w:contextualSpacing/>
      <w:jc w:val="left"/>
      <w:outlineLvl w:val="8"/>
    </w:pPr>
    <w:rPr>
      <w:rFonts w:eastAsia="Times New Roman" w:cs="Arial"/>
      <w:b w:val="0"/>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5">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2"/>
    <w:link w:val="14"/>
    <w:rsid w:val="00FB50C7"/>
    <w:rPr>
      <w:rFonts w:eastAsia="Calibri" w:cs="Times New Roman"/>
      <w:b/>
      <w:bCs/>
      <w:szCs w:val="26"/>
      <w:lang w:eastAsia="ru-RU"/>
    </w:rPr>
  </w:style>
  <w:style w:type="character" w:customStyle="1" w:styleId="22">
    <w:name w:val="Заголовок 2 Знак"/>
    <w:aliases w:val="heading 2 Знак,Heading 2 Hidden Знак,H2 Знак,h2 Знак,Numbered text 3 Знак,Название Раздела Знак"/>
    <w:basedOn w:val="a2"/>
    <w:link w:val="21"/>
    <w:rsid w:val="00475022"/>
    <w:rPr>
      <w:rFonts w:ascii="Arial" w:eastAsia="Calibri" w:hAnsi="Arial" w:cs="Times New Roman"/>
      <w:b/>
      <w:bCs/>
      <w:i/>
      <w:iCs/>
      <w:szCs w:val="28"/>
      <w:lang w:eastAsia="ru-RU"/>
    </w:rPr>
  </w:style>
  <w:style w:type="character" w:customStyle="1" w:styleId="30">
    <w:name w:val="Заголовок 3 Знак"/>
    <w:aliases w:val="H3 Знак"/>
    <w:basedOn w:val="a2"/>
    <w:link w:val="3"/>
    <w:uiPriority w:val="99"/>
    <w:rsid w:val="00475022"/>
    <w:rPr>
      <w:rFonts w:ascii="Arial" w:eastAsia="Calibri" w:hAnsi="Arial" w:cs="Times New Roman"/>
      <w:b/>
      <w:bCs/>
      <w:sz w:val="26"/>
      <w:szCs w:val="26"/>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2"/>
    <w:link w:val="4"/>
    <w:rsid w:val="00475022"/>
    <w:rPr>
      <w:rFonts w:eastAsia="Times New Roman" w:cs="Times New Roman"/>
      <w:sz w:val="24"/>
      <w:szCs w:val="20"/>
      <w:lang w:eastAsia="ru-RU"/>
    </w:rPr>
  </w:style>
  <w:style w:type="character" w:customStyle="1" w:styleId="50">
    <w:name w:val="Заголовок 5 Знак"/>
    <w:aliases w:val="Знак Знак3,H5 Знак,PIM 5 Знак,5 Знак,ITT t5 Знак,PA Pico Section Знак"/>
    <w:basedOn w:val="a2"/>
    <w:link w:val="5"/>
    <w:rsid w:val="00475022"/>
    <w:rPr>
      <w:rFonts w:eastAsia="Times New Roman" w:cs="Times New Roman"/>
      <w:bCs/>
      <w:sz w:val="24"/>
      <w:szCs w:val="24"/>
    </w:rPr>
  </w:style>
  <w:style w:type="character" w:customStyle="1" w:styleId="60">
    <w:name w:val="Заголовок 6 Знак"/>
    <w:aliases w:val="H6 Знак,PIM 6 Знак"/>
    <w:basedOn w:val="a2"/>
    <w:link w:val="6"/>
    <w:rsid w:val="00475022"/>
    <w:rPr>
      <w:rFonts w:eastAsia="Times New Roman" w:cs="Times New Roman"/>
      <w:sz w:val="24"/>
      <w:szCs w:val="24"/>
    </w:rPr>
  </w:style>
  <w:style w:type="character" w:customStyle="1" w:styleId="70">
    <w:name w:val="Заголовок 7 Знак"/>
    <w:basedOn w:val="a2"/>
    <w:link w:val="7"/>
    <w:uiPriority w:val="9"/>
    <w:rsid w:val="00475022"/>
    <w:rPr>
      <w:rFonts w:eastAsia="Times New Roman" w:cs="Times New Roman"/>
      <w:bCs/>
      <w:sz w:val="24"/>
      <w:szCs w:val="24"/>
    </w:rPr>
  </w:style>
  <w:style w:type="character" w:customStyle="1" w:styleId="80">
    <w:name w:val="Заголовок 8 Знак"/>
    <w:basedOn w:val="a2"/>
    <w:link w:val="8"/>
    <w:uiPriority w:val="9"/>
    <w:rsid w:val="00475022"/>
    <w:rPr>
      <w:rFonts w:eastAsia="Times New Roman" w:cs="Times New Roman"/>
      <w:bCs/>
      <w:iCs/>
      <w:sz w:val="24"/>
      <w:szCs w:val="24"/>
    </w:rPr>
  </w:style>
  <w:style w:type="character" w:customStyle="1" w:styleId="90">
    <w:name w:val="Заголовок 9 Знак"/>
    <w:basedOn w:val="a2"/>
    <w:link w:val="9"/>
    <w:uiPriority w:val="9"/>
    <w:rsid w:val="00475022"/>
    <w:rPr>
      <w:rFonts w:eastAsia="Times New Roman" w:cs="Arial"/>
      <w:bCs/>
      <w:sz w:val="24"/>
      <w:szCs w:val="24"/>
    </w:rPr>
  </w:style>
  <w:style w:type="paragraph" w:styleId="a5">
    <w:name w:val="List Paragraph"/>
    <w:basedOn w:val="a1"/>
    <w:link w:val="a6"/>
    <w:uiPriority w:val="34"/>
    <w:qFormat/>
    <w:rsid w:val="00A64836"/>
    <w:pPr>
      <w:ind w:left="720"/>
      <w:contextualSpacing/>
    </w:pPr>
  </w:style>
  <w:style w:type="character" w:customStyle="1" w:styleId="a6">
    <w:name w:val="Абзац списка Знак"/>
    <w:link w:val="a5"/>
    <w:uiPriority w:val="34"/>
    <w:locked/>
    <w:rsid w:val="00475022"/>
    <w:rPr>
      <w:rFonts w:ascii="Calibri" w:eastAsia="Calibri" w:hAnsi="Calibri" w:cs="Times New Roman"/>
      <w:sz w:val="22"/>
    </w:rPr>
  </w:style>
  <w:style w:type="paragraph" w:styleId="a7">
    <w:name w:val="Balloon Text"/>
    <w:basedOn w:val="a1"/>
    <w:link w:val="a8"/>
    <w:uiPriority w:val="99"/>
    <w:semiHidden/>
    <w:unhideWhenUsed/>
    <w:rsid w:val="005A1CE9"/>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5A1CE9"/>
    <w:rPr>
      <w:rFonts w:ascii="Tahoma" w:eastAsia="Calibri" w:hAnsi="Tahoma" w:cs="Tahoma"/>
      <w:sz w:val="16"/>
      <w:szCs w:val="16"/>
    </w:rPr>
  </w:style>
  <w:style w:type="character" w:customStyle="1" w:styleId="a9">
    <w:name w:val="Без интервала Знак"/>
    <w:link w:val="aa"/>
    <w:uiPriority w:val="1"/>
    <w:locked/>
    <w:rsid w:val="00631D12"/>
  </w:style>
  <w:style w:type="paragraph" w:styleId="aa">
    <w:name w:val="No Spacing"/>
    <w:link w:val="a9"/>
    <w:uiPriority w:val="1"/>
    <w:qFormat/>
    <w:rsid w:val="00631D12"/>
  </w:style>
  <w:style w:type="table" w:styleId="ab">
    <w:name w:val="Table Grid"/>
    <w:basedOn w:val="a3"/>
    <w:uiPriority w:val="59"/>
    <w:unhideWhenUsed/>
    <w:rsid w:val="00E90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1"/>
    <w:link w:val="33"/>
    <w:uiPriority w:val="99"/>
    <w:rsid w:val="00475022"/>
    <w:pPr>
      <w:tabs>
        <w:tab w:val="left" w:pos="993"/>
        <w:tab w:val="num" w:pos="1440"/>
      </w:tabs>
      <w:spacing w:after="0" w:line="240" w:lineRule="auto"/>
      <w:ind w:left="426" w:firstLine="425"/>
    </w:pPr>
    <w:rPr>
      <w:rFonts w:ascii="Times New Roman" w:hAnsi="Times New Roman"/>
      <w:sz w:val="20"/>
      <w:szCs w:val="20"/>
      <w:lang w:eastAsia="ru-RU"/>
    </w:rPr>
  </w:style>
  <w:style w:type="character" w:customStyle="1" w:styleId="33">
    <w:name w:val="Основной текст с отступом 3 Знак"/>
    <w:basedOn w:val="a2"/>
    <w:link w:val="32"/>
    <w:uiPriority w:val="99"/>
    <w:rsid w:val="00475022"/>
    <w:rPr>
      <w:rFonts w:eastAsia="Calibri" w:cs="Times New Roman"/>
      <w:sz w:val="20"/>
      <w:szCs w:val="20"/>
      <w:lang w:eastAsia="ru-RU"/>
    </w:rPr>
  </w:style>
  <w:style w:type="character" w:styleId="ac">
    <w:name w:val="Hyperlink"/>
    <w:rsid w:val="00475022"/>
    <w:rPr>
      <w:rFonts w:cs="Times New Roman"/>
      <w:color w:val="0000FF"/>
      <w:u w:val="single"/>
    </w:rPr>
  </w:style>
  <w:style w:type="character" w:styleId="ad">
    <w:name w:val="FollowedHyperlink"/>
    <w:uiPriority w:val="99"/>
    <w:rsid w:val="00475022"/>
    <w:rPr>
      <w:rFonts w:cs="Times New Roman"/>
      <w:color w:val="800080"/>
      <w:u w:val="single"/>
    </w:rPr>
  </w:style>
  <w:style w:type="paragraph" w:styleId="ae">
    <w:name w:val="Body Text Indent"/>
    <w:basedOn w:val="a1"/>
    <w:link w:val="af"/>
    <w:uiPriority w:val="99"/>
    <w:rsid w:val="00475022"/>
    <w:pPr>
      <w:spacing w:after="120" w:line="240" w:lineRule="auto"/>
      <w:ind w:left="283"/>
    </w:pPr>
    <w:rPr>
      <w:rFonts w:ascii="Times New Roman" w:hAnsi="Times New Roman"/>
      <w:sz w:val="24"/>
      <w:szCs w:val="24"/>
      <w:lang w:eastAsia="ru-RU"/>
    </w:rPr>
  </w:style>
  <w:style w:type="character" w:customStyle="1" w:styleId="af">
    <w:name w:val="Основной текст с отступом Знак"/>
    <w:basedOn w:val="a2"/>
    <w:link w:val="ae"/>
    <w:uiPriority w:val="99"/>
    <w:rsid w:val="00475022"/>
    <w:rPr>
      <w:rFonts w:eastAsia="Calibri" w:cs="Times New Roman"/>
      <w:sz w:val="24"/>
      <w:szCs w:val="24"/>
      <w:lang w:eastAsia="ru-RU"/>
    </w:rPr>
  </w:style>
  <w:style w:type="paragraph" w:styleId="23">
    <w:name w:val="Body Text Indent 2"/>
    <w:basedOn w:val="a1"/>
    <w:link w:val="24"/>
    <w:uiPriority w:val="99"/>
    <w:rsid w:val="00475022"/>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basedOn w:val="a2"/>
    <w:link w:val="23"/>
    <w:uiPriority w:val="99"/>
    <w:rsid w:val="00475022"/>
    <w:rPr>
      <w:rFonts w:eastAsia="Calibri" w:cs="Times New Roman"/>
      <w:sz w:val="24"/>
      <w:szCs w:val="24"/>
      <w:lang w:eastAsia="ru-RU"/>
    </w:rPr>
  </w:style>
  <w:style w:type="paragraph" w:customStyle="1" w:styleId="Confirmation">
    <w:name w:val="Confirmation"/>
    <w:uiPriority w:val="99"/>
    <w:rsid w:val="00475022"/>
    <w:pPr>
      <w:keepNext/>
      <w:spacing w:before="120" w:after="120"/>
      <w:jc w:val="center"/>
    </w:pPr>
    <w:rPr>
      <w:rFonts w:eastAsia="Times New Roman" w:cs="Times New Roman"/>
      <w:b/>
      <w:caps/>
      <w:szCs w:val="28"/>
    </w:rPr>
  </w:style>
  <w:style w:type="paragraph" w:customStyle="1" w:styleId="Confirmationtext">
    <w:name w:val="Confirmation text"/>
    <w:basedOn w:val="a1"/>
    <w:uiPriority w:val="99"/>
    <w:rsid w:val="00475022"/>
    <w:pPr>
      <w:keepLines/>
      <w:widowControl w:val="0"/>
      <w:spacing w:before="60" w:after="60" w:line="288" w:lineRule="auto"/>
      <w:jc w:val="center"/>
    </w:pPr>
    <w:rPr>
      <w:rFonts w:ascii="Times New Roman" w:eastAsia="Times New Roman" w:hAnsi="Times New Roman"/>
      <w:sz w:val="24"/>
      <w:szCs w:val="24"/>
    </w:rPr>
  </w:style>
  <w:style w:type="character" w:styleId="af0">
    <w:name w:val="annotation reference"/>
    <w:uiPriority w:val="99"/>
    <w:rsid w:val="00475022"/>
    <w:rPr>
      <w:rFonts w:cs="Times New Roman"/>
      <w:sz w:val="16"/>
      <w:szCs w:val="16"/>
    </w:rPr>
  </w:style>
  <w:style w:type="paragraph" w:styleId="af1">
    <w:name w:val="annotation text"/>
    <w:basedOn w:val="a1"/>
    <w:link w:val="af2"/>
    <w:uiPriority w:val="99"/>
    <w:rsid w:val="00475022"/>
    <w:pPr>
      <w:spacing w:after="0" w:line="240" w:lineRule="auto"/>
    </w:pPr>
    <w:rPr>
      <w:rFonts w:ascii="Times New Roman" w:hAnsi="Times New Roman"/>
      <w:sz w:val="20"/>
      <w:szCs w:val="20"/>
      <w:lang w:eastAsia="ru-RU"/>
    </w:rPr>
  </w:style>
  <w:style w:type="character" w:customStyle="1" w:styleId="af2">
    <w:name w:val="Текст примечания Знак"/>
    <w:basedOn w:val="a2"/>
    <w:link w:val="af1"/>
    <w:uiPriority w:val="99"/>
    <w:rsid w:val="00475022"/>
    <w:rPr>
      <w:rFonts w:eastAsia="Calibri" w:cs="Times New Roman"/>
      <w:sz w:val="20"/>
      <w:szCs w:val="20"/>
      <w:lang w:eastAsia="ru-RU"/>
    </w:rPr>
  </w:style>
  <w:style w:type="character" w:customStyle="1" w:styleId="af3">
    <w:name w:val="Тема примечания Знак"/>
    <w:basedOn w:val="af2"/>
    <w:link w:val="af4"/>
    <w:uiPriority w:val="99"/>
    <w:semiHidden/>
    <w:rsid w:val="00475022"/>
    <w:rPr>
      <w:rFonts w:eastAsia="Calibri" w:cs="Times New Roman"/>
      <w:b/>
      <w:bCs/>
      <w:sz w:val="20"/>
      <w:szCs w:val="20"/>
      <w:lang w:eastAsia="ru-RU"/>
    </w:rPr>
  </w:style>
  <w:style w:type="paragraph" w:styleId="af4">
    <w:name w:val="annotation subject"/>
    <w:basedOn w:val="af1"/>
    <w:next w:val="af1"/>
    <w:link w:val="af3"/>
    <w:uiPriority w:val="99"/>
    <w:semiHidden/>
    <w:rsid w:val="00475022"/>
    <w:rPr>
      <w:b/>
      <w:bCs/>
    </w:rPr>
  </w:style>
  <w:style w:type="paragraph" w:styleId="af5">
    <w:name w:val="header"/>
    <w:basedOn w:val="a1"/>
    <w:link w:val="af6"/>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2"/>
    <w:link w:val="af5"/>
    <w:uiPriority w:val="99"/>
    <w:rsid w:val="00475022"/>
    <w:rPr>
      <w:rFonts w:eastAsia="Calibri" w:cs="Times New Roman"/>
      <w:sz w:val="24"/>
      <w:szCs w:val="24"/>
      <w:lang w:eastAsia="ru-RU"/>
    </w:rPr>
  </w:style>
  <w:style w:type="paragraph" w:styleId="af7">
    <w:name w:val="footer"/>
    <w:basedOn w:val="a1"/>
    <w:link w:val="af8"/>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8">
    <w:name w:val="Нижний колонтитул Знак"/>
    <w:basedOn w:val="a2"/>
    <w:link w:val="af7"/>
    <w:uiPriority w:val="99"/>
    <w:rsid w:val="00475022"/>
    <w:rPr>
      <w:rFonts w:eastAsia="Calibri" w:cs="Times New Roman"/>
      <w:sz w:val="24"/>
      <w:szCs w:val="24"/>
      <w:lang w:eastAsia="ru-RU"/>
    </w:rPr>
  </w:style>
  <w:style w:type="paragraph" w:customStyle="1" w:styleId="110">
    <w:name w:val="Знак Знак Знак1 Знак1 Знак Знак Знак Знак Знак Знак"/>
    <w:basedOn w:val="a1"/>
    <w:uiPriority w:val="99"/>
    <w:rsid w:val="00475022"/>
    <w:pPr>
      <w:spacing w:after="160" w:line="240" w:lineRule="exact"/>
    </w:pPr>
    <w:rPr>
      <w:rFonts w:ascii="Verdana" w:eastAsia="Times New Roman" w:hAnsi="Verdana" w:cs="Verdana"/>
      <w:sz w:val="20"/>
      <w:szCs w:val="20"/>
      <w:lang w:val="en-US"/>
    </w:rPr>
  </w:style>
  <w:style w:type="paragraph" w:styleId="af9">
    <w:name w:val="Body Text"/>
    <w:basedOn w:val="a1"/>
    <w:link w:val="afa"/>
    <w:uiPriority w:val="99"/>
    <w:rsid w:val="00475022"/>
    <w:pPr>
      <w:spacing w:after="120" w:line="240" w:lineRule="auto"/>
    </w:pPr>
    <w:rPr>
      <w:rFonts w:ascii="Times New Roman" w:hAnsi="Times New Roman"/>
      <w:sz w:val="24"/>
      <w:szCs w:val="24"/>
      <w:lang w:eastAsia="ru-RU"/>
    </w:rPr>
  </w:style>
  <w:style w:type="character" w:customStyle="1" w:styleId="afa">
    <w:name w:val="Основной текст Знак"/>
    <w:basedOn w:val="a2"/>
    <w:link w:val="af9"/>
    <w:uiPriority w:val="99"/>
    <w:rsid w:val="00475022"/>
    <w:rPr>
      <w:rFonts w:eastAsia="Calibri" w:cs="Times New Roman"/>
      <w:sz w:val="24"/>
      <w:szCs w:val="24"/>
      <w:lang w:eastAsia="ru-RU"/>
    </w:rPr>
  </w:style>
  <w:style w:type="character" w:customStyle="1" w:styleId="16">
    <w:name w:val="Знак Знак1"/>
    <w:uiPriority w:val="99"/>
    <w:rsid w:val="00475022"/>
    <w:rPr>
      <w:rFonts w:cs="Times New Roman"/>
      <w:sz w:val="24"/>
      <w:szCs w:val="24"/>
      <w:lang w:val="ru-RU" w:eastAsia="ru-RU" w:bidi="ar-SA"/>
    </w:rPr>
  </w:style>
  <w:style w:type="paragraph" w:styleId="afb">
    <w:name w:val="footnote text"/>
    <w:basedOn w:val="a1"/>
    <w:link w:val="afc"/>
    <w:uiPriority w:val="99"/>
    <w:rsid w:val="00475022"/>
    <w:pPr>
      <w:spacing w:after="0" w:line="240" w:lineRule="auto"/>
    </w:pPr>
    <w:rPr>
      <w:rFonts w:ascii="Times New Roman" w:hAnsi="Times New Roman"/>
      <w:sz w:val="20"/>
      <w:szCs w:val="20"/>
      <w:lang w:eastAsia="ru-RU"/>
    </w:rPr>
  </w:style>
  <w:style w:type="character" w:customStyle="1" w:styleId="afc">
    <w:name w:val="Текст сноски Знак"/>
    <w:basedOn w:val="a2"/>
    <w:link w:val="afb"/>
    <w:uiPriority w:val="99"/>
    <w:rsid w:val="00475022"/>
    <w:rPr>
      <w:rFonts w:eastAsia="Calibri" w:cs="Times New Roman"/>
      <w:sz w:val="20"/>
      <w:szCs w:val="20"/>
      <w:lang w:eastAsia="ru-RU"/>
    </w:rPr>
  </w:style>
  <w:style w:type="character" w:customStyle="1" w:styleId="afd">
    <w:name w:val="Знак Знак"/>
    <w:uiPriority w:val="99"/>
    <w:rsid w:val="00475022"/>
    <w:rPr>
      <w:rFonts w:cs="Times New Roman"/>
      <w:lang w:val="ru-RU" w:eastAsia="ru-RU" w:bidi="ar-SA"/>
    </w:rPr>
  </w:style>
  <w:style w:type="character" w:styleId="afe">
    <w:name w:val="footnote reference"/>
    <w:uiPriority w:val="99"/>
    <w:rsid w:val="00475022"/>
    <w:rPr>
      <w:rFonts w:cs="Times New Roman"/>
      <w:vertAlign w:val="superscript"/>
    </w:rPr>
  </w:style>
  <w:style w:type="character" w:styleId="aff">
    <w:name w:val="page number"/>
    <w:uiPriority w:val="99"/>
    <w:rsid w:val="00475022"/>
    <w:rPr>
      <w:rFonts w:cs="Times New Roman"/>
    </w:rPr>
  </w:style>
  <w:style w:type="paragraph" w:customStyle="1" w:styleId="TableofContents">
    <w:name w:val="Table of Contents"/>
    <w:next w:val="a1"/>
    <w:uiPriority w:val="99"/>
    <w:rsid w:val="00475022"/>
    <w:pPr>
      <w:keepNext/>
      <w:keepLines/>
      <w:pageBreakBefore/>
      <w:suppressAutoHyphens/>
      <w:spacing w:before="360" w:after="240" w:line="288" w:lineRule="auto"/>
      <w:jc w:val="center"/>
    </w:pPr>
    <w:rPr>
      <w:rFonts w:eastAsia="Times New Roman" w:cs="Times New Roman"/>
      <w:b/>
      <w:caps/>
      <w:kern w:val="32"/>
      <w:szCs w:val="28"/>
    </w:rPr>
  </w:style>
  <w:style w:type="character" w:customStyle="1" w:styleId="25">
    <w:name w:val="Знак Знак2"/>
    <w:uiPriority w:val="99"/>
    <w:rsid w:val="00475022"/>
    <w:rPr>
      <w:rFonts w:cs="Times New Roman"/>
      <w:sz w:val="24"/>
      <w:szCs w:val="24"/>
    </w:rPr>
  </w:style>
  <w:style w:type="paragraph" w:styleId="aff0">
    <w:name w:val="Normal (Web)"/>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TOC Heading"/>
    <w:basedOn w:val="14"/>
    <w:next w:val="a1"/>
    <w:uiPriority w:val="39"/>
    <w:qFormat/>
    <w:rsid w:val="00475022"/>
    <w:pPr>
      <w:spacing w:before="480" w:after="0" w:line="276" w:lineRule="auto"/>
      <w:jc w:val="left"/>
      <w:outlineLvl w:val="9"/>
    </w:pPr>
    <w:rPr>
      <w:rFonts w:ascii="Cambria" w:hAnsi="Cambria"/>
      <w:color w:val="365F91"/>
      <w:szCs w:val="28"/>
      <w:lang w:eastAsia="en-US"/>
    </w:rPr>
  </w:style>
  <w:style w:type="paragraph" w:styleId="17">
    <w:name w:val="toc 1"/>
    <w:basedOn w:val="a1"/>
    <w:next w:val="a1"/>
    <w:autoRedefine/>
    <w:uiPriority w:val="39"/>
    <w:rsid w:val="00475022"/>
    <w:pPr>
      <w:tabs>
        <w:tab w:val="left" w:pos="660"/>
        <w:tab w:val="right" w:leader="dot" w:pos="9627"/>
      </w:tabs>
      <w:spacing w:after="0" w:line="240" w:lineRule="auto"/>
    </w:pPr>
    <w:rPr>
      <w:rFonts w:ascii="Times New Roman" w:eastAsia="Times New Roman" w:hAnsi="Times New Roman"/>
      <w:sz w:val="26"/>
      <w:szCs w:val="24"/>
      <w:lang w:eastAsia="ru-RU"/>
    </w:rPr>
  </w:style>
  <w:style w:type="paragraph" w:styleId="26">
    <w:name w:val="toc 2"/>
    <w:basedOn w:val="a1"/>
    <w:next w:val="a1"/>
    <w:link w:val="27"/>
    <w:autoRedefine/>
    <w:rsid w:val="00475022"/>
    <w:pPr>
      <w:spacing w:after="0" w:line="240" w:lineRule="auto"/>
    </w:pPr>
    <w:rPr>
      <w:rFonts w:ascii="Times New Roman" w:eastAsia="Times New Roman" w:hAnsi="Times New Roman"/>
      <w:sz w:val="26"/>
      <w:lang w:eastAsia="ru-RU"/>
    </w:rPr>
  </w:style>
  <w:style w:type="paragraph" w:customStyle="1" w:styleId="12">
    <w:name w:val="Стиль1"/>
    <w:basedOn w:val="a1"/>
    <w:uiPriority w:val="99"/>
    <w:qFormat/>
    <w:rsid w:val="00475022"/>
    <w:pPr>
      <w:numPr>
        <w:numId w:val="2"/>
      </w:numPr>
      <w:spacing w:after="0" w:line="240" w:lineRule="auto"/>
      <w:jc w:val="both"/>
    </w:pPr>
    <w:rPr>
      <w:rFonts w:ascii="Times New Roman" w:eastAsia="Times New Roman" w:hAnsi="Times New Roman"/>
      <w:b/>
      <w:sz w:val="28"/>
      <w:szCs w:val="28"/>
      <w:lang w:eastAsia="ru-RU"/>
    </w:rPr>
  </w:style>
  <w:style w:type="paragraph" w:customStyle="1" w:styleId="20">
    <w:name w:val="Стиль2"/>
    <w:basedOn w:val="a1"/>
    <w:uiPriority w:val="99"/>
    <w:rsid w:val="00475022"/>
    <w:pPr>
      <w:numPr>
        <w:ilvl w:val="1"/>
        <w:numId w:val="3"/>
      </w:numPr>
      <w:spacing w:after="0" w:line="240" w:lineRule="auto"/>
      <w:jc w:val="both"/>
    </w:pPr>
    <w:rPr>
      <w:rFonts w:ascii="Times New Roman" w:eastAsia="Times New Roman" w:hAnsi="Times New Roman"/>
      <w:sz w:val="28"/>
      <w:szCs w:val="28"/>
      <w:lang w:eastAsia="ru-RU"/>
    </w:rPr>
  </w:style>
  <w:style w:type="character" w:customStyle="1" w:styleId="18">
    <w:name w:val="Стиль1 Знак"/>
    <w:uiPriority w:val="99"/>
    <w:rsid w:val="00475022"/>
    <w:rPr>
      <w:rFonts w:cs="Times New Roman"/>
      <w:b/>
      <w:sz w:val="28"/>
      <w:szCs w:val="28"/>
    </w:rPr>
  </w:style>
  <w:style w:type="character" w:customStyle="1" w:styleId="28">
    <w:name w:val="Стиль2 Знак"/>
    <w:uiPriority w:val="99"/>
    <w:rsid w:val="00475022"/>
    <w:rPr>
      <w:rFonts w:cs="Times New Roman"/>
      <w:sz w:val="28"/>
      <w:szCs w:val="28"/>
    </w:rPr>
  </w:style>
  <w:style w:type="paragraph" w:customStyle="1" w:styleId="a0">
    <w:name w:val="Текст по ГОСТ"/>
    <w:basedOn w:val="a1"/>
    <w:link w:val="aff2"/>
    <w:autoRedefine/>
    <w:qFormat/>
    <w:rsid w:val="00475022"/>
    <w:pPr>
      <w:numPr>
        <w:numId w:val="4"/>
      </w:numPr>
      <w:tabs>
        <w:tab w:val="left" w:pos="1080"/>
      </w:tabs>
      <w:spacing w:after="0" w:line="240" w:lineRule="auto"/>
      <w:jc w:val="both"/>
    </w:pPr>
    <w:rPr>
      <w:rFonts w:ascii="Times New Roman" w:eastAsia="Times New Roman" w:hAnsi="Times New Roman"/>
      <w:sz w:val="28"/>
      <w:szCs w:val="28"/>
      <w:lang w:eastAsia="ru-RU"/>
    </w:rPr>
  </w:style>
  <w:style w:type="character" w:customStyle="1" w:styleId="aff2">
    <w:name w:val="Текст по ГОСТ Знак"/>
    <w:link w:val="a0"/>
    <w:locked/>
    <w:rsid w:val="00475022"/>
    <w:rPr>
      <w:rFonts w:eastAsia="Times New Roman" w:cs="Times New Roman"/>
      <w:szCs w:val="28"/>
      <w:lang w:eastAsia="ru-RU"/>
    </w:rPr>
  </w:style>
  <w:style w:type="paragraph" w:styleId="aff3">
    <w:name w:val="Document Map"/>
    <w:basedOn w:val="a1"/>
    <w:link w:val="aff4"/>
    <w:uiPriority w:val="99"/>
    <w:rsid w:val="00475022"/>
    <w:pPr>
      <w:spacing w:after="0" w:line="240" w:lineRule="auto"/>
    </w:pPr>
    <w:rPr>
      <w:rFonts w:ascii="Tahoma" w:hAnsi="Tahoma"/>
      <w:sz w:val="16"/>
      <w:szCs w:val="16"/>
      <w:lang w:eastAsia="ru-RU"/>
    </w:rPr>
  </w:style>
  <w:style w:type="character" w:customStyle="1" w:styleId="aff4">
    <w:name w:val="Схема документа Знак"/>
    <w:basedOn w:val="a2"/>
    <w:link w:val="aff3"/>
    <w:uiPriority w:val="99"/>
    <w:rsid w:val="00475022"/>
    <w:rPr>
      <w:rFonts w:ascii="Tahoma" w:eastAsia="Calibri" w:hAnsi="Tahoma" w:cs="Times New Roman"/>
      <w:sz w:val="16"/>
      <w:szCs w:val="16"/>
      <w:lang w:eastAsia="ru-RU"/>
    </w:rPr>
  </w:style>
  <w:style w:type="character" w:customStyle="1" w:styleId="news-date-time">
    <w:name w:val="news-date-time"/>
    <w:uiPriority w:val="99"/>
    <w:rsid w:val="00475022"/>
    <w:rPr>
      <w:rFonts w:cs="Times New Roman"/>
    </w:rPr>
  </w:style>
  <w:style w:type="paragraph" w:customStyle="1" w:styleId="ConsPlusTitle">
    <w:name w:val="ConsPlusTitle"/>
    <w:uiPriority w:val="99"/>
    <w:rsid w:val="00475022"/>
    <w:pPr>
      <w:widowControl w:val="0"/>
      <w:autoSpaceDE w:val="0"/>
      <w:autoSpaceDN w:val="0"/>
      <w:adjustRightInd w:val="0"/>
    </w:pPr>
    <w:rPr>
      <w:rFonts w:ascii="Arial" w:eastAsia="Times New Roman" w:hAnsi="Arial" w:cs="Arial"/>
      <w:b/>
      <w:bCs/>
      <w:sz w:val="16"/>
      <w:szCs w:val="16"/>
      <w:lang w:eastAsia="ru-RU"/>
    </w:rPr>
  </w:style>
  <w:style w:type="paragraph" w:styleId="29">
    <w:name w:val="Body Text 2"/>
    <w:basedOn w:val="a1"/>
    <w:link w:val="2a"/>
    <w:rsid w:val="00475022"/>
    <w:pPr>
      <w:spacing w:after="120" w:line="480" w:lineRule="auto"/>
    </w:pPr>
    <w:rPr>
      <w:rFonts w:ascii="Times New Roman" w:hAnsi="Times New Roman"/>
      <w:sz w:val="24"/>
      <w:szCs w:val="24"/>
      <w:lang w:eastAsia="ru-RU"/>
    </w:rPr>
  </w:style>
  <w:style w:type="character" w:customStyle="1" w:styleId="2a">
    <w:name w:val="Основной текст 2 Знак"/>
    <w:basedOn w:val="a2"/>
    <w:link w:val="29"/>
    <w:rsid w:val="00475022"/>
    <w:rPr>
      <w:rFonts w:eastAsia="Calibri" w:cs="Times New Roman"/>
      <w:sz w:val="24"/>
      <w:szCs w:val="24"/>
      <w:lang w:eastAsia="ru-RU"/>
    </w:rPr>
  </w:style>
  <w:style w:type="paragraph" w:styleId="34">
    <w:name w:val="Body Text 3"/>
    <w:basedOn w:val="a1"/>
    <w:link w:val="35"/>
    <w:uiPriority w:val="99"/>
    <w:rsid w:val="00475022"/>
    <w:pPr>
      <w:spacing w:after="120" w:line="240" w:lineRule="auto"/>
    </w:pPr>
    <w:rPr>
      <w:rFonts w:ascii="Times New Roman" w:hAnsi="Times New Roman"/>
      <w:sz w:val="16"/>
      <w:szCs w:val="16"/>
      <w:lang w:eastAsia="ru-RU"/>
    </w:rPr>
  </w:style>
  <w:style w:type="character" w:customStyle="1" w:styleId="35">
    <w:name w:val="Основной текст 3 Знак"/>
    <w:basedOn w:val="a2"/>
    <w:link w:val="34"/>
    <w:uiPriority w:val="99"/>
    <w:rsid w:val="00475022"/>
    <w:rPr>
      <w:rFonts w:eastAsia="Calibri" w:cs="Times New Roman"/>
      <w:sz w:val="16"/>
      <w:szCs w:val="16"/>
      <w:lang w:eastAsia="ru-RU"/>
    </w:rPr>
  </w:style>
  <w:style w:type="paragraph" w:customStyle="1" w:styleId="style13333853160000000162msolistparagraph">
    <w:name w:val="style_13333853160000000162msolistparagraph"/>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5">
    <w:name w:val="Текст концевой сноски Знак"/>
    <w:basedOn w:val="a2"/>
    <w:link w:val="aff6"/>
    <w:uiPriority w:val="99"/>
    <w:semiHidden/>
    <w:rsid w:val="00475022"/>
    <w:rPr>
      <w:rFonts w:eastAsia="Calibri" w:cs="Times New Roman"/>
      <w:sz w:val="20"/>
      <w:szCs w:val="20"/>
      <w:lang w:eastAsia="ru-RU"/>
    </w:rPr>
  </w:style>
  <w:style w:type="paragraph" w:styleId="aff6">
    <w:name w:val="endnote text"/>
    <w:basedOn w:val="a1"/>
    <w:link w:val="aff5"/>
    <w:uiPriority w:val="99"/>
    <w:semiHidden/>
    <w:rsid w:val="00475022"/>
    <w:pPr>
      <w:spacing w:after="0" w:line="240" w:lineRule="auto"/>
    </w:pPr>
    <w:rPr>
      <w:rFonts w:ascii="Times New Roman" w:hAnsi="Times New Roman"/>
      <w:sz w:val="20"/>
      <w:szCs w:val="20"/>
      <w:lang w:eastAsia="ru-RU"/>
    </w:rPr>
  </w:style>
  <w:style w:type="paragraph" w:customStyle="1" w:styleId="14-15">
    <w:name w:val="14-15"/>
    <w:basedOn w:val="a1"/>
    <w:uiPriority w:val="99"/>
    <w:rsid w:val="00475022"/>
    <w:pPr>
      <w:spacing w:after="0" w:line="360" w:lineRule="auto"/>
      <w:ind w:firstLine="709"/>
      <w:jc w:val="both"/>
    </w:pPr>
    <w:rPr>
      <w:rFonts w:ascii="Times New Roman" w:eastAsia="Times New Roman" w:hAnsi="Times New Roman"/>
      <w:sz w:val="28"/>
      <w:szCs w:val="28"/>
      <w:lang w:eastAsia="ru-RU"/>
    </w:rPr>
  </w:style>
  <w:style w:type="paragraph" w:customStyle="1" w:styleId="Default">
    <w:name w:val="Default"/>
    <w:rsid w:val="00475022"/>
    <w:pPr>
      <w:autoSpaceDE w:val="0"/>
      <w:autoSpaceDN w:val="0"/>
      <w:adjustRightInd w:val="0"/>
    </w:pPr>
    <w:rPr>
      <w:rFonts w:eastAsia="Calibri" w:cs="Times New Roman"/>
      <w:color w:val="000000"/>
      <w:sz w:val="24"/>
      <w:szCs w:val="24"/>
      <w:lang w:eastAsia="ru-RU"/>
    </w:rPr>
  </w:style>
  <w:style w:type="paragraph" w:customStyle="1" w:styleId="ListParagraph1">
    <w:name w:val="List Paragraph1"/>
    <w:basedOn w:val="a1"/>
    <w:rsid w:val="00475022"/>
    <w:pPr>
      <w:ind w:left="720"/>
    </w:pPr>
    <w:rPr>
      <w:rFonts w:eastAsia="Times New Roman"/>
    </w:rPr>
  </w:style>
  <w:style w:type="paragraph" w:customStyle="1" w:styleId="msonormalcxspmiddle">
    <w:name w:val="msonormalcxspmiddle"/>
    <w:basedOn w:val="a1"/>
    <w:uiPriority w:val="99"/>
    <w:rsid w:val="00475022"/>
    <w:pPr>
      <w:spacing w:before="100" w:beforeAutospacing="1" w:after="100" w:afterAutospacing="1" w:line="240" w:lineRule="auto"/>
    </w:pPr>
    <w:rPr>
      <w:rFonts w:ascii="Times New Roman" w:hAnsi="Times New Roman"/>
      <w:sz w:val="24"/>
      <w:szCs w:val="24"/>
      <w:lang w:eastAsia="ru-RU"/>
    </w:rPr>
  </w:style>
  <w:style w:type="character" w:styleId="aff7">
    <w:name w:val="Emphasis"/>
    <w:basedOn w:val="a2"/>
    <w:uiPriority w:val="20"/>
    <w:qFormat/>
    <w:rsid w:val="00475022"/>
    <w:rPr>
      <w:i/>
      <w:iCs/>
    </w:rPr>
  </w:style>
  <w:style w:type="paragraph" w:customStyle="1" w:styleId="aff8">
    <w:name w:val="Шапка таблицы"/>
    <w:basedOn w:val="a1"/>
    <w:link w:val="aff9"/>
    <w:rsid w:val="00475022"/>
    <w:pPr>
      <w:keepNext/>
      <w:spacing w:before="60" w:after="80" w:line="240" w:lineRule="auto"/>
    </w:pPr>
    <w:rPr>
      <w:rFonts w:ascii="Times New Roman" w:eastAsia="Times New Roman" w:hAnsi="Times New Roman"/>
      <w:b/>
      <w:bCs/>
      <w:sz w:val="20"/>
      <w:szCs w:val="18"/>
      <w:lang w:eastAsia="ru-RU"/>
    </w:rPr>
  </w:style>
  <w:style w:type="character" w:customStyle="1" w:styleId="aff9">
    <w:name w:val="Шапка таблицы Знак"/>
    <w:link w:val="aff8"/>
    <w:locked/>
    <w:rsid w:val="00475022"/>
    <w:rPr>
      <w:rFonts w:eastAsia="Times New Roman" w:cs="Times New Roman"/>
      <w:b/>
      <w:bCs/>
      <w:sz w:val="20"/>
      <w:szCs w:val="18"/>
      <w:lang w:eastAsia="ru-RU"/>
    </w:rPr>
  </w:style>
  <w:style w:type="paragraph" w:customStyle="1" w:styleId="affa">
    <w:name w:val="Отчет"/>
    <w:basedOn w:val="a1"/>
    <w:link w:val="affb"/>
    <w:uiPriority w:val="99"/>
    <w:qFormat/>
    <w:rsid w:val="00475022"/>
    <w:pPr>
      <w:spacing w:before="60" w:after="60" w:line="360" w:lineRule="auto"/>
      <w:jc w:val="both"/>
    </w:pPr>
    <w:rPr>
      <w:rFonts w:ascii="Times New Roman" w:hAnsi="Times New Roman"/>
      <w:sz w:val="24"/>
      <w:szCs w:val="24"/>
      <w:lang w:bidi="en-US"/>
    </w:rPr>
  </w:style>
  <w:style w:type="character" w:customStyle="1" w:styleId="affb">
    <w:name w:val="Отчет Знак"/>
    <w:link w:val="affa"/>
    <w:uiPriority w:val="99"/>
    <w:rsid w:val="00475022"/>
    <w:rPr>
      <w:rFonts w:eastAsia="Calibri" w:cs="Times New Roman"/>
      <w:sz w:val="24"/>
      <w:szCs w:val="24"/>
      <w:lang w:bidi="en-US"/>
    </w:rPr>
  </w:style>
  <w:style w:type="paragraph" w:customStyle="1" w:styleId="docdata">
    <w:name w:val="docdata"/>
    <w:aliases w:val="docy,v5,2519,baiaagaaboqcaaadhwuaaawvbqaaaaaaaaaaaaaaaaaaaaaaaaaaaaaaaaaaaaaaaaaaaaaaaaaaaaaaaaaaaaaaaaaaaaaaaaaaaaaaaaaaaaaaaaaaaaaaaaaaaaaaaaaaaaaaaaaaaaaaaaaaaaaaaaaaaaaaaaaaaaaaaaaaaaaaaaaaaaaaaaaaaaaaaaaaaaaaaaaaaaaaaaaaaaaaaaaaaaaaaaaaaaaa"/>
    <w:basedOn w:val="a1"/>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4C0539"/>
    <w:pPr>
      <w:widowControl w:val="0"/>
      <w:autoSpaceDE w:val="0"/>
      <w:autoSpaceDN w:val="0"/>
      <w:adjustRightInd w:val="0"/>
      <w:ind w:firstLine="720"/>
    </w:pPr>
    <w:rPr>
      <w:rFonts w:ascii="Arial" w:eastAsia="Times New Roman" w:hAnsi="Arial" w:cs="Arial"/>
      <w:sz w:val="20"/>
      <w:szCs w:val="20"/>
      <w:lang w:eastAsia="ru-RU"/>
    </w:rPr>
  </w:style>
  <w:style w:type="character" w:styleId="affc">
    <w:name w:val="Strong"/>
    <w:uiPriority w:val="22"/>
    <w:qFormat/>
    <w:rsid w:val="004C0539"/>
    <w:rPr>
      <w:b/>
      <w:bCs/>
    </w:rPr>
  </w:style>
  <w:style w:type="character" w:customStyle="1" w:styleId="Heading1Char">
    <w:name w:val="Heading 1 Char"/>
    <w:basedOn w:val="a2"/>
    <w:uiPriority w:val="9"/>
    <w:rsid w:val="001A6C05"/>
    <w:rPr>
      <w:rFonts w:ascii="Arial" w:eastAsia="Arial" w:hAnsi="Arial" w:cs="Arial"/>
      <w:sz w:val="40"/>
      <w:szCs w:val="40"/>
    </w:rPr>
  </w:style>
  <w:style w:type="character" w:customStyle="1" w:styleId="Heading2Char">
    <w:name w:val="Heading 2 Char"/>
    <w:basedOn w:val="a2"/>
    <w:uiPriority w:val="9"/>
    <w:rsid w:val="001A6C05"/>
    <w:rPr>
      <w:rFonts w:ascii="Arial" w:eastAsia="Arial" w:hAnsi="Arial" w:cs="Arial"/>
      <w:sz w:val="34"/>
    </w:rPr>
  </w:style>
  <w:style w:type="character" w:customStyle="1" w:styleId="Heading3Char">
    <w:name w:val="Heading 3 Char"/>
    <w:basedOn w:val="a2"/>
    <w:uiPriority w:val="9"/>
    <w:rsid w:val="001A6C05"/>
    <w:rPr>
      <w:rFonts w:ascii="Arial" w:eastAsia="Arial" w:hAnsi="Arial" w:cs="Arial"/>
      <w:sz w:val="30"/>
      <w:szCs w:val="30"/>
    </w:rPr>
  </w:style>
  <w:style w:type="character" w:customStyle="1" w:styleId="Heading4Char">
    <w:name w:val="Heading 4 Char"/>
    <w:basedOn w:val="a2"/>
    <w:uiPriority w:val="9"/>
    <w:rsid w:val="001A6C05"/>
    <w:rPr>
      <w:rFonts w:ascii="Arial" w:eastAsia="Arial" w:hAnsi="Arial" w:cs="Arial"/>
      <w:b/>
      <w:bCs/>
      <w:sz w:val="26"/>
      <w:szCs w:val="26"/>
    </w:rPr>
  </w:style>
  <w:style w:type="character" w:customStyle="1" w:styleId="Heading5Char">
    <w:name w:val="Heading 5 Char"/>
    <w:basedOn w:val="a2"/>
    <w:uiPriority w:val="9"/>
    <w:rsid w:val="001A6C05"/>
    <w:rPr>
      <w:rFonts w:ascii="Arial" w:eastAsia="Arial" w:hAnsi="Arial" w:cs="Arial"/>
      <w:b/>
      <w:bCs/>
      <w:sz w:val="24"/>
      <w:szCs w:val="24"/>
    </w:rPr>
  </w:style>
  <w:style w:type="character" w:customStyle="1" w:styleId="Heading6Char">
    <w:name w:val="Heading 6 Char"/>
    <w:basedOn w:val="a2"/>
    <w:uiPriority w:val="9"/>
    <w:rsid w:val="001A6C05"/>
    <w:rPr>
      <w:rFonts w:ascii="Arial" w:eastAsia="Arial" w:hAnsi="Arial" w:cs="Arial"/>
      <w:b/>
      <w:bCs/>
      <w:sz w:val="22"/>
      <w:szCs w:val="22"/>
    </w:rPr>
  </w:style>
  <w:style w:type="character" w:customStyle="1" w:styleId="Heading7Char">
    <w:name w:val="Heading 7 Char"/>
    <w:basedOn w:val="a2"/>
    <w:uiPriority w:val="9"/>
    <w:rsid w:val="001A6C05"/>
    <w:rPr>
      <w:rFonts w:ascii="Arial" w:eastAsia="Arial" w:hAnsi="Arial" w:cs="Arial"/>
      <w:b/>
      <w:bCs/>
      <w:i/>
      <w:iCs/>
      <w:sz w:val="22"/>
      <w:szCs w:val="22"/>
    </w:rPr>
  </w:style>
  <w:style w:type="character" w:customStyle="1" w:styleId="Heading8Char">
    <w:name w:val="Heading 8 Char"/>
    <w:basedOn w:val="a2"/>
    <w:uiPriority w:val="9"/>
    <w:rsid w:val="001A6C05"/>
    <w:rPr>
      <w:rFonts w:ascii="Arial" w:eastAsia="Arial" w:hAnsi="Arial" w:cs="Arial"/>
      <w:i/>
      <w:iCs/>
      <w:sz w:val="22"/>
      <w:szCs w:val="22"/>
    </w:rPr>
  </w:style>
  <w:style w:type="character" w:customStyle="1" w:styleId="Heading9Char">
    <w:name w:val="Heading 9 Char"/>
    <w:basedOn w:val="a2"/>
    <w:uiPriority w:val="9"/>
    <w:rsid w:val="001A6C05"/>
    <w:rPr>
      <w:rFonts w:ascii="Arial" w:eastAsia="Arial" w:hAnsi="Arial" w:cs="Arial"/>
      <w:i/>
      <w:iCs/>
      <w:sz w:val="21"/>
      <w:szCs w:val="21"/>
    </w:rPr>
  </w:style>
  <w:style w:type="character" w:customStyle="1" w:styleId="TitleChar">
    <w:name w:val="Title Char"/>
    <w:basedOn w:val="a2"/>
    <w:uiPriority w:val="10"/>
    <w:rsid w:val="001A6C05"/>
    <w:rPr>
      <w:sz w:val="48"/>
      <w:szCs w:val="48"/>
    </w:rPr>
  </w:style>
  <w:style w:type="character" w:customStyle="1" w:styleId="SubtitleChar">
    <w:name w:val="Subtitle Char"/>
    <w:basedOn w:val="a2"/>
    <w:uiPriority w:val="11"/>
    <w:rsid w:val="001A6C05"/>
    <w:rPr>
      <w:sz w:val="24"/>
      <w:szCs w:val="24"/>
    </w:rPr>
  </w:style>
  <w:style w:type="character" w:customStyle="1" w:styleId="QuoteChar">
    <w:name w:val="Quote Char"/>
    <w:uiPriority w:val="29"/>
    <w:rsid w:val="001A6C05"/>
    <w:rPr>
      <w:i/>
    </w:rPr>
  </w:style>
  <w:style w:type="character" w:customStyle="1" w:styleId="IntenseQuoteChar">
    <w:name w:val="Intense Quote Char"/>
    <w:uiPriority w:val="30"/>
    <w:rsid w:val="001A6C05"/>
    <w:rPr>
      <w:i/>
    </w:rPr>
  </w:style>
  <w:style w:type="character" w:customStyle="1" w:styleId="HeaderChar">
    <w:name w:val="Header Char"/>
    <w:basedOn w:val="a2"/>
    <w:uiPriority w:val="99"/>
    <w:rsid w:val="001A6C05"/>
  </w:style>
  <w:style w:type="character" w:customStyle="1" w:styleId="FooterChar">
    <w:name w:val="Footer Char"/>
    <w:basedOn w:val="a2"/>
    <w:uiPriority w:val="99"/>
    <w:rsid w:val="001A6C05"/>
  </w:style>
  <w:style w:type="table" w:customStyle="1" w:styleId="Lined">
    <w:name w:val="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1A6C05"/>
    <w:rPr>
      <w:sz w:val="18"/>
    </w:rPr>
  </w:style>
  <w:style w:type="paragraph" w:customStyle="1" w:styleId="111">
    <w:name w:val="Заголовок 1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240" w:lineRule="auto"/>
      <w:ind w:firstLine="709"/>
      <w:outlineLvl w:val="0"/>
    </w:pPr>
    <w:rPr>
      <w:rFonts w:ascii="Cambria" w:eastAsia="Cambria" w:hAnsi="Cambria" w:cs="Cambria"/>
      <w:b/>
      <w:bCs/>
      <w:color w:val="365F91" w:themeColor="accent1" w:themeShade="BF"/>
      <w:sz w:val="28"/>
      <w:szCs w:val="28"/>
    </w:rPr>
  </w:style>
  <w:style w:type="paragraph" w:customStyle="1" w:styleId="210">
    <w:name w:val="Заголовок 2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240" w:after="120" w:line="240" w:lineRule="auto"/>
      <w:ind w:left="710" w:firstLine="709"/>
      <w:jc w:val="both"/>
      <w:outlineLvl w:val="1"/>
    </w:pPr>
    <w:rPr>
      <w:rFonts w:ascii="Times New Roman" w:eastAsia="Times New Roman" w:hAnsi="Times New Roman"/>
      <w:b/>
      <w:bCs/>
      <w:i/>
      <w:sz w:val="28"/>
      <w:szCs w:val="26"/>
      <w:lang w:eastAsia="ru-RU"/>
    </w:rPr>
  </w:style>
  <w:style w:type="paragraph" w:customStyle="1" w:styleId="31">
    <w:name w:val="Заголовок 31"/>
    <w:basedOn w:val="a1"/>
    <w:next w:val="a1"/>
    <w:uiPriority w:val="99"/>
    <w:qFormat/>
    <w:rsid w:val="001A6C05"/>
    <w:pPr>
      <w:keepNext/>
      <w:keepLines/>
      <w:numPr>
        <w:ilvl w:val="2"/>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2"/>
    </w:pPr>
    <w:rPr>
      <w:rFonts w:ascii="Cambria" w:eastAsia="Times New Roman" w:hAnsi="Cambria"/>
      <w:b/>
      <w:bCs/>
      <w:color w:val="4F81BD"/>
      <w:sz w:val="24"/>
      <w:szCs w:val="24"/>
      <w:lang w:eastAsia="ru-RU"/>
    </w:rPr>
  </w:style>
  <w:style w:type="paragraph" w:customStyle="1" w:styleId="410">
    <w:name w:val="Заголовок 41"/>
    <w:basedOn w:val="a1"/>
    <w:next w:val="a1"/>
    <w:qFormat/>
    <w:rsid w:val="001A6C05"/>
    <w:pPr>
      <w:keepNext/>
      <w:keepLines/>
      <w:numPr>
        <w:ilvl w:val="3"/>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3"/>
    </w:pPr>
    <w:rPr>
      <w:rFonts w:ascii="Cambria" w:eastAsia="Times New Roman" w:hAnsi="Cambria"/>
      <w:b/>
      <w:bCs/>
      <w:i/>
      <w:iCs/>
      <w:color w:val="4F81BD"/>
      <w:sz w:val="24"/>
      <w:szCs w:val="24"/>
      <w:lang w:eastAsia="ru-RU"/>
    </w:rPr>
  </w:style>
  <w:style w:type="paragraph" w:customStyle="1" w:styleId="51">
    <w:name w:val="Заголовок 51"/>
    <w:basedOn w:val="a1"/>
    <w:next w:val="a1"/>
    <w:qFormat/>
    <w:rsid w:val="001A6C05"/>
    <w:pPr>
      <w:keepNext/>
      <w:keepLines/>
      <w:numPr>
        <w:ilvl w:val="4"/>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Cambria" w:eastAsia="Times New Roman" w:hAnsi="Cambria"/>
      <w:color w:val="243F60"/>
      <w:sz w:val="24"/>
      <w:szCs w:val="24"/>
      <w:lang w:eastAsia="ru-RU"/>
    </w:rPr>
  </w:style>
  <w:style w:type="paragraph" w:customStyle="1" w:styleId="61">
    <w:name w:val="Заголовок 61"/>
    <w:basedOn w:val="a1"/>
    <w:next w:val="a1"/>
    <w:qFormat/>
    <w:rsid w:val="001A6C05"/>
    <w:pPr>
      <w:keepNext/>
      <w:keepLines/>
      <w:numPr>
        <w:ilvl w:val="5"/>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5"/>
    </w:pPr>
    <w:rPr>
      <w:rFonts w:ascii="Cambria" w:eastAsia="Times New Roman" w:hAnsi="Cambria"/>
      <w:i/>
      <w:iCs/>
      <w:color w:val="243F60"/>
      <w:sz w:val="24"/>
      <w:szCs w:val="24"/>
      <w:lang w:eastAsia="ru-RU"/>
    </w:rPr>
  </w:style>
  <w:style w:type="paragraph" w:customStyle="1" w:styleId="71">
    <w:name w:val="Заголовок 71"/>
    <w:basedOn w:val="a1"/>
    <w:next w:val="a1"/>
    <w:uiPriority w:val="9"/>
    <w:qFormat/>
    <w:rsid w:val="001A6C05"/>
    <w:pPr>
      <w:keepNext/>
      <w:keepLines/>
      <w:numPr>
        <w:ilvl w:val="6"/>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Cambria" w:eastAsia="Times New Roman" w:hAnsi="Cambria"/>
      <w:i/>
      <w:iCs/>
      <w:color w:val="404040"/>
      <w:sz w:val="24"/>
      <w:szCs w:val="24"/>
      <w:lang w:eastAsia="ru-RU"/>
    </w:rPr>
  </w:style>
  <w:style w:type="paragraph" w:customStyle="1" w:styleId="81">
    <w:name w:val="Заголовок 81"/>
    <w:basedOn w:val="a1"/>
    <w:next w:val="a1"/>
    <w:uiPriority w:val="9"/>
    <w:qFormat/>
    <w:rsid w:val="001A6C05"/>
    <w:pPr>
      <w:keepNext/>
      <w:keepLines/>
      <w:numPr>
        <w:ilvl w:val="7"/>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7"/>
    </w:pPr>
    <w:rPr>
      <w:rFonts w:ascii="Cambria" w:eastAsia="Times New Roman" w:hAnsi="Cambria"/>
      <w:color w:val="404040"/>
      <w:sz w:val="20"/>
      <w:szCs w:val="20"/>
      <w:lang w:eastAsia="ru-RU"/>
    </w:rPr>
  </w:style>
  <w:style w:type="paragraph" w:customStyle="1" w:styleId="91">
    <w:name w:val="Заголовок 91"/>
    <w:basedOn w:val="a1"/>
    <w:next w:val="a1"/>
    <w:uiPriority w:val="9"/>
    <w:qFormat/>
    <w:rsid w:val="001A6C05"/>
    <w:pPr>
      <w:keepNext/>
      <w:keepLines/>
      <w:numPr>
        <w:ilvl w:val="8"/>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Cambria" w:eastAsia="Times New Roman" w:hAnsi="Cambria"/>
      <w:i/>
      <w:iCs/>
      <w:color w:val="404040"/>
      <w:sz w:val="20"/>
      <w:szCs w:val="20"/>
      <w:lang w:eastAsia="ru-RU"/>
    </w:rPr>
  </w:style>
  <w:style w:type="paragraph" w:customStyle="1" w:styleId="1">
    <w:name w:val="МР заголовок1"/>
    <w:basedOn w:val="a5"/>
    <w:next w:val="2"/>
    <w:link w:val="19"/>
    <w:qFormat/>
    <w:rsid w:val="001A6C05"/>
    <w:pPr>
      <w:keepNext/>
      <w:keepLines/>
      <w:pageBreakBefore/>
      <w:numPr>
        <w:numId w:val="7"/>
      </w:numPr>
      <w:pBdr>
        <w:top w:val="none" w:sz="4" w:space="0" w:color="000000"/>
        <w:left w:val="none" w:sz="4" w:space="0" w:color="000000"/>
        <w:bottom w:val="none" w:sz="4" w:space="0" w:color="000000"/>
        <w:right w:val="none" w:sz="4" w:space="0" w:color="000000"/>
        <w:between w:val="none" w:sz="4" w:space="0" w:color="000000"/>
      </w:pBdr>
      <w:spacing w:after="120" w:line="240" w:lineRule="auto"/>
      <w:outlineLvl w:val="0"/>
    </w:pPr>
    <w:rPr>
      <w:b/>
      <w:sz w:val="32"/>
      <w:szCs w:val="28"/>
    </w:rPr>
  </w:style>
  <w:style w:type="paragraph" w:customStyle="1" w:styleId="2">
    <w:name w:val="МР заголовок2"/>
    <w:basedOn w:val="a5"/>
    <w:next w:val="a1"/>
    <w:link w:val="2b"/>
    <w:qFormat/>
    <w:rsid w:val="001A6C05"/>
    <w:pPr>
      <w:keepNext/>
      <w:keepLines/>
      <w:numPr>
        <w:ilvl w:val="1"/>
        <w:numId w:val="7"/>
      </w:numPr>
      <w:pBdr>
        <w:top w:val="none" w:sz="4" w:space="0" w:color="000000"/>
        <w:left w:val="none" w:sz="4" w:space="0" w:color="000000"/>
        <w:bottom w:val="none" w:sz="4" w:space="0" w:color="000000"/>
        <w:right w:val="none" w:sz="4" w:space="0" w:color="000000"/>
        <w:between w:val="none" w:sz="4" w:space="0" w:color="000000"/>
      </w:pBdr>
      <w:spacing w:before="120" w:after="120" w:line="240" w:lineRule="auto"/>
      <w:outlineLvl w:val="1"/>
    </w:pPr>
    <w:rPr>
      <w:b/>
      <w:szCs w:val="28"/>
    </w:rPr>
  </w:style>
  <w:style w:type="character" w:customStyle="1" w:styleId="19">
    <w:name w:val="МР заголовок1 Знак"/>
    <w:basedOn w:val="a6"/>
    <w:link w:val="1"/>
    <w:rsid w:val="001A6C05"/>
    <w:rPr>
      <w:rFonts w:ascii="Calibri" w:eastAsia="Calibri" w:hAnsi="Calibri" w:cs="Times New Roman"/>
      <w:b/>
      <w:sz w:val="32"/>
      <w:szCs w:val="28"/>
    </w:rPr>
  </w:style>
  <w:style w:type="character" w:customStyle="1" w:styleId="2b">
    <w:name w:val="МР заголовок2 Знак"/>
    <w:basedOn w:val="a6"/>
    <w:link w:val="2"/>
    <w:rsid w:val="001A6C05"/>
    <w:rPr>
      <w:rFonts w:ascii="Calibri" w:eastAsia="Calibri" w:hAnsi="Calibri" w:cs="Times New Roman"/>
      <w:b/>
      <w:sz w:val="22"/>
      <w:szCs w:val="28"/>
    </w:rPr>
  </w:style>
  <w:style w:type="paragraph" w:customStyle="1" w:styleId="1a">
    <w:name w:val="Верх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paragraph" w:customStyle="1" w:styleId="1b">
    <w:name w:val="Ниж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character" w:customStyle="1" w:styleId="Hyperlink0">
    <w:name w:val="Hyperlink.0"/>
    <w:basedOn w:val="a2"/>
    <w:rsid w:val="001A6C05"/>
    <w:rPr>
      <w:sz w:val="28"/>
      <w:szCs w:val="28"/>
    </w:rPr>
  </w:style>
  <w:style w:type="numbering" w:customStyle="1" w:styleId="1c">
    <w:name w:val="Нет списка1"/>
    <w:next w:val="a4"/>
    <w:uiPriority w:val="99"/>
    <w:semiHidden/>
    <w:unhideWhenUsed/>
    <w:rsid w:val="001A6C05"/>
  </w:style>
  <w:style w:type="paragraph" w:customStyle="1" w:styleId="1d">
    <w:name w:val="Заголвки 1 уровня"/>
    <w:basedOn w:val="111"/>
    <w:link w:val="1e"/>
    <w:uiPriority w:val="99"/>
    <w:rsid w:val="001A6C05"/>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e">
    <w:name w:val="Заголвки 1 уровня Знак"/>
    <w:link w:val="1d"/>
    <w:uiPriority w:val="99"/>
    <w:rsid w:val="001A6C05"/>
    <w:rPr>
      <w:rFonts w:eastAsia="Times New Roman" w:cs="Times New Roman"/>
      <w:b/>
      <w:bCs/>
      <w:sz w:val="32"/>
      <w:szCs w:val="32"/>
      <w:lang w:eastAsia="ru-RU"/>
    </w:rPr>
  </w:style>
  <w:style w:type="paragraph" w:customStyle="1" w:styleId="41">
    <w:name w:val="абзац 4.1"/>
    <w:basedOn w:val="a5"/>
    <w:uiPriority w:val="99"/>
    <w:rsid w:val="001A6C05"/>
    <w:pPr>
      <w:numPr>
        <w:numId w:val="10"/>
      </w:numPr>
      <w:pBdr>
        <w:top w:val="none" w:sz="4" w:space="0" w:color="000000"/>
        <w:left w:val="none" w:sz="4" w:space="0" w:color="000000"/>
        <w:bottom w:val="none" w:sz="4" w:space="0" w:color="000000"/>
        <w:right w:val="none" w:sz="4" w:space="0" w:color="000000"/>
        <w:between w:val="none" w:sz="4" w:space="0" w:color="000000"/>
      </w:pBdr>
      <w:spacing w:before="360" w:after="120" w:line="240" w:lineRule="auto"/>
      <w:contextualSpacing w:val="0"/>
    </w:pPr>
    <w:rPr>
      <w:rFonts w:ascii="Times New Roman" w:eastAsia="Times New Roman" w:hAnsi="Times New Roman"/>
      <w:b/>
      <w:sz w:val="28"/>
      <w:szCs w:val="24"/>
      <w:lang w:eastAsia="ru-RU"/>
    </w:rPr>
  </w:style>
  <w:style w:type="paragraph" w:customStyle="1" w:styleId="11">
    <w:name w:val="1 уровень"/>
    <w:basedOn w:val="a5"/>
    <w:uiPriority w:val="99"/>
    <w:rsid w:val="001A6C05"/>
    <w:pPr>
      <w:keepNext/>
      <w:pageBreakBefore/>
      <w:numPr>
        <w:numId w:val="9"/>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jc w:val="center"/>
    </w:pPr>
    <w:rPr>
      <w:rFonts w:ascii="Times New Roman" w:eastAsia="Times New Roman" w:hAnsi="Times New Roman" w:cs="Arial"/>
      <w:b/>
      <w:bCs/>
      <w:sz w:val="32"/>
      <w:szCs w:val="32"/>
      <w:lang w:eastAsia="ru-RU"/>
    </w:rPr>
  </w:style>
  <w:style w:type="paragraph" w:customStyle="1" w:styleId="affd">
    <w:name w:val="приложение"/>
    <w:basedOn w:val="a1"/>
    <w:uiPriority w:val="99"/>
    <w:rsid w:val="001A6C05"/>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ind w:firstLine="709"/>
      <w:jc w:val="center"/>
    </w:pPr>
    <w:rPr>
      <w:rFonts w:ascii="Times New Roman" w:eastAsia="Times New Roman" w:hAnsi="Times New Roman"/>
      <w:b/>
      <w:sz w:val="28"/>
      <w:szCs w:val="24"/>
      <w:lang w:eastAsia="ru-RU"/>
    </w:rPr>
  </w:style>
  <w:style w:type="paragraph" w:styleId="affe">
    <w:name w:val="caption"/>
    <w:basedOn w:val="a1"/>
    <w:next w:val="a1"/>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hAnsi="Times New Roman"/>
      <w:b/>
      <w:bCs/>
      <w:color w:val="4F81BD"/>
      <w:sz w:val="18"/>
      <w:szCs w:val="18"/>
    </w:rPr>
  </w:style>
  <w:style w:type="paragraph" w:customStyle="1" w:styleId="10">
    <w:name w:val="Список 1"/>
    <w:basedOn w:val="a1"/>
    <w:link w:val="1f"/>
    <w:uiPriority w:val="99"/>
    <w:rsid w:val="001A6C05"/>
    <w:pPr>
      <w:numPr>
        <w:numId w:val="11"/>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both"/>
    </w:pPr>
    <w:rPr>
      <w:rFonts w:ascii="Times New Roman" w:hAnsi="Times New Roman"/>
      <w:sz w:val="28"/>
      <w:szCs w:val="20"/>
      <w:lang w:eastAsia="ru-RU"/>
    </w:rPr>
  </w:style>
  <w:style w:type="character" w:customStyle="1" w:styleId="1f">
    <w:name w:val="Список 1 Знак"/>
    <w:link w:val="10"/>
    <w:uiPriority w:val="99"/>
    <w:rsid w:val="001A6C05"/>
    <w:rPr>
      <w:rFonts w:eastAsia="Calibri" w:cs="Times New Roman"/>
      <w:szCs w:val="20"/>
      <w:lang w:eastAsia="ru-RU"/>
    </w:rPr>
  </w:style>
  <w:style w:type="table" w:customStyle="1" w:styleId="1f0">
    <w:name w:val="Сетка таблицы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endnote reference"/>
    <w:basedOn w:val="a2"/>
    <w:uiPriority w:val="99"/>
    <w:semiHidden/>
    <w:unhideWhenUsed/>
    <w:rsid w:val="001A6C05"/>
    <w:rPr>
      <w:vertAlign w:val="superscript"/>
    </w:rPr>
  </w:style>
  <w:style w:type="paragraph" w:styleId="afff0">
    <w:name w:val="Revision"/>
    <w:hidden/>
    <w:uiPriority w:val="99"/>
    <w:semiHidden/>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4"/>
      <w:szCs w:val="24"/>
      <w:lang w:eastAsia="ru-RU"/>
    </w:rPr>
  </w:style>
  <w:style w:type="character" w:styleId="afff1">
    <w:name w:val="Book Title"/>
    <w:basedOn w:val="a2"/>
    <w:uiPriority w:val="33"/>
    <w:qFormat/>
    <w:rsid w:val="001A6C05"/>
    <w:rPr>
      <w:b/>
      <w:bCs/>
      <w:smallCaps/>
      <w:spacing w:val="5"/>
    </w:rPr>
  </w:style>
  <w:style w:type="paragraph" w:customStyle="1" w:styleId="1f1">
    <w:name w:val="Заголовок оглавления1"/>
    <w:basedOn w:val="111"/>
    <w:next w:val="a1"/>
    <w:uiPriority w:val="39"/>
    <w:semiHidden/>
    <w:unhideWhenUsed/>
    <w:qFormat/>
    <w:rsid w:val="001A6C05"/>
    <w:pPr>
      <w:outlineLvl w:val="9"/>
    </w:pPr>
    <w:rPr>
      <w:rFonts w:eastAsia="Times New Roman" w:cs="Times New Roman"/>
      <w:color w:val="365F91"/>
      <w:sz w:val="32"/>
      <w:lang w:eastAsia="ru-RU"/>
    </w:rPr>
  </w:style>
  <w:style w:type="numbering" w:customStyle="1" w:styleId="112">
    <w:name w:val="Нет списка11"/>
    <w:next w:val="a4"/>
    <w:uiPriority w:val="99"/>
    <w:semiHidden/>
    <w:unhideWhenUsed/>
    <w:rsid w:val="001A6C05"/>
  </w:style>
  <w:style w:type="table" w:customStyle="1" w:styleId="36">
    <w:name w:val="Сетка таблицы3"/>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4"/>
    <w:uiPriority w:val="99"/>
    <w:semiHidden/>
    <w:unhideWhenUsed/>
    <w:rsid w:val="001A6C05"/>
  </w:style>
  <w:style w:type="table" w:customStyle="1" w:styleId="42">
    <w:name w:val="Сетка таблицы4"/>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2">
    <w:name w:val="E-mail Signature"/>
    <w:basedOn w:val="a1"/>
    <w:link w:val="afff3"/>
    <w:rsid w:val="001A6C05"/>
    <w:pPr>
      <w:pBdr>
        <w:top w:val="none" w:sz="4" w:space="0" w:color="000000"/>
        <w:left w:val="none" w:sz="4" w:space="0" w:color="000000"/>
        <w:bottom w:val="none" w:sz="4" w:space="0" w:color="000000"/>
        <w:right w:val="none" w:sz="4" w:space="0" w:color="000000"/>
        <w:between w:val="none" w:sz="4" w:space="0" w:color="000000"/>
      </w:pBdr>
      <w:tabs>
        <w:tab w:val="left" w:pos="709"/>
      </w:tabs>
      <w:spacing w:after="120" w:line="240" w:lineRule="auto"/>
      <w:ind w:left="-413" w:hanging="719"/>
      <w:jc w:val="both"/>
    </w:pPr>
    <w:rPr>
      <w:rFonts w:ascii="Times New Roman" w:eastAsia="Times New Roman" w:hAnsi="Times New Roman"/>
      <w:sz w:val="24"/>
      <w:szCs w:val="24"/>
    </w:rPr>
  </w:style>
  <w:style w:type="character" w:customStyle="1" w:styleId="afff3">
    <w:name w:val="Электронная подпись Знак"/>
    <w:basedOn w:val="a2"/>
    <w:link w:val="afff2"/>
    <w:rsid w:val="001A6C05"/>
    <w:rPr>
      <w:rFonts w:eastAsia="Times New Roman" w:cs="Times New Roman"/>
      <w:sz w:val="24"/>
      <w:szCs w:val="24"/>
    </w:rPr>
  </w:style>
  <w:style w:type="character" w:styleId="afff4">
    <w:name w:val="line number"/>
    <w:basedOn w:val="a2"/>
    <w:uiPriority w:val="99"/>
    <w:semiHidden/>
    <w:unhideWhenUsed/>
    <w:rsid w:val="001A6C05"/>
  </w:style>
  <w:style w:type="paragraph" w:styleId="37">
    <w:name w:val="toc 3"/>
    <w:basedOn w:val="a1"/>
    <w:next w:val="a1"/>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440" w:firstLine="709"/>
    </w:pPr>
    <w:rPr>
      <w:rFonts w:ascii="Times New Roman" w:hAnsi="Times New Roman" w:cs="Calibri"/>
      <w:sz w:val="26"/>
    </w:rPr>
  </w:style>
  <w:style w:type="paragraph" w:styleId="43">
    <w:name w:val="toc 4"/>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660" w:firstLine="709"/>
    </w:pPr>
    <w:rPr>
      <w:rFonts w:ascii="Times New Roman" w:hAnsi="Times New Roman" w:cs="Calibri"/>
      <w:sz w:val="26"/>
    </w:rPr>
  </w:style>
  <w:style w:type="paragraph" w:styleId="53">
    <w:name w:val="toc 5"/>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880" w:firstLine="709"/>
    </w:pPr>
    <w:rPr>
      <w:rFonts w:ascii="Times New Roman" w:hAnsi="Times New Roman" w:cs="Calibri"/>
      <w:sz w:val="26"/>
    </w:rPr>
  </w:style>
  <w:style w:type="paragraph" w:styleId="62">
    <w:name w:val="toc 6"/>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100" w:firstLine="709"/>
    </w:pPr>
    <w:rPr>
      <w:rFonts w:ascii="Times New Roman" w:hAnsi="Times New Roman" w:cs="Calibri"/>
      <w:sz w:val="26"/>
    </w:rPr>
  </w:style>
  <w:style w:type="paragraph" w:styleId="72">
    <w:name w:val="toc 7"/>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320" w:firstLine="709"/>
    </w:pPr>
    <w:rPr>
      <w:rFonts w:ascii="Times New Roman" w:hAnsi="Times New Roman" w:cs="Calibri"/>
      <w:sz w:val="26"/>
    </w:rPr>
  </w:style>
  <w:style w:type="paragraph" w:styleId="82">
    <w:name w:val="toc 8"/>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540" w:firstLine="709"/>
    </w:pPr>
    <w:rPr>
      <w:rFonts w:ascii="Times New Roman" w:hAnsi="Times New Roman" w:cs="Calibri"/>
      <w:sz w:val="26"/>
    </w:rPr>
  </w:style>
  <w:style w:type="paragraph" w:styleId="92">
    <w:name w:val="toc 9"/>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760" w:firstLine="709"/>
    </w:pPr>
    <w:rPr>
      <w:rFonts w:ascii="Times New Roman" w:hAnsi="Times New Roman" w:cs="Calibri"/>
      <w:sz w:val="26"/>
    </w:rPr>
  </w:style>
  <w:style w:type="character" w:customStyle="1" w:styleId="afff5">
    <w:name w:val="Обычный (тбл) Знак"/>
    <w:basedOn w:val="a2"/>
    <w:link w:val="afff6"/>
    <w:rsid w:val="001A6C05"/>
  </w:style>
  <w:style w:type="paragraph" w:customStyle="1" w:styleId="afff6">
    <w:name w:val="Обычный (тбл)"/>
    <w:basedOn w:val="a1"/>
    <w:link w:val="afff5"/>
    <w:rsid w:val="001A6C05"/>
    <w:pPr>
      <w:pBdr>
        <w:top w:val="none" w:sz="4" w:space="0" w:color="000000"/>
        <w:left w:val="none" w:sz="4" w:space="0" w:color="000000"/>
        <w:bottom w:val="none" w:sz="4" w:space="0" w:color="000000"/>
        <w:right w:val="none" w:sz="4" w:space="0" w:color="000000"/>
        <w:between w:val="none" w:sz="4" w:space="0" w:color="000000"/>
      </w:pBdr>
      <w:spacing w:before="40" w:after="80" w:line="240" w:lineRule="auto"/>
      <w:ind w:firstLine="709"/>
    </w:pPr>
    <w:rPr>
      <w:rFonts w:ascii="Times New Roman" w:eastAsiaTheme="minorHAnsi" w:hAnsi="Times New Roman" w:cstheme="minorBidi"/>
      <w:sz w:val="28"/>
    </w:rPr>
  </w:style>
  <w:style w:type="character" w:customStyle="1" w:styleId="afff7">
    <w:name w:val="Нет"/>
    <w:rsid w:val="001A6C05"/>
  </w:style>
  <w:style w:type="character" w:customStyle="1" w:styleId="s1">
    <w:name w:val="s1"/>
    <w:basedOn w:val="a2"/>
    <w:rsid w:val="001A6C05"/>
    <w:rPr>
      <w:rFonts w:ascii="Times New Roman" w:hAnsi="Times New Roman" w:cs="Times New Roman" w:hint="default"/>
      <w:b w:val="0"/>
      <w:bCs w:val="0"/>
      <w:i w:val="0"/>
      <w:iCs w:val="0"/>
      <w:sz w:val="28"/>
      <w:szCs w:val="28"/>
    </w:rPr>
  </w:style>
  <w:style w:type="numbering" w:customStyle="1" w:styleId="13">
    <w:name w:val="Импортированный стиль 1"/>
    <w:rsid w:val="001A6C05"/>
    <w:pPr>
      <w:numPr>
        <w:numId w:val="12"/>
      </w:numPr>
    </w:pPr>
  </w:style>
  <w:style w:type="paragraph" w:customStyle="1" w:styleId="ConsPlusNonformat">
    <w:name w:val="ConsPlusNonformat"/>
    <w:uiPriority w:val="99"/>
    <w:rsid w:val="001A6C05"/>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eastAsia="ru-RU"/>
    </w:rPr>
  </w:style>
  <w:style w:type="paragraph" w:styleId="afff8">
    <w:name w:val="Title"/>
    <w:basedOn w:val="a1"/>
    <w:next w:val="a1"/>
    <w:link w:val="afff9"/>
    <w:uiPriority w:val="10"/>
    <w:qFormat/>
    <w:rsid w:val="001A6C05"/>
    <w:pPr>
      <w:pBdr>
        <w:top w:val="none" w:sz="4" w:space="0" w:color="000000"/>
        <w:left w:val="none" w:sz="4" w:space="0" w:color="000000"/>
        <w:bottom w:val="single" w:sz="8" w:space="4" w:color="4F81BD" w:themeColor="accent1"/>
        <w:right w:val="none" w:sz="4" w:space="0" w:color="000000"/>
        <w:between w:val="none" w:sz="4" w:space="0" w:color="000000"/>
      </w:pBdr>
      <w:spacing w:after="300" w:line="240" w:lineRule="auto"/>
      <w:ind w:firstLine="709"/>
      <w:contextualSpacing/>
    </w:pPr>
    <w:rPr>
      <w:rFonts w:ascii="Cambria" w:eastAsia="Cambria" w:hAnsi="Cambria" w:cs="Cambria"/>
      <w:color w:val="17365D" w:themeColor="text2" w:themeShade="BF"/>
      <w:spacing w:val="5"/>
      <w:sz w:val="52"/>
      <w:szCs w:val="52"/>
      <w:lang w:eastAsia="ru-RU"/>
    </w:rPr>
  </w:style>
  <w:style w:type="character" w:customStyle="1" w:styleId="afff9">
    <w:name w:val="Заголовок Знак"/>
    <w:basedOn w:val="a2"/>
    <w:link w:val="afff8"/>
    <w:uiPriority w:val="10"/>
    <w:rsid w:val="001A6C05"/>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1"/>
    <w:rsid w:val="001A6C05"/>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a">
    <w:name w:val="Простой"/>
    <w:basedOn w:val="a1"/>
    <w:rsid w:val="001A6C0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pPr>
    <w:rPr>
      <w:rFonts w:ascii="Arial" w:eastAsia="Times New Roman" w:hAnsi="Arial" w:cs="Calibri"/>
      <w:spacing w:val="-4"/>
      <w:sz w:val="24"/>
      <w:szCs w:val="20"/>
      <w:lang w:eastAsia="ru-RU"/>
    </w:rPr>
  </w:style>
  <w:style w:type="character" w:customStyle="1" w:styleId="DFN">
    <w:name w:val="DFN"/>
    <w:basedOn w:val="a2"/>
    <w:rsid w:val="001A6C05"/>
    <w:rPr>
      <w:b/>
    </w:rPr>
  </w:style>
  <w:style w:type="paragraph" w:customStyle="1" w:styleId="Maintext">
    <w:name w:val="Main_text"/>
    <w:rsid w:val="001A6C05"/>
    <w:pPr>
      <w:pBdr>
        <w:top w:val="none" w:sz="4" w:space="0" w:color="000000"/>
        <w:left w:val="none" w:sz="4" w:space="0" w:color="000000"/>
        <w:bottom w:val="none" w:sz="4" w:space="0" w:color="000000"/>
        <w:right w:val="none" w:sz="4" w:space="0" w:color="000000"/>
        <w:between w:val="none" w:sz="4" w:space="0" w:color="000000"/>
      </w:pBdr>
      <w:spacing w:before="120" w:after="200" w:line="360" w:lineRule="auto"/>
      <w:ind w:left="357"/>
      <w:jc w:val="both"/>
    </w:pPr>
    <w:rPr>
      <w:rFonts w:eastAsia="Times New Roman" w:cs="Calibri"/>
      <w:sz w:val="24"/>
      <w:szCs w:val="24"/>
      <w:lang w:eastAsia="ru-RU"/>
    </w:rPr>
  </w:style>
  <w:style w:type="paragraph" w:styleId="HTML">
    <w:name w:val="HTML Preformatted"/>
    <w:basedOn w:val="a1"/>
    <w:link w:val="HTML0"/>
    <w:rsid w:val="001A6C05"/>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2"/>
    <w:link w:val="HTML"/>
    <w:rsid w:val="001A6C05"/>
    <w:rPr>
      <w:rFonts w:ascii="Courier New" w:eastAsia="Times New Roman" w:hAnsi="Courier New" w:cs="Courier New"/>
      <w:sz w:val="24"/>
      <w:szCs w:val="20"/>
      <w:lang w:eastAsia="ru-RU"/>
    </w:rPr>
  </w:style>
  <w:style w:type="paragraph" w:styleId="afffb">
    <w:name w:val="Subtitle"/>
    <w:basedOn w:val="a1"/>
    <w:next w:val="a1"/>
    <w:link w:val="afffc"/>
    <w:uiPriority w:val="11"/>
    <w:qFormat/>
    <w:rsid w:val="001A6C05"/>
    <w:pPr>
      <w:numPr>
        <w:ilvl w:val="1"/>
      </w:num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Cambria" w:eastAsia="Cambria" w:hAnsi="Cambria" w:cs="Cambria"/>
      <w:i/>
      <w:iCs/>
      <w:color w:val="4F81BD" w:themeColor="accent1"/>
      <w:spacing w:val="15"/>
      <w:sz w:val="24"/>
      <w:szCs w:val="24"/>
      <w:lang w:eastAsia="ru-RU"/>
    </w:rPr>
  </w:style>
  <w:style w:type="character" w:customStyle="1" w:styleId="afffc">
    <w:name w:val="Подзаголовок Знак"/>
    <w:basedOn w:val="a2"/>
    <w:link w:val="afffb"/>
    <w:uiPriority w:val="11"/>
    <w:rsid w:val="001A6C05"/>
    <w:rPr>
      <w:rFonts w:ascii="Cambria" w:eastAsia="Cambria" w:hAnsi="Cambria" w:cs="Cambria"/>
      <w:i/>
      <w:iCs/>
      <w:color w:val="4F81BD" w:themeColor="accent1"/>
      <w:spacing w:val="15"/>
      <w:sz w:val="24"/>
      <w:szCs w:val="24"/>
      <w:lang w:eastAsia="ru-RU"/>
    </w:rPr>
  </w:style>
  <w:style w:type="paragraph" w:styleId="2e">
    <w:name w:val="Quote"/>
    <w:basedOn w:val="a1"/>
    <w:next w:val="a1"/>
    <w:link w:val="2f"/>
    <w:uiPriority w:val="29"/>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Times New Roman" w:hAnsi="Times New Roman" w:cs="Calibri"/>
      <w:i/>
      <w:iCs/>
      <w:color w:val="000000" w:themeColor="text1"/>
      <w:sz w:val="24"/>
      <w:lang w:eastAsia="ru-RU"/>
    </w:rPr>
  </w:style>
  <w:style w:type="character" w:customStyle="1" w:styleId="2f">
    <w:name w:val="Цитата 2 Знак"/>
    <w:basedOn w:val="a2"/>
    <w:link w:val="2e"/>
    <w:uiPriority w:val="29"/>
    <w:rsid w:val="001A6C05"/>
    <w:rPr>
      <w:rFonts w:eastAsia="Calibri" w:cs="Calibri"/>
      <w:i/>
      <w:iCs/>
      <w:color w:val="000000" w:themeColor="text1"/>
      <w:sz w:val="24"/>
      <w:lang w:eastAsia="ru-RU"/>
    </w:rPr>
  </w:style>
  <w:style w:type="paragraph" w:styleId="afffd">
    <w:name w:val="Intense Quote"/>
    <w:basedOn w:val="a1"/>
    <w:next w:val="a1"/>
    <w:link w:val="afffe"/>
    <w:uiPriority w:val="30"/>
    <w:qFormat/>
    <w:rsid w:val="001A6C05"/>
    <w:pPr>
      <w:pBdr>
        <w:top w:val="none" w:sz="4" w:space="0" w:color="000000"/>
        <w:left w:val="none" w:sz="4" w:space="0" w:color="000000"/>
        <w:bottom w:val="single" w:sz="4" w:space="4" w:color="4F81BD" w:themeColor="accent1"/>
        <w:right w:val="none" w:sz="4" w:space="0" w:color="000000"/>
        <w:between w:val="none" w:sz="4" w:space="0" w:color="000000"/>
      </w:pBdr>
      <w:spacing w:before="200" w:after="280" w:line="240" w:lineRule="auto"/>
      <w:ind w:left="936" w:right="936" w:firstLine="709"/>
    </w:pPr>
    <w:rPr>
      <w:rFonts w:ascii="Times New Roman" w:hAnsi="Times New Roman" w:cs="Calibri"/>
      <w:b/>
      <w:bCs/>
      <w:i/>
      <w:iCs/>
      <w:color w:val="4F81BD" w:themeColor="accent1"/>
      <w:sz w:val="24"/>
      <w:lang w:eastAsia="ru-RU"/>
    </w:rPr>
  </w:style>
  <w:style w:type="character" w:customStyle="1" w:styleId="afffe">
    <w:name w:val="Выделенная цитата Знак"/>
    <w:basedOn w:val="a2"/>
    <w:link w:val="afffd"/>
    <w:uiPriority w:val="30"/>
    <w:rsid w:val="001A6C05"/>
    <w:rPr>
      <w:rFonts w:eastAsia="Calibri" w:cs="Calibri"/>
      <w:b/>
      <w:bCs/>
      <w:i/>
      <w:iCs/>
      <w:color w:val="4F81BD" w:themeColor="accent1"/>
      <w:sz w:val="24"/>
      <w:lang w:eastAsia="ru-RU"/>
    </w:rPr>
  </w:style>
  <w:style w:type="character" w:styleId="affff">
    <w:name w:val="Subtle Emphasis"/>
    <w:basedOn w:val="a2"/>
    <w:uiPriority w:val="19"/>
    <w:qFormat/>
    <w:rsid w:val="001A6C05"/>
    <w:rPr>
      <w:i/>
      <w:iCs/>
      <w:color w:val="808080" w:themeColor="text1" w:themeTint="7F"/>
    </w:rPr>
  </w:style>
  <w:style w:type="character" w:styleId="affff0">
    <w:name w:val="Intense Emphasis"/>
    <w:basedOn w:val="a2"/>
    <w:uiPriority w:val="21"/>
    <w:qFormat/>
    <w:rsid w:val="001A6C05"/>
    <w:rPr>
      <w:b/>
      <w:bCs/>
      <w:i/>
      <w:iCs/>
      <w:color w:val="4F81BD" w:themeColor="accent1"/>
    </w:rPr>
  </w:style>
  <w:style w:type="character" w:styleId="affff1">
    <w:name w:val="Subtle Reference"/>
    <w:basedOn w:val="a2"/>
    <w:uiPriority w:val="31"/>
    <w:qFormat/>
    <w:rsid w:val="001A6C05"/>
    <w:rPr>
      <w:smallCaps/>
      <w:color w:val="C0504D" w:themeColor="accent2"/>
      <w:u w:val="single"/>
    </w:rPr>
  </w:style>
  <w:style w:type="character" w:styleId="affff2">
    <w:name w:val="Intense Reference"/>
    <w:basedOn w:val="a2"/>
    <w:uiPriority w:val="32"/>
    <w:qFormat/>
    <w:rsid w:val="001A6C05"/>
    <w:rPr>
      <w:b/>
      <w:bCs/>
      <w:smallCaps/>
      <w:color w:val="C0504D" w:themeColor="accent2"/>
      <w:spacing w:val="5"/>
      <w:u w:val="single"/>
    </w:rPr>
  </w:style>
  <w:style w:type="paragraph" w:styleId="a">
    <w:name w:val="List Bullet"/>
    <w:basedOn w:val="a1"/>
    <w:uiPriority w:val="99"/>
    <w:unhideWhenUsed/>
    <w:rsid w:val="001A6C05"/>
    <w:pPr>
      <w:numPr>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pPr>
    <w:rPr>
      <w:rFonts w:ascii="Times New Roman" w:hAnsi="Times New Roman" w:cs="Calibri"/>
      <w:sz w:val="24"/>
      <w:lang w:eastAsia="ru-RU"/>
    </w:rPr>
  </w:style>
  <w:style w:type="paragraph" w:styleId="affff3">
    <w:name w:val="Normal Indent"/>
    <w:basedOn w:val="a1"/>
    <w:rsid w:val="001A6C05"/>
    <w:pPr>
      <w:pBdr>
        <w:top w:val="none" w:sz="4" w:space="0" w:color="000000"/>
        <w:left w:val="none" w:sz="4" w:space="0" w:color="000000"/>
        <w:bottom w:val="none" w:sz="4" w:space="0" w:color="000000"/>
        <w:right w:val="none" w:sz="4" w:space="0" w:color="000000"/>
        <w:between w:val="none" w:sz="4" w:space="0" w:color="000000"/>
      </w:pBdr>
      <w:spacing w:before="60" w:after="60" w:line="240" w:lineRule="auto"/>
      <w:ind w:firstLine="709"/>
      <w:jc w:val="both"/>
    </w:pPr>
    <w:rPr>
      <w:rFonts w:ascii="Times New Roman" w:hAnsi="Times New Roman"/>
      <w:sz w:val="24"/>
    </w:rPr>
  </w:style>
  <w:style w:type="table" w:customStyle="1" w:styleId="63">
    <w:name w:val="Сетка таблицы6"/>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0">
    <w:name w:val="Основной текст (2)_"/>
    <w:basedOn w:val="a2"/>
    <w:link w:val="2f1"/>
    <w:rsid w:val="005E1B32"/>
    <w:rPr>
      <w:rFonts w:eastAsia="Times New Roman" w:cs="Times New Roman"/>
      <w:sz w:val="26"/>
      <w:szCs w:val="26"/>
      <w:shd w:val="clear" w:color="auto" w:fill="FFFFFF"/>
    </w:rPr>
  </w:style>
  <w:style w:type="paragraph" w:customStyle="1" w:styleId="2f1">
    <w:name w:val="Основной текст (2)"/>
    <w:basedOn w:val="a1"/>
    <w:link w:val="2f0"/>
    <w:rsid w:val="005E1B32"/>
    <w:pPr>
      <w:widowControl w:val="0"/>
      <w:shd w:val="clear" w:color="auto" w:fill="FFFFFF"/>
      <w:spacing w:after="3660" w:line="302" w:lineRule="exact"/>
      <w:jc w:val="right"/>
    </w:pPr>
    <w:rPr>
      <w:rFonts w:ascii="Times New Roman" w:eastAsia="Times New Roman" w:hAnsi="Times New Roman"/>
      <w:sz w:val="26"/>
      <w:szCs w:val="26"/>
    </w:rPr>
  </w:style>
  <w:style w:type="character" w:customStyle="1" w:styleId="38">
    <w:name w:val="Заголовок №3_"/>
    <w:basedOn w:val="a2"/>
    <w:link w:val="39"/>
    <w:rsid w:val="00006A43"/>
    <w:rPr>
      <w:rFonts w:eastAsia="Times New Roman" w:cs="Times New Roman"/>
      <w:b/>
      <w:bCs/>
      <w:szCs w:val="28"/>
      <w:shd w:val="clear" w:color="auto" w:fill="FFFFFF"/>
    </w:rPr>
  </w:style>
  <w:style w:type="character" w:customStyle="1" w:styleId="2BookmanOldStyle4pt">
    <w:name w:val="Основной текст (2) + Bookman Old Style;4 pt"/>
    <w:basedOn w:val="2f0"/>
    <w:rsid w:val="00006A43"/>
    <w:rPr>
      <w:rFonts w:ascii="Bookman Old Style" w:eastAsia="Bookman Old Style" w:hAnsi="Bookman Old Style" w:cs="Bookman Old Style"/>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39">
    <w:name w:val="Заголовок №3"/>
    <w:basedOn w:val="a1"/>
    <w:link w:val="38"/>
    <w:rsid w:val="00006A43"/>
    <w:pPr>
      <w:widowControl w:val="0"/>
      <w:shd w:val="clear" w:color="auto" w:fill="FFFFFF"/>
      <w:spacing w:before="420" w:after="0" w:line="0" w:lineRule="atLeast"/>
      <w:jc w:val="both"/>
      <w:outlineLvl w:val="2"/>
    </w:pPr>
    <w:rPr>
      <w:rFonts w:ascii="Times New Roman" w:eastAsia="Times New Roman" w:hAnsi="Times New Roman"/>
      <w:b/>
      <w:bCs/>
      <w:sz w:val="28"/>
      <w:szCs w:val="28"/>
    </w:rPr>
  </w:style>
  <w:style w:type="character" w:customStyle="1" w:styleId="2f2">
    <w:name w:val="Основной текст (2) + Полужирный"/>
    <w:basedOn w:val="2f0"/>
    <w:rsid w:val="005D39B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4">
    <w:name w:val="Основной текст (5)_"/>
    <w:basedOn w:val="a2"/>
    <w:link w:val="55"/>
    <w:rsid w:val="00583B25"/>
    <w:rPr>
      <w:rFonts w:eastAsia="Times New Roman" w:cs="Times New Roman"/>
      <w:b/>
      <w:bCs/>
      <w:sz w:val="26"/>
      <w:szCs w:val="26"/>
      <w:shd w:val="clear" w:color="auto" w:fill="FFFFFF"/>
    </w:rPr>
  </w:style>
  <w:style w:type="paragraph" w:customStyle="1" w:styleId="55">
    <w:name w:val="Основной текст (5)"/>
    <w:basedOn w:val="a1"/>
    <w:link w:val="54"/>
    <w:rsid w:val="00583B25"/>
    <w:pPr>
      <w:widowControl w:val="0"/>
      <w:shd w:val="clear" w:color="auto" w:fill="FFFFFF"/>
      <w:spacing w:before="240" w:after="0" w:line="298" w:lineRule="exact"/>
      <w:ind w:firstLine="740"/>
      <w:jc w:val="both"/>
    </w:pPr>
    <w:rPr>
      <w:rFonts w:ascii="Times New Roman" w:eastAsia="Times New Roman" w:hAnsi="Times New Roman"/>
      <w:b/>
      <w:bCs/>
      <w:sz w:val="26"/>
      <w:szCs w:val="26"/>
    </w:rPr>
  </w:style>
  <w:style w:type="character" w:customStyle="1" w:styleId="2f3">
    <w:name w:val="Подпись к таблице (2)_"/>
    <w:basedOn w:val="a2"/>
    <w:rsid w:val="00D25D97"/>
    <w:rPr>
      <w:rFonts w:ascii="Times New Roman" w:eastAsia="Times New Roman" w:hAnsi="Times New Roman" w:cs="Times New Roman"/>
      <w:b/>
      <w:bCs/>
      <w:i w:val="0"/>
      <w:iCs w:val="0"/>
      <w:smallCaps w:val="0"/>
      <w:strike w:val="0"/>
      <w:sz w:val="26"/>
      <w:szCs w:val="26"/>
      <w:u w:val="none"/>
    </w:rPr>
  </w:style>
  <w:style w:type="character" w:customStyle="1" w:styleId="2f4">
    <w:name w:val="Подпись к таблице (2)"/>
    <w:basedOn w:val="2f3"/>
    <w:rsid w:val="00D25D9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f5">
    <w:name w:val="Основной текст (2) + Курсив"/>
    <w:basedOn w:val="2f0"/>
    <w:rsid w:val="00D25D9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Курсив"/>
    <w:basedOn w:val="2f0"/>
    <w:rsid w:val="00D25D9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ffff4">
    <w:name w:val="Сноска_"/>
    <w:basedOn w:val="a2"/>
    <w:link w:val="affff5"/>
    <w:rsid w:val="0027381D"/>
    <w:rPr>
      <w:rFonts w:eastAsia="Times New Roman" w:cs="Times New Roman"/>
      <w:b/>
      <w:bCs/>
      <w:sz w:val="18"/>
      <w:szCs w:val="18"/>
      <w:shd w:val="clear" w:color="auto" w:fill="FFFFFF"/>
    </w:rPr>
  </w:style>
  <w:style w:type="character" w:customStyle="1" w:styleId="93">
    <w:name w:val="Основной текст (9)_"/>
    <w:basedOn w:val="a2"/>
    <w:link w:val="94"/>
    <w:rsid w:val="0027381D"/>
    <w:rPr>
      <w:rFonts w:ascii="Arial Narrow" w:eastAsia="Arial Narrow" w:hAnsi="Arial Narrow" w:cs="Arial Narrow"/>
      <w:sz w:val="32"/>
      <w:szCs w:val="32"/>
      <w:shd w:val="clear" w:color="auto" w:fill="FFFFFF"/>
    </w:rPr>
  </w:style>
  <w:style w:type="paragraph" w:customStyle="1" w:styleId="affff5">
    <w:name w:val="Сноска"/>
    <w:basedOn w:val="a1"/>
    <w:link w:val="affff4"/>
    <w:rsid w:val="0027381D"/>
    <w:pPr>
      <w:widowControl w:val="0"/>
      <w:shd w:val="clear" w:color="auto" w:fill="FFFFFF"/>
      <w:spacing w:after="0" w:line="226" w:lineRule="exact"/>
      <w:jc w:val="both"/>
    </w:pPr>
    <w:rPr>
      <w:rFonts w:ascii="Times New Roman" w:eastAsia="Times New Roman" w:hAnsi="Times New Roman"/>
      <w:b/>
      <w:bCs/>
      <w:sz w:val="18"/>
      <w:szCs w:val="18"/>
    </w:rPr>
  </w:style>
  <w:style w:type="paragraph" w:customStyle="1" w:styleId="94">
    <w:name w:val="Основной текст (9)"/>
    <w:basedOn w:val="a1"/>
    <w:link w:val="93"/>
    <w:rsid w:val="0027381D"/>
    <w:pPr>
      <w:widowControl w:val="0"/>
      <w:shd w:val="clear" w:color="auto" w:fill="FFFFFF"/>
      <w:spacing w:after="0" w:line="0" w:lineRule="atLeast"/>
    </w:pPr>
    <w:rPr>
      <w:rFonts w:ascii="Arial Narrow" w:eastAsia="Arial Narrow" w:hAnsi="Arial Narrow" w:cs="Arial Narrow"/>
      <w:sz w:val="32"/>
      <w:szCs w:val="32"/>
    </w:rPr>
  </w:style>
  <w:style w:type="character" w:customStyle="1" w:styleId="2f6">
    <w:name w:val="Заголовок №2_"/>
    <w:basedOn w:val="a2"/>
    <w:link w:val="2f7"/>
    <w:rsid w:val="00803AD2"/>
    <w:rPr>
      <w:rFonts w:eastAsia="Times New Roman" w:cs="Times New Roman"/>
      <w:b/>
      <w:bCs/>
      <w:sz w:val="32"/>
      <w:szCs w:val="32"/>
      <w:shd w:val="clear" w:color="auto" w:fill="FFFFFF"/>
    </w:rPr>
  </w:style>
  <w:style w:type="character" w:customStyle="1" w:styleId="64">
    <w:name w:val="Основной текст (6)_"/>
    <w:basedOn w:val="a2"/>
    <w:link w:val="65"/>
    <w:rsid w:val="00803AD2"/>
    <w:rPr>
      <w:rFonts w:ascii="Impact" w:eastAsia="Impact" w:hAnsi="Impact" w:cs="Impact"/>
      <w:sz w:val="17"/>
      <w:szCs w:val="17"/>
      <w:shd w:val="clear" w:color="auto" w:fill="FFFFFF"/>
      <w:lang w:val="en-US" w:bidi="en-US"/>
    </w:rPr>
  </w:style>
  <w:style w:type="paragraph" w:customStyle="1" w:styleId="2f7">
    <w:name w:val="Заголовок №2"/>
    <w:basedOn w:val="a1"/>
    <w:link w:val="2f6"/>
    <w:rsid w:val="00803AD2"/>
    <w:pPr>
      <w:widowControl w:val="0"/>
      <w:shd w:val="clear" w:color="auto" w:fill="FFFFFF"/>
      <w:spacing w:after="420" w:line="0" w:lineRule="atLeast"/>
      <w:ind w:hanging="480"/>
      <w:jc w:val="both"/>
      <w:outlineLvl w:val="1"/>
    </w:pPr>
    <w:rPr>
      <w:rFonts w:ascii="Times New Roman" w:eastAsia="Times New Roman" w:hAnsi="Times New Roman"/>
      <w:b/>
      <w:bCs/>
      <w:sz w:val="32"/>
      <w:szCs w:val="32"/>
    </w:rPr>
  </w:style>
  <w:style w:type="paragraph" w:customStyle="1" w:styleId="65">
    <w:name w:val="Основной текст (6)"/>
    <w:basedOn w:val="a1"/>
    <w:link w:val="64"/>
    <w:rsid w:val="00803AD2"/>
    <w:pPr>
      <w:widowControl w:val="0"/>
      <w:shd w:val="clear" w:color="auto" w:fill="FFFFFF"/>
      <w:spacing w:after="0" w:line="0" w:lineRule="atLeast"/>
    </w:pPr>
    <w:rPr>
      <w:rFonts w:ascii="Impact" w:eastAsia="Impact" w:hAnsi="Impact" w:cs="Impact"/>
      <w:sz w:val="17"/>
      <w:szCs w:val="17"/>
      <w:lang w:val="en-US" w:bidi="en-US"/>
    </w:rPr>
  </w:style>
  <w:style w:type="character" w:customStyle="1" w:styleId="73">
    <w:name w:val="Основной текст (7)_"/>
    <w:basedOn w:val="a2"/>
    <w:link w:val="74"/>
    <w:rsid w:val="00D62C88"/>
    <w:rPr>
      <w:rFonts w:eastAsia="Times New Roman" w:cs="Times New Roman"/>
      <w:i/>
      <w:iCs/>
      <w:sz w:val="26"/>
      <w:szCs w:val="26"/>
      <w:shd w:val="clear" w:color="auto" w:fill="FFFFFF"/>
    </w:rPr>
  </w:style>
  <w:style w:type="character" w:customStyle="1" w:styleId="75">
    <w:name w:val="Основной текст (7) + Не курсив"/>
    <w:basedOn w:val="73"/>
    <w:rsid w:val="00D62C88"/>
    <w:rPr>
      <w:rFonts w:eastAsia="Times New Roman" w:cs="Times New Roman"/>
      <w:i/>
      <w:iCs/>
      <w:color w:val="000000"/>
      <w:spacing w:val="0"/>
      <w:w w:val="100"/>
      <w:position w:val="0"/>
      <w:sz w:val="26"/>
      <w:szCs w:val="26"/>
      <w:shd w:val="clear" w:color="auto" w:fill="FFFFFF"/>
      <w:lang w:val="ru-RU" w:eastAsia="ru-RU" w:bidi="ru-RU"/>
    </w:rPr>
  </w:style>
  <w:style w:type="character" w:customStyle="1" w:styleId="56">
    <w:name w:val="Основной текст (5) + Не полужирный"/>
    <w:basedOn w:val="54"/>
    <w:rsid w:val="00D62C8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74">
    <w:name w:val="Основной текст (7)"/>
    <w:basedOn w:val="a1"/>
    <w:link w:val="73"/>
    <w:rsid w:val="00D62C88"/>
    <w:pPr>
      <w:widowControl w:val="0"/>
      <w:shd w:val="clear" w:color="auto" w:fill="FFFFFF"/>
      <w:spacing w:after="0" w:line="298" w:lineRule="exact"/>
      <w:ind w:firstLine="760"/>
      <w:jc w:val="both"/>
    </w:pPr>
    <w:rPr>
      <w:rFonts w:ascii="Times New Roman" w:eastAsia="Times New Roman" w:hAnsi="Times New Roman"/>
      <w:i/>
      <w:iCs/>
      <w:sz w:val="26"/>
      <w:szCs w:val="26"/>
    </w:rPr>
  </w:style>
  <w:style w:type="character" w:customStyle="1" w:styleId="83">
    <w:name w:val="Основной текст (8)_"/>
    <w:basedOn w:val="a2"/>
    <w:link w:val="84"/>
    <w:rsid w:val="00FF53E7"/>
    <w:rPr>
      <w:rFonts w:eastAsia="Times New Roman" w:cs="Times New Roman"/>
      <w:b/>
      <w:bCs/>
      <w:i/>
      <w:iCs/>
      <w:sz w:val="26"/>
      <w:szCs w:val="26"/>
      <w:shd w:val="clear" w:color="auto" w:fill="FFFFFF"/>
    </w:rPr>
  </w:style>
  <w:style w:type="paragraph" w:customStyle="1" w:styleId="84">
    <w:name w:val="Основной текст (8)"/>
    <w:basedOn w:val="a1"/>
    <w:link w:val="83"/>
    <w:rsid w:val="00FF53E7"/>
    <w:pPr>
      <w:widowControl w:val="0"/>
      <w:shd w:val="clear" w:color="auto" w:fill="FFFFFF"/>
      <w:spacing w:after="0" w:line="298" w:lineRule="exact"/>
      <w:ind w:firstLine="740"/>
      <w:jc w:val="both"/>
    </w:pPr>
    <w:rPr>
      <w:rFonts w:ascii="Times New Roman" w:eastAsia="Times New Roman" w:hAnsi="Times New Roman"/>
      <w:b/>
      <w:bCs/>
      <w:i/>
      <w:iCs/>
      <w:sz w:val="26"/>
      <w:szCs w:val="26"/>
    </w:rPr>
  </w:style>
  <w:style w:type="character" w:customStyle="1" w:styleId="85">
    <w:name w:val="Основной текст (8) + Не полужирный;Не курсив"/>
    <w:basedOn w:val="83"/>
    <w:rsid w:val="00FF53E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4">
    <w:name w:val="Подпись к таблице (4)"/>
    <w:basedOn w:val="a2"/>
    <w:rsid w:val="004A3A88"/>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3a">
    <w:name w:val="Подпись к таблице (3)_"/>
    <w:basedOn w:val="a2"/>
    <w:link w:val="3b"/>
    <w:rsid w:val="004A3A88"/>
    <w:rPr>
      <w:rFonts w:eastAsia="Times New Roman" w:cs="Times New Roman"/>
      <w:sz w:val="26"/>
      <w:szCs w:val="26"/>
      <w:shd w:val="clear" w:color="auto" w:fill="FFFFFF"/>
    </w:rPr>
  </w:style>
  <w:style w:type="paragraph" w:customStyle="1" w:styleId="3b">
    <w:name w:val="Подпись к таблице (3)"/>
    <w:basedOn w:val="a1"/>
    <w:link w:val="3a"/>
    <w:rsid w:val="004A3A88"/>
    <w:pPr>
      <w:widowControl w:val="0"/>
      <w:shd w:val="clear" w:color="auto" w:fill="FFFFFF"/>
      <w:spacing w:after="120" w:line="0" w:lineRule="atLeast"/>
    </w:pPr>
    <w:rPr>
      <w:rFonts w:ascii="Times New Roman" w:eastAsia="Times New Roman" w:hAnsi="Times New Roman"/>
      <w:sz w:val="26"/>
      <w:szCs w:val="26"/>
    </w:rPr>
  </w:style>
  <w:style w:type="character" w:customStyle="1" w:styleId="2BookmanOldStyle115pt3pt">
    <w:name w:val="Основной текст (2) + Bookman Old Style;11;5 pt;Полужирный;Курсив;Интервал 3 pt"/>
    <w:basedOn w:val="2f0"/>
    <w:rsid w:val="004A3A88"/>
    <w:rPr>
      <w:rFonts w:ascii="Bookman Old Style" w:eastAsia="Bookman Old Style" w:hAnsi="Bookman Old Style" w:cs="Bookman Old Style"/>
      <w:b/>
      <w:bCs/>
      <w:i/>
      <w:iCs/>
      <w:smallCaps w:val="0"/>
      <w:strike w:val="0"/>
      <w:color w:val="000000"/>
      <w:spacing w:val="70"/>
      <w:w w:val="100"/>
      <w:position w:val="0"/>
      <w:sz w:val="23"/>
      <w:szCs w:val="23"/>
      <w:u w:val="none"/>
      <w:shd w:val="clear" w:color="auto" w:fill="FFFFFF"/>
      <w:lang w:val="ru-RU" w:eastAsia="ru-RU" w:bidi="ru-RU"/>
    </w:rPr>
  </w:style>
  <w:style w:type="character" w:customStyle="1" w:styleId="320">
    <w:name w:val="Заголовок №3 (2)_"/>
    <w:basedOn w:val="a2"/>
    <w:link w:val="321"/>
    <w:rsid w:val="004A3A88"/>
    <w:rPr>
      <w:rFonts w:ascii="Arial Narrow" w:eastAsia="Arial Narrow" w:hAnsi="Arial Narrow" w:cs="Arial Narrow"/>
      <w:b/>
      <w:bCs/>
      <w:sz w:val="26"/>
      <w:szCs w:val="26"/>
      <w:shd w:val="clear" w:color="auto" w:fill="FFFFFF"/>
    </w:rPr>
  </w:style>
  <w:style w:type="character" w:customStyle="1" w:styleId="32TimesNewRoman16pt">
    <w:name w:val="Заголовок №3 (2) + Times New Roman;16 pt"/>
    <w:basedOn w:val="320"/>
    <w:rsid w:val="004A3A88"/>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paragraph" w:customStyle="1" w:styleId="321">
    <w:name w:val="Заголовок №3 (2)"/>
    <w:basedOn w:val="a1"/>
    <w:link w:val="320"/>
    <w:rsid w:val="004A3A88"/>
    <w:pPr>
      <w:widowControl w:val="0"/>
      <w:shd w:val="clear" w:color="auto" w:fill="FFFFFF"/>
      <w:spacing w:before="60" w:after="0" w:line="326" w:lineRule="exact"/>
      <w:outlineLvl w:val="2"/>
    </w:pPr>
    <w:rPr>
      <w:rFonts w:ascii="Arial Narrow" w:eastAsia="Arial Narrow" w:hAnsi="Arial Narrow" w:cs="Arial Narrow"/>
      <w:b/>
      <w:bCs/>
      <w:sz w:val="26"/>
      <w:szCs w:val="26"/>
    </w:rPr>
  </w:style>
  <w:style w:type="character" w:customStyle="1" w:styleId="affff6">
    <w:name w:val="Подпись к картинке_"/>
    <w:basedOn w:val="a2"/>
    <w:link w:val="affff7"/>
    <w:rsid w:val="008037A0"/>
    <w:rPr>
      <w:rFonts w:eastAsia="Times New Roman" w:cs="Times New Roman"/>
      <w:sz w:val="26"/>
      <w:szCs w:val="26"/>
      <w:shd w:val="clear" w:color="auto" w:fill="FFFFFF"/>
    </w:rPr>
  </w:style>
  <w:style w:type="paragraph" w:customStyle="1" w:styleId="affff7">
    <w:name w:val="Подпись к картинке"/>
    <w:basedOn w:val="a1"/>
    <w:link w:val="affff6"/>
    <w:rsid w:val="008037A0"/>
    <w:pPr>
      <w:widowControl w:val="0"/>
      <w:shd w:val="clear" w:color="auto" w:fill="FFFFFF"/>
      <w:spacing w:after="0" w:line="0" w:lineRule="atLeast"/>
    </w:pPr>
    <w:rPr>
      <w:rFonts w:ascii="Times New Roman" w:eastAsia="Times New Roman" w:hAnsi="Times New Roman"/>
      <w:sz w:val="26"/>
      <w:szCs w:val="26"/>
    </w:rPr>
  </w:style>
  <w:style w:type="character" w:customStyle="1" w:styleId="affff8">
    <w:name w:val="Колонтитул_"/>
    <w:basedOn w:val="a2"/>
    <w:link w:val="affff9"/>
    <w:rsid w:val="008037A0"/>
    <w:rPr>
      <w:rFonts w:eastAsia="Times New Roman" w:cs="Times New Roman"/>
      <w:sz w:val="21"/>
      <w:szCs w:val="21"/>
      <w:shd w:val="clear" w:color="auto" w:fill="FFFFFF"/>
    </w:rPr>
  </w:style>
  <w:style w:type="paragraph" w:customStyle="1" w:styleId="affff9">
    <w:name w:val="Колонтитул"/>
    <w:basedOn w:val="a1"/>
    <w:link w:val="affff8"/>
    <w:rsid w:val="008037A0"/>
    <w:pPr>
      <w:widowControl w:val="0"/>
      <w:shd w:val="clear" w:color="auto" w:fill="FFFFFF"/>
      <w:spacing w:after="0" w:line="0" w:lineRule="atLeast"/>
    </w:pPr>
    <w:rPr>
      <w:rFonts w:ascii="Times New Roman" w:eastAsia="Times New Roman" w:hAnsi="Times New Roman"/>
      <w:sz w:val="21"/>
      <w:szCs w:val="21"/>
    </w:rPr>
  </w:style>
  <w:style w:type="character" w:customStyle="1" w:styleId="95">
    <w:name w:val="Основной текст (9) + Полужирный"/>
    <w:basedOn w:val="93"/>
    <w:rsid w:val="008037A0"/>
    <w:rPr>
      <w:rFonts w:ascii="Arial Narrow" w:eastAsia="Arial Narrow" w:hAnsi="Arial Narrow" w:cs="Arial Narrow"/>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918pt">
    <w:name w:val="Основной текст (9) + 18 pt;Полужирный"/>
    <w:basedOn w:val="93"/>
    <w:rsid w:val="008037A0"/>
    <w:rPr>
      <w:rFonts w:ascii="Arial Narrow" w:eastAsia="Arial Narrow" w:hAnsi="Arial Narrow" w:cs="Arial Narrow"/>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ArialNarrow12pt">
    <w:name w:val="Основной текст (2) + Arial Narrow;12 pt"/>
    <w:basedOn w:val="2f0"/>
    <w:rsid w:val="008037A0"/>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33pt-1pt">
    <w:name w:val="Основной текст (2) + Arial Narrow;33 pt;Интервал -1 pt"/>
    <w:basedOn w:val="2f0"/>
    <w:rsid w:val="008037A0"/>
    <w:rPr>
      <w:rFonts w:ascii="Arial Narrow" w:eastAsia="Arial Narrow" w:hAnsi="Arial Narrow" w:cs="Arial Narrow"/>
      <w:b w:val="0"/>
      <w:bCs w:val="0"/>
      <w:i w:val="0"/>
      <w:iCs w:val="0"/>
      <w:smallCaps w:val="0"/>
      <w:strike w:val="0"/>
      <w:color w:val="000000"/>
      <w:spacing w:val="-20"/>
      <w:w w:val="100"/>
      <w:position w:val="0"/>
      <w:sz w:val="66"/>
      <w:szCs w:val="66"/>
      <w:u w:val="none"/>
      <w:shd w:val="clear" w:color="auto" w:fill="FFFFFF"/>
      <w:lang w:val="en-US" w:eastAsia="en-US" w:bidi="en-US"/>
    </w:rPr>
  </w:style>
  <w:style w:type="character" w:customStyle="1" w:styleId="2ArialNarrow33pt-6pt">
    <w:name w:val="Основной текст (2) + Arial Narrow;33 pt;Интервал -6 pt"/>
    <w:basedOn w:val="2f0"/>
    <w:rsid w:val="008037A0"/>
    <w:rPr>
      <w:rFonts w:ascii="Arial Narrow" w:eastAsia="Arial Narrow" w:hAnsi="Arial Narrow" w:cs="Arial Narrow"/>
      <w:b w:val="0"/>
      <w:bCs w:val="0"/>
      <w:i w:val="0"/>
      <w:iCs w:val="0"/>
      <w:smallCaps w:val="0"/>
      <w:strike w:val="0"/>
      <w:color w:val="000000"/>
      <w:spacing w:val="-130"/>
      <w:w w:val="100"/>
      <w:position w:val="0"/>
      <w:sz w:val="66"/>
      <w:szCs w:val="66"/>
      <w:u w:val="none"/>
      <w:shd w:val="clear" w:color="auto" w:fill="FFFFFF"/>
      <w:lang w:val="ru-RU" w:eastAsia="ru-RU" w:bidi="ru-RU"/>
    </w:rPr>
  </w:style>
  <w:style w:type="character" w:customStyle="1" w:styleId="245pt">
    <w:name w:val="Основной текст (2) + 45 pt"/>
    <w:basedOn w:val="2f0"/>
    <w:rsid w:val="008037A0"/>
    <w:rPr>
      <w:rFonts w:ascii="Times New Roman" w:eastAsia="Times New Roman" w:hAnsi="Times New Roman" w:cs="Times New Roman"/>
      <w:b/>
      <w:bCs/>
      <w:i w:val="0"/>
      <w:iCs w:val="0"/>
      <w:smallCaps w:val="0"/>
      <w:strike w:val="0"/>
      <w:color w:val="000000"/>
      <w:spacing w:val="0"/>
      <w:w w:val="100"/>
      <w:position w:val="0"/>
      <w:sz w:val="90"/>
      <w:szCs w:val="90"/>
      <w:u w:val="none"/>
      <w:shd w:val="clear" w:color="auto" w:fill="FFFFFF"/>
      <w:lang w:val="en-US" w:eastAsia="en-US" w:bidi="en-US"/>
    </w:rPr>
  </w:style>
  <w:style w:type="character" w:customStyle="1" w:styleId="114">
    <w:name w:val="Основной текст (11)_"/>
    <w:basedOn w:val="a2"/>
    <w:link w:val="115"/>
    <w:rsid w:val="008037A0"/>
    <w:rPr>
      <w:rFonts w:eastAsia="Times New Roman" w:cs="Times New Roman"/>
      <w:w w:val="150"/>
      <w:sz w:val="10"/>
      <w:szCs w:val="10"/>
      <w:shd w:val="clear" w:color="auto" w:fill="FFFFFF"/>
    </w:rPr>
  </w:style>
  <w:style w:type="paragraph" w:customStyle="1" w:styleId="115">
    <w:name w:val="Основной текст (11)"/>
    <w:basedOn w:val="a1"/>
    <w:link w:val="114"/>
    <w:rsid w:val="008037A0"/>
    <w:pPr>
      <w:widowControl w:val="0"/>
      <w:shd w:val="clear" w:color="auto" w:fill="FFFFFF"/>
      <w:spacing w:after="0" w:line="0" w:lineRule="atLeast"/>
      <w:jc w:val="both"/>
    </w:pPr>
    <w:rPr>
      <w:rFonts w:ascii="Times New Roman" w:eastAsia="Times New Roman" w:hAnsi="Times New Roman"/>
      <w:w w:val="150"/>
      <w:sz w:val="10"/>
      <w:szCs w:val="10"/>
    </w:rPr>
  </w:style>
  <w:style w:type="character" w:customStyle="1" w:styleId="45">
    <w:name w:val="Подпись к таблице (4)_"/>
    <w:basedOn w:val="a2"/>
    <w:rsid w:val="00EC2E72"/>
    <w:rPr>
      <w:rFonts w:ascii="Times New Roman" w:eastAsia="Times New Roman" w:hAnsi="Times New Roman" w:cs="Times New Roman"/>
      <w:b/>
      <w:bCs/>
      <w:i/>
      <w:iCs/>
      <w:smallCaps w:val="0"/>
      <w:strike w:val="0"/>
      <w:sz w:val="26"/>
      <w:szCs w:val="26"/>
      <w:u w:val="none"/>
    </w:rPr>
  </w:style>
  <w:style w:type="character" w:customStyle="1" w:styleId="57">
    <w:name w:val="Подпись к таблице (5)_"/>
    <w:basedOn w:val="a2"/>
    <w:link w:val="58"/>
    <w:rsid w:val="00EC2E72"/>
    <w:rPr>
      <w:rFonts w:eastAsia="Times New Roman" w:cs="Times New Roman"/>
      <w:i/>
      <w:iCs/>
      <w:sz w:val="26"/>
      <w:szCs w:val="26"/>
      <w:shd w:val="clear" w:color="auto" w:fill="FFFFFF"/>
    </w:rPr>
  </w:style>
  <w:style w:type="character" w:customStyle="1" w:styleId="410pt">
    <w:name w:val="Подпись к таблице (4) + 10 pt;Не полужирный;Не курсив"/>
    <w:basedOn w:val="45"/>
    <w:rsid w:val="00EC2E72"/>
    <w:rPr>
      <w:rFonts w:ascii="Times New Roman" w:eastAsia="Times New Roman" w:hAnsi="Times New Roman" w:cs="Times New Roman"/>
      <w:b/>
      <w:bCs/>
      <w:i/>
      <w:iCs/>
      <w:smallCaps w:val="0"/>
      <w:strike w:val="0"/>
      <w:color w:val="000000"/>
      <w:spacing w:val="0"/>
      <w:w w:val="100"/>
      <w:position w:val="0"/>
      <w:sz w:val="20"/>
      <w:szCs w:val="20"/>
      <w:u w:val="none"/>
    </w:rPr>
  </w:style>
  <w:style w:type="paragraph" w:customStyle="1" w:styleId="58">
    <w:name w:val="Подпись к таблице (5)"/>
    <w:basedOn w:val="a1"/>
    <w:link w:val="57"/>
    <w:rsid w:val="00EC2E72"/>
    <w:pPr>
      <w:widowControl w:val="0"/>
      <w:shd w:val="clear" w:color="auto" w:fill="FFFFFF"/>
      <w:spacing w:after="60" w:line="0" w:lineRule="atLeast"/>
      <w:jc w:val="both"/>
    </w:pPr>
    <w:rPr>
      <w:rFonts w:ascii="Times New Roman" w:eastAsia="Times New Roman" w:hAnsi="Times New Roman"/>
      <w:i/>
      <w:iCs/>
      <w:sz w:val="26"/>
      <w:szCs w:val="26"/>
    </w:rPr>
  </w:style>
  <w:style w:type="character" w:customStyle="1" w:styleId="46">
    <w:name w:val="Основной текст (4)_"/>
    <w:basedOn w:val="a2"/>
    <w:link w:val="47"/>
    <w:rsid w:val="00EC2E72"/>
    <w:rPr>
      <w:rFonts w:eastAsia="Times New Roman" w:cs="Times New Roman"/>
      <w:b/>
      <w:bCs/>
      <w:szCs w:val="28"/>
      <w:shd w:val="clear" w:color="auto" w:fill="FFFFFF"/>
    </w:rPr>
  </w:style>
  <w:style w:type="paragraph" w:customStyle="1" w:styleId="47">
    <w:name w:val="Основной текст (4)"/>
    <w:basedOn w:val="a1"/>
    <w:link w:val="46"/>
    <w:rsid w:val="00EC2E72"/>
    <w:pPr>
      <w:widowControl w:val="0"/>
      <w:shd w:val="clear" w:color="auto" w:fill="FFFFFF"/>
      <w:spacing w:before="8520" w:after="0" w:line="0" w:lineRule="atLeast"/>
      <w:jc w:val="center"/>
    </w:pPr>
    <w:rPr>
      <w:rFonts w:ascii="Times New Roman" w:eastAsia="Times New Roman" w:hAnsi="Times New Roman"/>
      <w:b/>
      <w:bCs/>
      <w:sz w:val="28"/>
      <w:szCs w:val="28"/>
    </w:rPr>
  </w:style>
  <w:style w:type="character" w:customStyle="1" w:styleId="221">
    <w:name w:val="Заголовок №2 (2)_"/>
    <w:basedOn w:val="a2"/>
    <w:link w:val="222"/>
    <w:rsid w:val="00197036"/>
    <w:rPr>
      <w:rFonts w:eastAsia="Times New Roman" w:cs="Times New Roman"/>
      <w:b/>
      <w:bCs/>
      <w:szCs w:val="28"/>
      <w:shd w:val="clear" w:color="auto" w:fill="FFFFFF"/>
    </w:rPr>
  </w:style>
  <w:style w:type="paragraph" w:customStyle="1" w:styleId="222">
    <w:name w:val="Заголовок №2 (2)"/>
    <w:basedOn w:val="a1"/>
    <w:link w:val="221"/>
    <w:rsid w:val="00197036"/>
    <w:pPr>
      <w:widowControl w:val="0"/>
      <w:shd w:val="clear" w:color="auto" w:fill="FFFFFF"/>
      <w:spacing w:before="600" w:after="300" w:line="370" w:lineRule="exact"/>
      <w:ind w:firstLine="900"/>
      <w:jc w:val="both"/>
      <w:outlineLvl w:val="1"/>
    </w:pPr>
    <w:rPr>
      <w:rFonts w:ascii="Times New Roman" w:eastAsia="Times New Roman" w:hAnsi="Times New Roman"/>
      <w:b/>
      <w:bCs/>
      <w:sz w:val="28"/>
      <w:szCs w:val="28"/>
    </w:rPr>
  </w:style>
  <w:style w:type="character" w:customStyle="1" w:styleId="1f2">
    <w:name w:val="Заголовок №1_"/>
    <w:basedOn w:val="a2"/>
    <w:link w:val="1f3"/>
    <w:rsid w:val="00692699"/>
    <w:rPr>
      <w:rFonts w:eastAsia="Times New Roman" w:cs="Times New Roman"/>
      <w:b/>
      <w:bCs/>
      <w:spacing w:val="80"/>
      <w:sz w:val="46"/>
      <w:szCs w:val="46"/>
      <w:shd w:val="clear" w:color="auto" w:fill="FFFFFF"/>
    </w:rPr>
  </w:style>
  <w:style w:type="character" w:customStyle="1" w:styleId="121">
    <w:name w:val="Основной текст (12)_"/>
    <w:basedOn w:val="a2"/>
    <w:link w:val="122"/>
    <w:rsid w:val="00692699"/>
    <w:rPr>
      <w:rFonts w:eastAsia="Times New Roman" w:cs="Times New Roman"/>
      <w:b/>
      <w:bCs/>
      <w:sz w:val="42"/>
      <w:szCs w:val="42"/>
      <w:shd w:val="clear" w:color="auto" w:fill="FFFFFF"/>
    </w:rPr>
  </w:style>
  <w:style w:type="paragraph" w:customStyle="1" w:styleId="1f3">
    <w:name w:val="Заголовок №1"/>
    <w:basedOn w:val="a1"/>
    <w:link w:val="1f2"/>
    <w:rsid w:val="00692699"/>
    <w:pPr>
      <w:widowControl w:val="0"/>
      <w:shd w:val="clear" w:color="auto" w:fill="FFFFFF"/>
      <w:spacing w:before="300" w:after="0" w:line="509" w:lineRule="exact"/>
      <w:outlineLvl w:val="0"/>
    </w:pPr>
    <w:rPr>
      <w:rFonts w:ascii="Times New Roman" w:eastAsia="Times New Roman" w:hAnsi="Times New Roman"/>
      <w:b/>
      <w:bCs/>
      <w:spacing w:val="80"/>
      <w:sz w:val="46"/>
      <w:szCs w:val="46"/>
    </w:rPr>
  </w:style>
  <w:style w:type="paragraph" w:customStyle="1" w:styleId="122">
    <w:name w:val="Основной текст (12)"/>
    <w:basedOn w:val="a1"/>
    <w:link w:val="121"/>
    <w:rsid w:val="00692699"/>
    <w:pPr>
      <w:widowControl w:val="0"/>
      <w:shd w:val="clear" w:color="auto" w:fill="FFFFFF"/>
      <w:spacing w:after="0" w:line="509" w:lineRule="exact"/>
      <w:ind w:hanging="1540"/>
    </w:pPr>
    <w:rPr>
      <w:rFonts w:ascii="Times New Roman" w:eastAsia="Times New Roman" w:hAnsi="Times New Roman"/>
      <w:b/>
      <w:bCs/>
      <w:sz w:val="42"/>
      <w:szCs w:val="42"/>
    </w:rPr>
  </w:style>
  <w:style w:type="character" w:customStyle="1" w:styleId="26pt">
    <w:name w:val="Основной текст (2) + 6 pt;Полужирный"/>
    <w:basedOn w:val="2f0"/>
    <w:rsid w:val="00692699"/>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6pt0">
    <w:name w:val="Основной текст (2) + 6 pt;Курсив"/>
    <w:basedOn w:val="2f0"/>
    <w:rsid w:val="00692699"/>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75pt">
    <w:name w:val="Основной текст (2) + 7;5 pt;Полужирный"/>
    <w:basedOn w:val="2f0"/>
    <w:rsid w:val="0069269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0pt">
    <w:name w:val="Основной текст (2) + 10 pt;Полужирный"/>
    <w:basedOn w:val="2f0"/>
    <w:rsid w:val="0069269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basedOn w:val="2f0"/>
    <w:rsid w:val="0069269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basedOn w:val="2f0"/>
    <w:rsid w:val="0069269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48">
    <w:name w:val="Заголовок №4_"/>
    <w:basedOn w:val="a2"/>
    <w:link w:val="49"/>
    <w:locked/>
    <w:rsid w:val="00314B85"/>
    <w:rPr>
      <w:rFonts w:eastAsia="Times New Roman" w:cs="Times New Roman"/>
      <w:b/>
      <w:bCs/>
      <w:sz w:val="36"/>
      <w:szCs w:val="36"/>
      <w:shd w:val="clear" w:color="auto" w:fill="FFFFFF"/>
    </w:rPr>
  </w:style>
  <w:style w:type="paragraph" w:customStyle="1" w:styleId="49">
    <w:name w:val="Заголовок №4"/>
    <w:basedOn w:val="a1"/>
    <w:link w:val="48"/>
    <w:rsid w:val="00314B85"/>
    <w:pPr>
      <w:widowControl w:val="0"/>
      <w:shd w:val="clear" w:color="auto" w:fill="FFFFFF"/>
      <w:spacing w:before="4800" w:after="120" w:line="0" w:lineRule="atLeast"/>
      <w:outlineLvl w:val="3"/>
    </w:pPr>
    <w:rPr>
      <w:rFonts w:ascii="Times New Roman" w:eastAsia="Times New Roman" w:hAnsi="Times New Roman"/>
      <w:b/>
      <w:bCs/>
      <w:sz w:val="36"/>
      <w:szCs w:val="36"/>
    </w:rPr>
  </w:style>
  <w:style w:type="character" w:customStyle="1" w:styleId="2f8">
    <w:name w:val="Колонтитул (2)_"/>
    <w:basedOn w:val="a2"/>
    <w:link w:val="2f9"/>
    <w:locked/>
    <w:rsid w:val="00314B85"/>
    <w:rPr>
      <w:rFonts w:eastAsia="Times New Roman" w:cs="Times New Roman"/>
      <w:b/>
      <w:bCs/>
      <w:sz w:val="26"/>
      <w:szCs w:val="26"/>
      <w:shd w:val="clear" w:color="auto" w:fill="FFFFFF"/>
    </w:rPr>
  </w:style>
  <w:style w:type="paragraph" w:customStyle="1" w:styleId="2f9">
    <w:name w:val="Колонтитул (2)"/>
    <w:basedOn w:val="a1"/>
    <w:link w:val="2f8"/>
    <w:rsid w:val="00314B8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3c">
    <w:name w:val="Основной текст (3)_"/>
    <w:basedOn w:val="a2"/>
    <w:link w:val="3d"/>
    <w:locked/>
    <w:rsid w:val="00314B85"/>
    <w:rPr>
      <w:rFonts w:eastAsia="Times New Roman" w:cs="Times New Roman"/>
      <w:b/>
      <w:bCs/>
      <w:sz w:val="26"/>
      <w:szCs w:val="26"/>
      <w:shd w:val="clear" w:color="auto" w:fill="FFFFFF"/>
    </w:rPr>
  </w:style>
  <w:style w:type="paragraph" w:customStyle="1" w:styleId="3d">
    <w:name w:val="Основной текст (3)"/>
    <w:basedOn w:val="a1"/>
    <w:link w:val="3c"/>
    <w:rsid w:val="00314B85"/>
    <w:pPr>
      <w:widowControl w:val="0"/>
      <w:shd w:val="clear" w:color="auto" w:fill="FFFFFF"/>
      <w:spacing w:before="8160" w:after="0" w:line="0" w:lineRule="atLeast"/>
    </w:pPr>
    <w:rPr>
      <w:rFonts w:ascii="Times New Roman" w:eastAsia="Times New Roman" w:hAnsi="Times New Roman"/>
      <w:b/>
      <w:bCs/>
      <w:sz w:val="26"/>
      <w:szCs w:val="26"/>
    </w:rPr>
  </w:style>
  <w:style w:type="character" w:customStyle="1" w:styleId="59">
    <w:name w:val="Заголовок №5_"/>
    <w:basedOn w:val="a2"/>
    <w:link w:val="5a"/>
    <w:locked/>
    <w:rsid w:val="00314B85"/>
    <w:rPr>
      <w:rFonts w:eastAsia="Times New Roman" w:cs="Times New Roman"/>
      <w:b/>
      <w:bCs/>
      <w:sz w:val="26"/>
      <w:szCs w:val="26"/>
      <w:shd w:val="clear" w:color="auto" w:fill="FFFFFF"/>
    </w:rPr>
  </w:style>
  <w:style w:type="paragraph" w:customStyle="1" w:styleId="5a">
    <w:name w:val="Заголовок №5"/>
    <w:basedOn w:val="a1"/>
    <w:link w:val="59"/>
    <w:rsid w:val="00314B85"/>
    <w:pPr>
      <w:widowControl w:val="0"/>
      <w:shd w:val="clear" w:color="auto" w:fill="FFFFFF"/>
      <w:spacing w:before="480" w:after="0" w:line="590" w:lineRule="exact"/>
      <w:ind w:hanging="1180"/>
      <w:jc w:val="both"/>
      <w:outlineLvl w:val="4"/>
    </w:pPr>
    <w:rPr>
      <w:rFonts w:ascii="Times New Roman" w:eastAsia="Times New Roman" w:hAnsi="Times New Roman"/>
      <w:b/>
      <w:bCs/>
      <w:sz w:val="26"/>
      <w:szCs w:val="26"/>
    </w:rPr>
  </w:style>
  <w:style w:type="character" w:customStyle="1" w:styleId="230">
    <w:name w:val="Основной текст (23)_"/>
    <w:basedOn w:val="a2"/>
    <w:link w:val="231"/>
    <w:locked/>
    <w:rsid w:val="00FB4518"/>
    <w:rPr>
      <w:rFonts w:eastAsia="Times New Roman" w:cs="Times New Roman"/>
      <w:i/>
      <w:iCs/>
      <w:shd w:val="clear" w:color="auto" w:fill="FFFFFF"/>
    </w:rPr>
  </w:style>
  <w:style w:type="paragraph" w:customStyle="1" w:styleId="231">
    <w:name w:val="Основной текст (23)"/>
    <w:basedOn w:val="a1"/>
    <w:link w:val="230"/>
    <w:rsid w:val="00FB4518"/>
    <w:pPr>
      <w:widowControl w:val="0"/>
      <w:shd w:val="clear" w:color="auto" w:fill="FFFFFF"/>
      <w:spacing w:before="360" w:after="360" w:line="0" w:lineRule="atLeast"/>
      <w:ind w:hanging="660"/>
      <w:jc w:val="center"/>
    </w:pPr>
    <w:rPr>
      <w:rFonts w:ascii="Times New Roman" w:eastAsia="Times New Roman" w:hAnsi="Times New Roman"/>
      <w:i/>
      <w:iCs/>
      <w:sz w:val="28"/>
    </w:rPr>
  </w:style>
  <w:style w:type="character" w:customStyle="1" w:styleId="240">
    <w:name w:val="Основной текст (24)_"/>
    <w:basedOn w:val="a2"/>
    <w:link w:val="241"/>
    <w:locked/>
    <w:rsid w:val="00FB4518"/>
    <w:rPr>
      <w:rFonts w:eastAsia="Times New Roman" w:cs="Times New Roman"/>
      <w:i/>
      <w:iCs/>
      <w:sz w:val="26"/>
      <w:szCs w:val="26"/>
      <w:shd w:val="clear" w:color="auto" w:fill="FFFFFF"/>
    </w:rPr>
  </w:style>
  <w:style w:type="paragraph" w:customStyle="1" w:styleId="241">
    <w:name w:val="Основной текст (24)"/>
    <w:basedOn w:val="a1"/>
    <w:link w:val="240"/>
    <w:rsid w:val="00FB4518"/>
    <w:pPr>
      <w:widowControl w:val="0"/>
      <w:shd w:val="clear" w:color="auto" w:fill="FFFFFF"/>
      <w:spacing w:after="360" w:line="298" w:lineRule="exact"/>
      <w:ind w:firstLine="720"/>
      <w:jc w:val="both"/>
    </w:pPr>
    <w:rPr>
      <w:rFonts w:ascii="Times New Roman" w:eastAsia="Times New Roman" w:hAnsi="Times New Roman"/>
      <w:i/>
      <w:iCs/>
      <w:sz w:val="26"/>
      <w:szCs w:val="26"/>
    </w:rPr>
  </w:style>
  <w:style w:type="character" w:customStyle="1" w:styleId="66">
    <w:name w:val="Подпись к таблице (6)_"/>
    <w:basedOn w:val="a2"/>
    <w:link w:val="67"/>
    <w:locked/>
    <w:rsid w:val="00FB4518"/>
    <w:rPr>
      <w:rFonts w:eastAsia="Times New Roman" w:cs="Times New Roman"/>
      <w:sz w:val="26"/>
      <w:szCs w:val="26"/>
      <w:shd w:val="clear" w:color="auto" w:fill="FFFFFF"/>
    </w:rPr>
  </w:style>
  <w:style w:type="paragraph" w:customStyle="1" w:styleId="67">
    <w:name w:val="Подпись к таблице (6)"/>
    <w:basedOn w:val="a1"/>
    <w:link w:val="66"/>
    <w:rsid w:val="00FB4518"/>
    <w:pPr>
      <w:widowControl w:val="0"/>
      <w:shd w:val="clear" w:color="auto" w:fill="FFFFFF"/>
      <w:spacing w:after="120" w:line="0" w:lineRule="atLeast"/>
    </w:pPr>
    <w:rPr>
      <w:rFonts w:ascii="Times New Roman" w:eastAsia="Times New Roman" w:hAnsi="Times New Roman"/>
      <w:sz w:val="26"/>
      <w:szCs w:val="26"/>
    </w:rPr>
  </w:style>
  <w:style w:type="character" w:customStyle="1" w:styleId="211pt">
    <w:name w:val="Основной текст (2) + 11 pt"/>
    <w:basedOn w:val="2f0"/>
    <w:rsid w:val="00FB4518"/>
    <w:rPr>
      <w:rFonts w:eastAsia="Times New Roman" w:cs="Times New Roman"/>
      <w:color w:val="000000"/>
      <w:spacing w:val="0"/>
      <w:w w:val="100"/>
      <w:position w:val="0"/>
      <w:sz w:val="22"/>
      <w:szCs w:val="22"/>
      <w:shd w:val="clear" w:color="auto" w:fill="FFFFFF"/>
      <w:lang w:val="ru-RU" w:eastAsia="ru-RU" w:bidi="ru-RU"/>
    </w:rPr>
  </w:style>
  <w:style w:type="character" w:customStyle="1" w:styleId="2fa">
    <w:name w:val="Сноска (2)_"/>
    <w:basedOn w:val="a2"/>
    <w:link w:val="2fb"/>
    <w:locked/>
    <w:rsid w:val="00375168"/>
    <w:rPr>
      <w:rFonts w:eastAsia="Times New Roman" w:cs="Times New Roman"/>
      <w:b/>
      <w:bCs/>
      <w:sz w:val="18"/>
      <w:szCs w:val="18"/>
      <w:shd w:val="clear" w:color="auto" w:fill="FFFFFF"/>
    </w:rPr>
  </w:style>
  <w:style w:type="paragraph" w:customStyle="1" w:styleId="2fb">
    <w:name w:val="Сноска (2)"/>
    <w:basedOn w:val="a1"/>
    <w:link w:val="2fa"/>
    <w:rsid w:val="00375168"/>
    <w:pPr>
      <w:widowControl w:val="0"/>
      <w:shd w:val="clear" w:color="auto" w:fill="FFFFFF"/>
      <w:spacing w:after="0" w:line="0" w:lineRule="atLeast"/>
      <w:jc w:val="both"/>
    </w:pPr>
    <w:rPr>
      <w:rFonts w:ascii="Times New Roman" w:eastAsia="Times New Roman" w:hAnsi="Times New Roman"/>
      <w:b/>
      <w:bCs/>
      <w:sz w:val="18"/>
      <w:szCs w:val="18"/>
    </w:rPr>
  </w:style>
  <w:style w:type="character" w:customStyle="1" w:styleId="3e">
    <w:name w:val="Сноска (3)_"/>
    <w:basedOn w:val="a2"/>
    <w:link w:val="3f"/>
    <w:locked/>
    <w:rsid w:val="00AD5AF3"/>
    <w:rPr>
      <w:rFonts w:eastAsia="Times New Roman" w:cs="Times New Roman"/>
      <w:i/>
      <w:iCs/>
      <w:shd w:val="clear" w:color="auto" w:fill="FFFFFF"/>
    </w:rPr>
  </w:style>
  <w:style w:type="paragraph" w:customStyle="1" w:styleId="3f">
    <w:name w:val="Сноска (3)"/>
    <w:basedOn w:val="a1"/>
    <w:link w:val="3e"/>
    <w:rsid w:val="00AD5AF3"/>
    <w:pPr>
      <w:widowControl w:val="0"/>
      <w:shd w:val="clear" w:color="auto" w:fill="FFFFFF"/>
      <w:spacing w:after="60" w:line="0" w:lineRule="atLeast"/>
    </w:pPr>
    <w:rPr>
      <w:rFonts w:ascii="Times New Roman" w:eastAsia="Times New Roman" w:hAnsi="Times New Roman"/>
      <w:i/>
      <w:iCs/>
      <w:sz w:val="28"/>
    </w:rPr>
  </w:style>
  <w:style w:type="character" w:customStyle="1" w:styleId="3f0">
    <w:name w:val="Основной текст (3) + Не полужирный"/>
    <w:basedOn w:val="3c"/>
    <w:rsid w:val="0028077D"/>
    <w:rPr>
      <w:rFonts w:eastAsia="Times New Roman" w:cs="Times New Roman"/>
      <w:b/>
      <w:bCs/>
      <w:color w:val="000000"/>
      <w:spacing w:val="0"/>
      <w:w w:val="100"/>
      <w:position w:val="0"/>
      <w:sz w:val="26"/>
      <w:szCs w:val="26"/>
      <w:shd w:val="clear" w:color="auto" w:fill="FFFFFF"/>
      <w:lang w:val="ru-RU" w:eastAsia="ru-RU" w:bidi="ru-RU"/>
    </w:rPr>
  </w:style>
  <w:style w:type="character" w:customStyle="1" w:styleId="232">
    <w:name w:val="Основной текст (23) + Не курсив"/>
    <w:basedOn w:val="230"/>
    <w:rsid w:val="00E73709"/>
    <w:rPr>
      <w:rFonts w:eastAsia="Times New Roman" w:cs="Times New Roman"/>
      <w:i/>
      <w:iCs/>
      <w:color w:val="000000"/>
      <w:spacing w:val="0"/>
      <w:w w:val="100"/>
      <w:position w:val="0"/>
      <w:sz w:val="24"/>
      <w:szCs w:val="24"/>
      <w:shd w:val="clear" w:color="auto" w:fill="FFFFFF"/>
      <w:lang w:val="ru-RU" w:eastAsia="ru-RU" w:bidi="ru-RU"/>
    </w:rPr>
  </w:style>
  <w:style w:type="character" w:customStyle="1" w:styleId="1pt">
    <w:name w:val="Сноска + Интервал 1 pt"/>
    <w:basedOn w:val="a2"/>
    <w:rsid w:val="000322D3"/>
    <w:rPr>
      <w:rFonts w:ascii="Times New Roman" w:eastAsia="Times New Roman" w:hAnsi="Times New Roman" w:cs="Times New Roman" w:hint="default"/>
      <w:b/>
      <w:bCs/>
      <w:i w:val="0"/>
      <w:iCs w:val="0"/>
      <w:smallCaps w:val="0"/>
      <w:strike w:val="0"/>
      <w:dstrike w:val="0"/>
      <w:color w:val="000000"/>
      <w:spacing w:val="20"/>
      <w:w w:val="100"/>
      <w:position w:val="0"/>
      <w:sz w:val="18"/>
      <w:szCs w:val="18"/>
      <w:u w:val="none"/>
      <w:effect w:val="none"/>
      <w:lang w:val="ru-RU" w:eastAsia="ru-RU" w:bidi="ru-RU"/>
    </w:rPr>
  </w:style>
  <w:style w:type="character" w:customStyle="1" w:styleId="96">
    <w:name w:val="Сноска + 9"/>
    <w:aliases w:val="5 pt,Курсив,Основной текст (2) + 12 pt,Полужирный,Основной текст (8) + 14 pt,Основной текст (2) + 14 pt,Основной текст (6) + 14 pt"/>
    <w:basedOn w:val="a2"/>
    <w:rsid w:val="000322D3"/>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lang w:val="ru-RU" w:eastAsia="ru-RU" w:bidi="ru-RU"/>
    </w:rPr>
  </w:style>
  <w:style w:type="character" w:customStyle="1" w:styleId="100">
    <w:name w:val="Основной текст (10)_"/>
    <w:basedOn w:val="a2"/>
    <w:link w:val="101"/>
    <w:locked/>
    <w:rsid w:val="000322D3"/>
    <w:rPr>
      <w:rFonts w:eastAsia="Times New Roman" w:cs="Times New Roman"/>
      <w:i/>
      <w:iCs/>
      <w:sz w:val="26"/>
      <w:szCs w:val="26"/>
      <w:shd w:val="clear" w:color="auto" w:fill="FFFFFF"/>
    </w:rPr>
  </w:style>
  <w:style w:type="paragraph" w:customStyle="1" w:styleId="101">
    <w:name w:val="Основной текст (10)"/>
    <w:basedOn w:val="a1"/>
    <w:link w:val="100"/>
    <w:rsid w:val="000322D3"/>
    <w:pPr>
      <w:widowControl w:val="0"/>
      <w:shd w:val="clear" w:color="auto" w:fill="FFFFFF"/>
      <w:spacing w:after="0" w:line="298" w:lineRule="exact"/>
      <w:ind w:firstLine="760"/>
      <w:jc w:val="both"/>
    </w:pPr>
    <w:rPr>
      <w:rFonts w:ascii="Times New Roman" w:eastAsia="Times New Roman" w:hAnsi="Times New Roman"/>
      <w:i/>
      <w:iCs/>
      <w:sz w:val="26"/>
      <w:szCs w:val="26"/>
    </w:rPr>
  </w:style>
  <w:style w:type="character" w:customStyle="1" w:styleId="1010pt">
    <w:name w:val="Основной текст (10) + 10 pt"/>
    <w:aliases w:val="Не курсив,Основной текст (10) + Полужирный,Основной текст (13) + 13 pt,Основной текст (6) + 12 pt"/>
    <w:basedOn w:val="a2"/>
    <w:rsid w:val="000F2605"/>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102">
    <w:name w:val="Основной текст (10) + Не курсив"/>
    <w:basedOn w:val="a2"/>
    <w:rsid w:val="000F2605"/>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210pt0">
    <w:name w:val="Основной текст (2) + 10 pt"/>
    <w:basedOn w:val="a2"/>
    <w:rsid w:val="006A19B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ffa">
    <w:name w:val="Подпись к таблице"/>
    <w:basedOn w:val="a2"/>
    <w:rsid w:val="004E1968"/>
    <w:rPr>
      <w:rFonts w:ascii="Times New Roman" w:eastAsia="Times New Roman" w:hAnsi="Times New Roman" w:cs="Times New Roman" w:hint="default"/>
      <w:b/>
      <w:bCs/>
      <w:i w:val="0"/>
      <w:iCs w:val="0"/>
      <w:smallCaps w:val="0"/>
      <w:color w:val="000000"/>
      <w:spacing w:val="0"/>
      <w:w w:val="100"/>
      <w:position w:val="0"/>
      <w:sz w:val="26"/>
      <w:szCs w:val="26"/>
      <w:u w:val="single"/>
      <w:lang w:val="ru-RU" w:eastAsia="ru-RU" w:bidi="ru-RU"/>
    </w:rPr>
  </w:style>
  <w:style w:type="character" w:customStyle="1" w:styleId="116">
    <w:name w:val="Основной текст (11) + Не полужирный"/>
    <w:basedOn w:val="a2"/>
    <w:rsid w:val="004E1968"/>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30">
    <w:name w:val="Основной текст (13)_"/>
    <w:basedOn w:val="a2"/>
    <w:link w:val="131"/>
    <w:locked/>
    <w:rsid w:val="004E1968"/>
    <w:rPr>
      <w:rFonts w:eastAsia="Times New Roman" w:cs="Times New Roman"/>
      <w:i/>
      <w:iCs/>
      <w:shd w:val="clear" w:color="auto" w:fill="FFFFFF"/>
    </w:rPr>
  </w:style>
  <w:style w:type="paragraph" w:customStyle="1" w:styleId="131">
    <w:name w:val="Основной текст (13)"/>
    <w:basedOn w:val="a1"/>
    <w:link w:val="130"/>
    <w:rsid w:val="004E1968"/>
    <w:pPr>
      <w:widowControl w:val="0"/>
      <w:shd w:val="clear" w:color="auto" w:fill="FFFFFF"/>
      <w:spacing w:after="0" w:line="298" w:lineRule="exact"/>
      <w:jc w:val="both"/>
    </w:pPr>
    <w:rPr>
      <w:rFonts w:ascii="Times New Roman" w:eastAsia="Times New Roman" w:hAnsi="Times New Roman"/>
      <w:i/>
      <w:iCs/>
      <w:sz w:val="28"/>
    </w:rPr>
  </w:style>
  <w:style w:type="character" w:customStyle="1" w:styleId="3f1">
    <w:name w:val="Сноска (3) + Не курсив"/>
    <w:basedOn w:val="a2"/>
    <w:rsid w:val="004E1968"/>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1112pt">
    <w:name w:val="Основной текст (11) + 12 pt"/>
    <w:aliases w:val="Не полужирный,Основной текст (4) + 12 pt,Основной текст (4) + 13 pt"/>
    <w:basedOn w:val="114"/>
    <w:rsid w:val="00CE3950"/>
    <w:rPr>
      <w:rFonts w:eastAsia="Times New Roman" w:cs="Times New Roman"/>
      <w:b/>
      <w:bCs/>
      <w:i/>
      <w:iCs/>
      <w:color w:val="000000"/>
      <w:spacing w:val="0"/>
      <w:w w:val="100"/>
      <w:position w:val="0"/>
      <w:sz w:val="24"/>
      <w:szCs w:val="24"/>
      <w:shd w:val="clear" w:color="auto" w:fill="FFFFFF"/>
      <w:lang w:val="ru-RU" w:eastAsia="ru-RU" w:bidi="ru-RU"/>
    </w:rPr>
  </w:style>
  <w:style w:type="character" w:customStyle="1" w:styleId="4a">
    <w:name w:val="Колонтитул (4)_"/>
    <w:basedOn w:val="a2"/>
    <w:link w:val="4b"/>
    <w:locked/>
    <w:rsid w:val="00CE3950"/>
    <w:rPr>
      <w:rFonts w:eastAsia="Times New Roman" w:cs="Times New Roman"/>
      <w:b/>
      <w:bCs/>
      <w:szCs w:val="28"/>
      <w:shd w:val="clear" w:color="auto" w:fill="FFFFFF"/>
    </w:rPr>
  </w:style>
  <w:style w:type="paragraph" w:customStyle="1" w:styleId="4b">
    <w:name w:val="Колонтитул (4)"/>
    <w:basedOn w:val="a1"/>
    <w:link w:val="4a"/>
    <w:rsid w:val="00CE3950"/>
    <w:pPr>
      <w:widowControl w:val="0"/>
      <w:shd w:val="clear" w:color="auto" w:fill="FFFFFF"/>
      <w:spacing w:after="0" w:line="0" w:lineRule="atLeast"/>
    </w:pPr>
    <w:rPr>
      <w:rFonts w:ascii="Times New Roman" w:eastAsia="Times New Roman" w:hAnsi="Times New Roman"/>
      <w:b/>
      <w:bCs/>
      <w:sz w:val="28"/>
      <w:szCs w:val="28"/>
    </w:rPr>
  </w:style>
  <w:style w:type="character" w:customStyle="1" w:styleId="520">
    <w:name w:val="Заголовок №5 (2)_"/>
    <w:basedOn w:val="a2"/>
    <w:link w:val="521"/>
    <w:locked/>
    <w:rsid w:val="00CE3950"/>
    <w:rPr>
      <w:rFonts w:eastAsia="Times New Roman" w:cs="Times New Roman"/>
      <w:sz w:val="26"/>
      <w:szCs w:val="26"/>
      <w:shd w:val="clear" w:color="auto" w:fill="FFFFFF"/>
    </w:rPr>
  </w:style>
  <w:style w:type="paragraph" w:customStyle="1" w:styleId="521">
    <w:name w:val="Заголовок №5 (2)"/>
    <w:basedOn w:val="a1"/>
    <w:link w:val="520"/>
    <w:rsid w:val="00CE3950"/>
    <w:pPr>
      <w:widowControl w:val="0"/>
      <w:shd w:val="clear" w:color="auto" w:fill="FFFFFF"/>
      <w:spacing w:after="0" w:line="298" w:lineRule="exact"/>
      <w:ind w:firstLine="580"/>
      <w:jc w:val="both"/>
      <w:outlineLvl w:val="4"/>
    </w:pPr>
    <w:rPr>
      <w:rFonts w:ascii="Times New Roman" w:eastAsia="Times New Roman" w:hAnsi="Times New Roman"/>
      <w:sz w:val="26"/>
      <w:szCs w:val="26"/>
    </w:rPr>
  </w:style>
  <w:style w:type="character" w:customStyle="1" w:styleId="150">
    <w:name w:val="Основной текст (15)_"/>
    <w:basedOn w:val="a2"/>
    <w:link w:val="151"/>
    <w:locked/>
    <w:rsid w:val="00CE3950"/>
    <w:rPr>
      <w:rFonts w:ascii="Microsoft Sans Serif" w:eastAsia="Microsoft Sans Serif" w:hAnsi="Microsoft Sans Serif" w:cs="Microsoft Sans Serif"/>
      <w:sz w:val="15"/>
      <w:szCs w:val="15"/>
      <w:shd w:val="clear" w:color="auto" w:fill="FFFFFF"/>
    </w:rPr>
  </w:style>
  <w:style w:type="paragraph" w:customStyle="1" w:styleId="151">
    <w:name w:val="Основной текст (15)"/>
    <w:basedOn w:val="a1"/>
    <w:link w:val="150"/>
    <w:rsid w:val="00CE3950"/>
    <w:pPr>
      <w:widowControl w:val="0"/>
      <w:shd w:val="clear" w:color="auto" w:fill="FFFFFF"/>
      <w:spacing w:after="0" w:line="0" w:lineRule="atLeast"/>
    </w:pPr>
    <w:rPr>
      <w:rFonts w:ascii="Microsoft Sans Serif" w:eastAsia="Microsoft Sans Serif" w:hAnsi="Microsoft Sans Serif" w:cs="Microsoft Sans Serif"/>
      <w:sz w:val="15"/>
      <w:szCs w:val="15"/>
    </w:rPr>
  </w:style>
  <w:style w:type="character" w:customStyle="1" w:styleId="3f2">
    <w:name w:val="Колонтитул (3)_"/>
    <w:basedOn w:val="a2"/>
    <w:link w:val="3f3"/>
    <w:locked/>
    <w:rsid w:val="00F530C1"/>
    <w:rPr>
      <w:rFonts w:eastAsia="Times New Roman" w:cs="Times New Roman"/>
      <w:b/>
      <w:bCs/>
      <w:sz w:val="23"/>
      <w:szCs w:val="23"/>
      <w:shd w:val="clear" w:color="auto" w:fill="FFFFFF"/>
    </w:rPr>
  </w:style>
  <w:style w:type="paragraph" w:customStyle="1" w:styleId="3f3">
    <w:name w:val="Колонтитул (3)"/>
    <w:basedOn w:val="a1"/>
    <w:link w:val="3f2"/>
    <w:rsid w:val="00F530C1"/>
    <w:pPr>
      <w:widowControl w:val="0"/>
      <w:shd w:val="clear" w:color="auto" w:fill="FFFFFF"/>
      <w:spacing w:after="0" w:line="0" w:lineRule="atLeast"/>
    </w:pPr>
    <w:rPr>
      <w:rFonts w:ascii="Times New Roman" w:eastAsia="Times New Roman" w:hAnsi="Times New Roman"/>
      <w:b/>
      <w:bCs/>
      <w:sz w:val="23"/>
      <w:szCs w:val="23"/>
    </w:rPr>
  </w:style>
  <w:style w:type="character" w:customStyle="1" w:styleId="76">
    <w:name w:val="Заголовок №7_"/>
    <w:basedOn w:val="a2"/>
    <w:link w:val="77"/>
    <w:locked/>
    <w:rsid w:val="004A13F6"/>
    <w:rPr>
      <w:rFonts w:eastAsia="Times New Roman" w:cs="Times New Roman"/>
      <w:b/>
      <w:bCs/>
      <w:szCs w:val="28"/>
      <w:shd w:val="clear" w:color="auto" w:fill="FFFFFF"/>
    </w:rPr>
  </w:style>
  <w:style w:type="paragraph" w:customStyle="1" w:styleId="77">
    <w:name w:val="Заголовок №7"/>
    <w:basedOn w:val="a1"/>
    <w:link w:val="76"/>
    <w:rsid w:val="004A13F6"/>
    <w:pPr>
      <w:widowControl w:val="0"/>
      <w:shd w:val="clear" w:color="auto" w:fill="FFFFFF"/>
      <w:spacing w:after="180" w:line="0" w:lineRule="atLeast"/>
      <w:outlineLvl w:val="6"/>
    </w:pPr>
    <w:rPr>
      <w:rFonts w:ascii="Times New Roman" w:eastAsia="Times New Roman" w:hAnsi="Times New Roman"/>
      <w:b/>
      <w:bCs/>
      <w:sz w:val="28"/>
      <w:szCs w:val="28"/>
    </w:rPr>
  </w:style>
  <w:style w:type="character" w:customStyle="1" w:styleId="1f4">
    <w:name w:val="Неразрешенное упоминание1"/>
    <w:basedOn w:val="a2"/>
    <w:uiPriority w:val="99"/>
    <w:semiHidden/>
    <w:unhideWhenUsed/>
    <w:rsid w:val="00DA6A5B"/>
    <w:rPr>
      <w:color w:val="605E5C"/>
      <w:shd w:val="clear" w:color="auto" w:fill="E1DFDD"/>
    </w:rPr>
  </w:style>
  <w:style w:type="character" w:customStyle="1" w:styleId="86">
    <w:name w:val="Заголовок №8_"/>
    <w:basedOn w:val="a2"/>
    <w:link w:val="87"/>
    <w:locked/>
    <w:rsid w:val="00A67CDC"/>
    <w:rPr>
      <w:rFonts w:eastAsia="Times New Roman" w:cs="Times New Roman"/>
      <w:b/>
      <w:bCs/>
      <w:sz w:val="26"/>
      <w:szCs w:val="26"/>
      <w:shd w:val="clear" w:color="auto" w:fill="FFFFFF"/>
    </w:rPr>
  </w:style>
  <w:style w:type="paragraph" w:customStyle="1" w:styleId="87">
    <w:name w:val="Заголовок №8"/>
    <w:basedOn w:val="a1"/>
    <w:link w:val="86"/>
    <w:rsid w:val="00A67CDC"/>
    <w:pPr>
      <w:widowControl w:val="0"/>
      <w:shd w:val="clear" w:color="auto" w:fill="FFFFFF"/>
      <w:spacing w:before="420" w:after="0" w:line="427" w:lineRule="exact"/>
      <w:outlineLvl w:val="7"/>
    </w:pPr>
    <w:rPr>
      <w:rFonts w:ascii="Times New Roman" w:eastAsia="Times New Roman" w:hAnsi="Times New Roman"/>
      <w:b/>
      <w:bCs/>
      <w:sz w:val="26"/>
      <w:szCs w:val="26"/>
    </w:rPr>
  </w:style>
  <w:style w:type="character" w:customStyle="1" w:styleId="814pt">
    <w:name w:val="Заголовок №8 + 14 pt"/>
    <w:basedOn w:val="86"/>
    <w:rsid w:val="00A67CDC"/>
    <w:rPr>
      <w:rFonts w:eastAsia="Times New Roman" w:cs="Times New Roman"/>
      <w:b/>
      <w:bCs/>
      <w:color w:val="000000"/>
      <w:spacing w:val="0"/>
      <w:w w:val="100"/>
      <w:position w:val="0"/>
      <w:sz w:val="28"/>
      <w:szCs w:val="28"/>
      <w:shd w:val="clear" w:color="auto" w:fill="FFFFFF"/>
      <w:lang w:val="ru-RU" w:eastAsia="ru-RU" w:bidi="ru-RU"/>
    </w:rPr>
  </w:style>
  <w:style w:type="character" w:customStyle="1" w:styleId="720">
    <w:name w:val="Заголовок №7 (2)_"/>
    <w:basedOn w:val="a2"/>
    <w:link w:val="721"/>
    <w:rsid w:val="00305109"/>
    <w:rPr>
      <w:rFonts w:eastAsia="Times New Roman" w:cs="Times New Roman"/>
      <w:b/>
      <w:bCs/>
      <w:sz w:val="30"/>
      <w:szCs w:val="30"/>
      <w:shd w:val="clear" w:color="auto" w:fill="FFFFFF"/>
    </w:rPr>
  </w:style>
  <w:style w:type="paragraph" w:customStyle="1" w:styleId="721">
    <w:name w:val="Заголовок №7 (2)"/>
    <w:basedOn w:val="a1"/>
    <w:link w:val="720"/>
    <w:rsid w:val="00305109"/>
    <w:pPr>
      <w:widowControl w:val="0"/>
      <w:shd w:val="clear" w:color="auto" w:fill="FFFFFF"/>
      <w:spacing w:after="0" w:line="0" w:lineRule="atLeast"/>
      <w:outlineLvl w:val="6"/>
    </w:pPr>
    <w:rPr>
      <w:rFonts w:ascii="Times New Roman" w:eastAsia="Times New Roman" w:hAnsi="Times New Roman"/>
      <w:b/>
      <w:bCs/>
      <w:sz w:val="30"/>
      <w:szCs w:val="30"/>
    </w:rPr>
  </w:style>
  <w:style w:type="character" w:customStyle="1" w:styleId="68">
    <w:name w:val="Заголовок №6_"/>
    <w:basedOn w:val="a2"/>
    <w:link w:val="69"/>
    <w:rsid w:val="00533CC0"/>
    <w:rPr>
      <w:rFonts w:eastAsia="Times New Roman" w:cs="Times New Roman"/>
      <w:b/>
      <w:bCs/>
      <w:sz w:val="30"/>
      <w:szCs w:val="30"/>
      <w:shd w:val="clear" w:color="auto" w:fill="FFFFFF"/>
    </w:rPr>
  </w:style>
  <w:style w:type="paragraph" w:customStyle="1" w:styleId="69">
    <w:name w:val="Заголовок №6"/>
    <w:basedOn w:val="a1"/>
    <w:link w:val="68"/>
    <w:rsid w:val="00533CC0"/>
    <w:pPr>
      <w:widowControl w:val="0"/>
      <w:shd w:val="clear" w:color="auto" w:fill="FFFFFF"/>
      <w:spacing w:after="0" w:line="370" w:lineRule="exact"/>
      <w:ind w:hanging="480"/>
      <w:outlineLvl w:val="5"/>
    </w:pPr>
    <w:rPr>
      <w:rFonts w:ascii="Times New Roman" w:eastAsia="Times New Roman" w:hAnsi="Times New Roman"/>
      <w:b/>
      <w:bCs/>
      <w:sz w:val="30"/>
      <w:szCs w:val="30"/>
    </w:rPr>
  </w:style>
  <w:style w:type="character" w:customStyle="1" w:styleId="820">
    <w:name w:val="Заголовок №8 (2)_"/>
    <w:basedOn w:val="a2"/>
    <w:link w:val="821"/>
    <w:rsid w:val="0072217B"/>
    <w:rPr>
      <w:rFonts w:eastAsia="Times New Roman" w:cs="Times New Roman"/>
      <w:sz w:val="26"/>
      <w:szCs w:val="26"/>
      <w:shd w:val="clear" w:color="auto" w:fill="FFFFFF"/>
    </w:rPr>
  </w:style>
  <w:style w:type="paragraph" w:customStyle="1" w:styleId="821">
    <w:name w:val="Заголовок №8 (2)"/>
    <w:basedOn w:val="a1"/>
    <w:link w:val="820"/>
    <w:rsid w:val="0072217B"/>
    <w:pPr>
      <w:widowControl w:val="0"/>
      <w:shd w:val="clear" w:color="auto" w:fill="FFFFFF"/>
      <w:spacing w:after="0" w:line="298" w:lineRule="exact"/>
      <w:ind w:firstLine="740"/>
      <w:jc w:val="both"/>
      <w:outlineLvl w:val="7"/>
    </w:pPr>
    <w:rPr>
      <w:rFonts w:ascii="Times New Roman" w:eastAsia="Times New Roman" w:hAnsi="Times New Roman"/>
      <w:sz w:val="26"/>
      <w:szCs w:val="26"/>
    </w:rPr>
  </w:style>
  <w:style w:type="character" w:customStyle="1" w:styleId="6a">
    <w:name w:val="Основной текст (6) + Не курсив"/>
    <w:basedOn w:val="64"/>
    <w:rsid w:val="00353DE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830">
    <w:name w:val="Заголовок №8 (3)_"/>
    <w:basedOn w:val="a2"/>
    <w:link w:val="831"/>
    <w:rsid w:val="00AE42D4"/>
    <w:rPr>
      <w:rFonts w:eastAsia="Times New Roman" w:cs="Times New Roman"/>
      <w:b/>
      <w:bCs/>
      <w:szCs w:val="28"/>
      <w:shd w:val="clear" w:color="auto" w:fill="FFFFFF"/>
    </w:rPr>
  </w:style>
  <w:style w:type="paragraph" w:customStyle="1" w:styleId="831">
    <w:name w:val="Заголовок №8 (3)"/>
    <w:basedOn w:val="a1"/>
    <w:link w:val="830"/>
    <w:rsid w:val="00AE42D4"/>
    <w:pPr>
      <w:widowControl w:val="0"/>
      <w:shd w:val="clear" w:color="auto" w:fill="FFFFFF"/>
      <w:spacing w:before="300" w:after="0" w:line="422" w:lineRule="exact"/>
      <w:ind w:hanging="320"/>
      <w:outlineLvl w:val="7"/>
    </w:pPr>
    <w:rPr>
      <w:rFonts w:ascii="Times New Roman" w:eastAsia="Times New Roman" w:hAnsi="Times New Roman"/>
      <w:b/>
      <w:bCs/>
      <w:sz w:val="28"/>
      <w:szCs w:val="28"/>
    </w:rPr>
  </w:style>
  <w:style w:type="character" w:customStyle="1" w:styleId="713pt">
    <w:name w:val="Заголовок №7 + 13 pt;Не полужирный"/>
    <w:basedOn w:val="76"/>
    <w:rsid w:val="00103F0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c">
    <w:name w:val="Основной текст (2) + Полужирный;Курсив"/>
    <w:basedOn w:val="2f0"/>
    <w:rsid w:val="00C3440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813pt">
    <w:name w:val="Основной текст (8) + 13 pt"/>
    <w:basedOn w:val="83"/>
    <w:rsid w:val="00CB489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3pt0">
    <w:name w:val="Основной текст (8) + 13 pt;Полужирный;Курсив"/>
    <w:basedOn w:val="83"/>
    <w:rsid w:val="00CB489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822">
    <w:name w:val="Заголовок №8 (2) + Курсив"/>
    <w:basedOn w:val="820"/>
    <w:rsid w:val="00761F0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8">
    <w:name w:val="Основной текст (7) + Не полужирный"/>
    <w:basedOn w:val="73"/>
    <w:rsid w:val="009547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79">
    <w:name w:val="Основной текст (7) + Не полужирный;Не курсив"/>
    <w:basedOn w:val="73"/>
    <w:rsid w:val="009547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712pt">
    <w:name w:val="Основной текст (7) + 12 pt;Не полужирный;Не курсив"/>
    <w:basedOn w:val="73"/>
    <w:rsid w:val="009547C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3pt1">
    <w:name w:val="Основной текст (8) + 13 pt;Курсив"/>
    <w:basedOn w:val="83"/>
    <w:rsid w:val="009547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814pt0">
    <w:name w:val="Основной текст (8) + 14 pt;Полужирный"/>
    <w:basedOn w:val="83"/>
    <w:rsid w:val="001F724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b">
    <w:name w:val="Подпись к таблице_"/>
    <w:basedOn w:val="a2"/>
    <w:locked/>
    <w:rsid w:val="005014A2"/>
    <w:rPr>
      <w:rFonts w:eastAsia="Times New Roman" w:cs="Times New Roman"/>
      <w:b/>
      <w:bCs/>
      <w:szCs w:val="28"/>
      <w:shd w:val="clear" w:color="auto" w:fill="FFFFFF"/>
    </w:rPr>
  </w:style>
  <w:style w:type="character" w:customStyle="1" w:styleId="88">
    <w:name w:val="Подпись к таблице (8)_"/>
    <w:basedOn w:val="a2"/>
    <w:link w:val="89"/>
    <w:locked/>
    <w:rsid w:val="007763BA"/>
    <w:rPr>
      <w:rFonts w:eastAsia="Times New Roman" w:cs="Times New Roman"/>
      <w:i/>
      <w:iCs/>
      <w:sz w:val="26"/>
      <w:szCs w:val="26"/>
      <w:shd w:val="clear" w:color="auto" w:fill="FFFFFF"/>
    </w:rPr>
  </w:style>
  <w:style w:type="paragraph" w:customStyle="1" w:styleId="89">
    <w:name w:val="Подпись к таблице (8)"/>
    <w:basedOn w:val="a1"/>
    <w:link w:val="88"/>
    <w:rsid w:val="007763BA"/>
    <w:pPr>
      <w:widowControl w:val="0"/>
      <w:shd w:val="clear" w:color="auto" w:fill="FFFFFF"/>
      <w:spacing w:after="0" w:line="0" w:lineRule="atLeast"/>
    </w:pPr>
    <w:rPr>
      <w:rFonts w:ascii="Times New Roman" w:eastAsia="Times New Roman" w:hAnsi="Times New Roman"/>
      <w:i/>
      <w:iCs/>
      <w:sz w:val="26"/>
      <w:szCs w:val="26"/>
    </w:rPr>
  </w:style>
  <w:style w:type="character" w:customStyle="1" w:styleId="4c">
    <w:name w:val="Основной текст (4) + Не полужирный"/>
    <w:basedOn w:val="46"/>
    <w:rsid w:val="008F01CE"/>
    <w:rPr>
      <w:rFonts w:eastAsia="Times New Roman" w:cs="Times New Roman"/>
      <w:b/>
      <w:bCs/>
      <w:color w:val="000000"/>
      <w:spacing w:val="0"/>
      <w:w w:val="100"/>
      <w:position w:val="0"/>
      <w:sz w:val="26"/>
      <w:szCs w:val="26"/>
      <w:shd w:val="clear" w:color="auto" w:fill="FFFFFF"/>
      <w:lang w:val="ru-RU" w:eastAsia="ru-RU" w:bidi="ru-RU"/>
    </w:rPr>
  </w:style>
  <w:style w:type="character" w:customStyle="1" w:styleId="27">
    <w:name w:val="Оглавление 2 Знак"/>
    <w:basedOn w:val="a2"/>
    <w:link w:val="26"/>
    <w:rsid w:val="004042E2"/>
    <w:rPr>
      <w:rFonts w:eastAsia="Times New Roman" w:cs="Times New Roman"/>
      <w:sz w:val="26"/>
      <w:lang w:eastAsia="ru-RU"/>
    </w:rPr>
  </w:style>
  <w:style w:type="character" w:customStyle="1" w:styleId="2105pt1">
    <w:name w:val="Основной текст (2) + 10;5 pt;Полужирный"/>
    <w:basedOn w:val="2f0"/>
    <w:rsid w:val="004042E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8pt">
    <w:name w:val="Основной текст (8) + 8 pt;Не полужирный"/>
    <w:basedOn w:val="83"/>
    <w:rsid w:val="004042E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13pt">
    <w:name w:val="Заголовок №3 + 13 pt"/>
    <w:basedOn w:val="38"/>
    <w:rsid w:val="004042E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a">
    <w:name w:val="Основной текст (7) + Полужирный;Не курсив"/>
    <w:basedOn w:val="73"/>
    <w:rsid w:val="004042E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d">
    <w:name w:val="Основной текст (4) + Не полужирный;Курсив"/>
    <w:basedOn w:val="46"/>
    <w:rsid w:val="004042E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pt">
    <w:name w:val="Колонтитул (2) + Интервал 1 pt"/>
    <w:basedOn w:val="2f8"/>
    <w:rsid w:val="004042E2"/>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1013pt">
    <w:name w:val="Основной текст (10) + 13 pt;Курсив"/>
    <w:basedOn w:val="100"/>
    <w:rsid w:val="004042E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1013pt0">
    <w:name w:val="Основной текст (10) + 13 pt;Не полужирный;Курсив"/>
    <w:basedOn w:val="100"/>
    <w:rsid w:val="004042E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85pt">
    <w:name w:val="Основной текст (2) + 8;5 pt;Курсив"/>
    <w:basedOn w:val="2f0"/>
    <w:rsid w:val="004042E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5b">
    <w:name w:val="Колонтитул (5)_"/>
    <w:basedOn w:val="a2"/>
    <w:link w:val="5c"/>
    <w:rsid w:val="004042E2"/>
    <w:rPr>
      <w:rFonts w:eastAsia="Times New Roman" w:cs="Times New Roman"/>
      <w:b/>
      <w:bCs/>
      <w:szCs w:val="28"/>
      <w:shd w:val="clear" w:color="auto" w:fill="FFFFFF"/>
    </w:rPr>
  </w:style>
  <w:style w:type="character" w:customStyle="1" w:styleId="2fd">
    <w:name w:val="Оглавление (2)_"/>
    <w:basedOn w:val="a2"/>
    <w:link w:val="2fe"/>
    <w:rsid w:val="004042E2"/>
    <w:rPr>
      <w:rFonts w:eastAsia="Times New Roman" w:cs="Times New Roman"/>
      <w:i/>
      <w:iCs/>
      <w:sz w:val="26"/>
      <w:szCs w:val="26"/>
      <w:shd w:val="clear" w:color="auto" w:fill="FFFFFF"/>
    </w:rPr>
  </w:style>
  <w:style w:type="character" w:customStyle="1" w:styleId="3f4">
    <w:name w:val="Оглавление (3)_"/>
    <w:basedOn w:val="a2"/>
    <w:link w:val="3f5"/>
    <w:rsid w:val="004042E2"/>
    <w:rPr>
      <w:rFonts w:eastAsia="Times New Roman" w:cs="Times New Roman"/>
      <w:i/>
      <w:iCs/>
      <w:sz w:val="17"/>
      <w:szCs w:val="17"/>
      <w:shd w:val="clear" w:color="auto" w:fill="FFFFFF"/>
    </w:rPr>
  </w:style>
  <w:style w:type="character" w:customStyle="1" w:styleId="140">
    <w:name w:val="Основной текст (14)_"/>
    <w:basedOn w:val="a2"/>
    <w:link w:val="141"/>
    <w:rsid w:val="004042E2"/>
    <w:rPr>
      <w:rFonts w:eastAsia="Times New Roman" w:cs="Times New Roman"/>
      <w:b/>
      <w:bCs/>
      <w:szCs w:val="28"/>
      <w:shd w:val="clear" w:color="auto" w:fill="FFFFFF"/>
    </w:rPr>
  </w:style>
  <w:style w:type="character" w:customStyle="1" w:styleId="160">
    <w:name w:val="Основной текст (16)_"/>
    <w:basedOn w:val="a2"/>
    <w:link w:val="161"/>
    <w:rsid w:val="004042E2"/>
    <w:rPr>
      <w:rFonts w:eastAsia="Times New Roman" w:cs="Times New Roman"/>
      <w:sz w:val="17"/>
      <w:szCs w:val="17"/>
      <w:shd w:val="clear" w:color="auto" w:fill="FFFFFF"/>
    </w:rPr>
  </w:style>
  <w:style w:type="character" w:customStyle="1" w:styleId="170">
    <w:name w:val="Основной текст (17)_"/>
    <w:basedOn w:val="a2"/>
    <w:link w:val="171"/>
    <w:rsid w:val="004042E2"/>
    <w:rPr>
      <w:rFonts w:eastAsia="Times New Roman" w:cs="Times New Roman"/>
      <w:b/>
      <w:bCs/>
      <w:sz w:val="46"/>
      <w:szCs w:val="46"/>
      <w:shd w:val="clear" w:color="auto" w:fill="FFFFFF"/>
    </w:rPr>
  </w:style>
  <w:style w:type="character" w:customStyle="1" w:styleId="212pt0">
    <w:name w:val="Основной текст (2) + 12 pt;Полужирный"/>
    <w:basedOn w:val="2f0"/>
    <w:rsid w:val="004042E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5pt">
    <w:name w:val="Основной текст (2) + 6;5 pt;Полужирный"/>
    <w:basedOn w:val="2f0"/>
    <w:rsid w:val="004042E2"/>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0">
    <w:name w:val="Основной текст (2) + 6;5 pt;Курсив"/>
    <w:basedOn w:val="2f0"/>
    <w:rsid w:val="004042E2"/>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paragraph" w:customStyle="1" w:styleId="5c">
    <w:name w:val="Колонтитул (5)"/>
    <w:basedOn w:val="a1"/>
    <w:link w:val="5b"/>
    <w:rsid w:val="004042E2"/>
    <w:pPr>
      <w:widowControl w:val="0"/>
      <w:shd w:val="clear" w:color="auto" w:fill="FFFFFF"/>
      <w:spacing w:after="0" w:line="0" w:lineRule="atLeast"/>
    </w:pPr>
    <w:rPr>
      <w:rFonts w:ascii="Times New Roman" w:eastAsia="Times New Roman" w:hAnsi="Times New Roman"/>
      <w:b/>
      <w:bCs/>
      <w:sz w:val="28"/>
      <w:szCs w:val="28"/>
    </w:rPr>
  </w:style>
  <w:style w:type="paragraph" w:customStyle="1" w:styleId="2fe">
    <w:name w:val="Оглавление (2)"/>
    <w:basedOn w:val="a1"/>
    <w:link w:val="2fd"/>
    <w:rsid w:val="004042E2"/>
    <w:pPr>
      <w:widowControl w:val="0"/>
      <w:shd w:val="clear" w:color="auto" w:fill="FFFFFF"/>
      <w:spacing w:before="360" w:after="0" w:line="0" w:lineRule="atLeast"/>
      <w:ind w:firstLine="740"/>
      <w:jc w:val="both"/>
    </w:pPr>
    <w:rPr>
      <w:rFonts w:ascii="Times New Roman" w:eastAsia="Times New Roman" w:hAnsi="Times New Roman"/>
      <w:i/>
      <w:iCs/>
      <w:sz w:val="26"/>
      <w:szCs w:val="26"/>
    </w:rPr>
  </w:style>
  <w:style w:type="paragraph" w:customStyle="1" w:styleId="3f5">
    <w:name w:val="Оглавление (3)"/>
    <w:basedOn w:val="a1"/>
    <w:link w:val="3f4"/>
    <w:rsid w:val="004042E2"/>
    <w:pPr>
      <w:widowControl w:val="0"/>
      <w:shd w:val="clear" w:color="auto" w:fill="FFFFFF"/>
      <w:spacing w:after="240" w:line="0" w:lineRule="atLeast"/>
    </w:pPr>
    <w:rPr>
      <w:rFonts w:ascii="Times New Roman" w:eastAsia="Times New Roman" w:hAnsi="Times New Roman"/>
      <w:i/>
      <w:iCs/>
      <w:sz w:val="17"/>
      <w:szCs w:val="17"/>
    </w:rPr>
  </w:style>
  <w:style w:type="paragraph" w:customStyle="1" w:styleId="141">
    <w:name w:val="Основной текст (14)"/>
    <w:basedOn w:val="a1"/>
    <w:link w:val="140"/>
    <w:rsid w:val="004042E2"/>
    <w:pPr>
      <w:widowControl w:val="0"/>
      <w:shd w:val="clear" w:color="auto" w:fill="FFFFFF"/>
      <w:spacing w:after="0" w:line="0" w:lineRule="atLeast"/>
    </w:pPr>
    <w:rPr>
      <w:rFonts w:ascii="Times New Roman" w:eastAsia="Times New Roman" w:hAnsi="Times New Roman"/>
      <w:b/>
      <w:bCs/>
      <w:sz w:val="28"/>
      <w:szCs w:val="28"/>
    </w:rPr>
  </w:style>
  <w:style w:type="paragraph" w:customStyle="1" w:styleId="161">
    <w:name w:val="Основной текст (16)"/>
    <w:basedOn w:val="a1"/>
    <w:link w:val="160"/>
    <w:rsid w:val="004042E2"/>
    <w:pPr>
      <w:widowControl w:val="0"/>
      <w:shd w:val="clear" w:color="auto" w:fill="FFFFFF"/>
      <w:spacing w:before="5520" w:after="0" w:line="0" w:lineRule="atLeast"/>
      <w:jc w:val="both"/>
    </w:pPr>
    <w:rPr>
      <w:rFonts w:ascii="Times New Roman" w:eastAsia="Times New Roman" w:hAnsi="Times New Roman"/>
      <w:sz w:val="17"/>
      <w:szCs w:val="17"/>
    </w:rPr>
  </w:style>
  <w:style w:type="paragraph" w:customStyle="1" w:styleId="171">
    <w:name w:val="Основной текст (17)"/>
    <w:basedOn w:val="a1"/>
    <w:link w:val="170"/>
    <w:rsid w:val="004042E2"/>
    <w:pPr>
      <w:widowControl w:val="0"/>
      <w:shd w:val="clear" w:color="auto" w:fill="FFFFFF"/>
      <w:spacing w:after="0" w:line="504" w:lineRule="exact"/>
      <w:jc w:val="center"/>
    </w:pPr>
    <w:rPr>
      <w:rFonts w:ascii="Times New Roman" w:eastAsia="Times New Roman" w:hAnsi="Times New Roman"/>
      <w:b/>
      <w:bCs/>
      <w:sz w:val="46"/>
      <w:szCs w:val="46"/>
    </w:rPr>
  </w:style>
  <w:style w:type="character" w:customStyle="1" w:styleId="affffc">
    <w:name w:val="Колонтитул + Полужирный;Не курсив"/>
    <w:basedOn w:val="affff8"/>
    <w:rsid w:val="00AB3DE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Exact">
    <w:name w:val="Основной текст (5) Exact"/>
    <w:basedOn w:val="a2"/>
    <w:rsid w:val="00AB3DE8"/>
    <w:rPr>
      <w:rFonts w:ascii="Times New Roman" w:eastAsia="Times New Roman" w:hAnsi="Times New Roman" w:cs="Times New Roman"/>
      <w:b/>
      <w:bCs/>
      <w:i w:val="0"/>
      <w:iCs w:val="0"/>
      <w:smallCaps w:val="0"/>
      <w:strike w:val="0"/>
      <w:sz w:val="26"/>
      <w:szCs w:val="26"/>
      <w:u w:val="none"/>
    </w:rPr>
  </w:style>
  <w:style w:type="character" w:customStyle="1" w:styleId="212">
    <w:name w:val="Основной текст (21)_"/>
    <w:basedOn w:val="a2"/>
    <w:link w:val="213"/>
    <w:rsid w:val="00AB3DE8"/>
    <w:rPr>
      <w:rFonts w:eastAsia="Times New Roman" w:cs="Times New Roman"/>
      <w:i/>
      <w:iCs/>
      <w:sz w:val="26"/>
      <w:szCs w:val="26"/>
      <w:shd w:val="clear" w:color="auto" w:fill="FFFFFF"/>
    </w:rPr>
  </w:style>
  <w:style w:type="character" w:customStyle="1" w:styleId="295pt">
    <w:name w:val="Основной текст (2) + 9;5 pt;Полужирный"/>
    <w:basedOn w:val="2f0"/>
    <w:rsid w:val="00AB3DE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0">
    <w:name w:val="Основной текст (2) + 11 pt;Курсив"/>
    <w:basedOn w:val="2f0"/>
    <w:rsid w:val="00AB3DE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17pt">
    <w:name w:val="Основной текст (11) + 7 pt"/>
    <w:basedOn w:val="114"/>
    <w:rsid w:val="00AB3DE8"/>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213">
    <w:name w:val="Основной текст (21)"/>
    <w:basedOn w:val="a1"/>
    <w:link w:val="212"/>
    <w:rsid w:val="00AB3DE8"/>
    <w:pPr>
      <w:widowControl w:val="0"/>
      <w:shd w:val="clear" w:color="auto" w:fill="FFFFFF"/>
      <w:spacing w:before="360" w:after="360" w:line="0" w:lineRule="atLeast"/>
    </w:pPr>
    <w:rPr>
      <w:rFonts w:ascii="Times New Roman" w:eastAsia="Times New Roman" w:hAnsi="Times New Roman"/>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4">
      <w:bodyDiv w:val="1"/>
      <w:marLeft w:val="0"/>
      <w:marRight w:val="0"/>
      <w:marTop w:val="0"/>
      <w:marBottom w:val="0"/>
      <w:divBdr>
        <w:top w:val="none" w:sz="0" w:space="0" w:color="auto"/>
        <w:left w:val="none" w:sz="0" w:space="0" w:color="auto"/>
        <w:bottom w:val="none" w:sz="0" w:space="0" w:color="auto"/>
        <w:right w:val="none" w:sz="0" w:space="0" w:color="auto"/>
      </w:divBdr>
    </w:div>
    <w:div w:id="2320343">
      <w:bodyDiv w:val="1"/>
      <w:marLeft w:val="0"/>
      <w:marRight w:val="0"/>
      <w:marTop w:val="0"/>
      <w:marBottom w:val="0"/>
      <w:divBdr>
        <w:top w:val="none" w:sz="0" w:space="0" w:color="auto"/>
        <w:left w:val="none" w:sz="0" w:space="0" w:color="auto"/>
        <w:bottom w:val="none" w:sz="0" w:space="0" w:color="auto"/>
        <w:right w:val="none" w:sz="0" w:space="0" w:color="auto"/>
      </w:divBdr>
    </w:div>
    <w:div w:id="4788625">
      <w:bodyDiv w:val="1"/>
      <w:marLeft w:val="0"/>
      <w:marRight w:val="0"/>
      <w:marTop w:val="0"/>
      <w:marBottom w:val="0"/>
      <w:divBdr>
        <w:top w:val="none" w:sz="0" w:space="0" w:color="auto"/>
        <w:left w:val="none" w:sz="0" w:space="0" w:color="auto"/>
        <w:bottom w:val="none" w:sz="0" w:space="0" w:color="auto"/>
        <w:right w:val="none" w:sz="0" w:space="0" w:color="auto"/>
      </w:divBdr>
    </w:div>
    <w:div w:id="8067212">
      <w:bodyDiv w:val="1"/>
      <w:marLeft w:val="0"/>
      <w:marRight w:val="0"/>
      <w:marTop w:val="0"/>
      <w:marBottom w:val="0"/>
      <w:divBdr>
        <w:top w:val="none" w:sz="0" w:space="0" w:color="auto"/>
        <w:left w:val="none" w:sz="0" w:space="0" w:color="auto"/>
        <w:bottom w:val="none" w:sz="0" w:space="0" w:color="auto"/>
        <w:right w:val="none" w:sz="0" w:space="0" w:color="auto"/>
      </w:divBdr>
    </w:div>
    <w:div w:id="10617037">
      <w:bodyDiv w:val="1"/>
      <w:marLeft w:val="0"/>
      <w:marRight w:val="0"/>
      <w:marTop w:val="0"/>
      <w:marBottom w:val="0"/>
      <w:divBdr>
        <w:top w:val="none" w:sz="0" w:space="0" w:color="auto"/>
        <w:left w:val="none" w:sz="0" w:space="0" w:color="auto"/>
        <w:bottom w:val="none" w:sz="0" w:space="0" w:color="auto"/>
        <w:right w:val="none" w:sz="0" w:space="0" w:color="auto"/>
      </w:divBdr>
    </w:div>
    <w:div w:id="15010327">
      <w:bodyDiv w:val="1"/>
      <w:marLeft w:val="0"/>
      <w:marRight w:val="0"/>
      <w:marTop w:val="0"/>
      <w:marBottom w:val="0"/>
      <w:divBdr>
        <w:top w:val="none" w:sz="0" w:space="0" w:color="auto"/>
        <w:left w:val="none" w:sz="0" w:space="0" w:color="auto"/>
        <w:bottom w:val="none" w:sz="0" w:space="0" w:color="auto"/>
        <w:right w:val="none" w:sz="0" w:space="0" w:color="auto"/>
      </w:divBdr>
    </w:div>
    <w:div w:id="16782254">
      <w:bodyDiv w:val="1"/>
      <w:marLeft w:val="0"/>
      <w:marRight w:val="0"/>
      <w:marTop w:val="0"/>
      <w:marBottom w:val="0"/>
      <w:divBdr>
        <w:top w:val="none" w:sz="0" w:space="0" w:color="auto"/>
        <w:left w:val="none" w:sz="0" w:space="0" w:color="auto"/>
        <w:bottom w:val="none" w:sz="0" w:space="0" w:color="auto"/>
        <w:right w:val="none" w:sz="0" w:space="0" w:color="auto"/>
      </w:divBdr>
    </w:div>
    <w:div w:id="32268427">
      <w:bodyDiv w:val="1"/>
      <w:marLeft w:val="0"/>
      <w:marRight w:val="0"/>
      <w:marTop w:val="0"/>
      <w:marBottom w:val="0"/>
      <w:divBdr>
        <w:top w:val="none" w:sz="0" w:space="0" w:color="auto"/>
        <w:left w:val="none" w:sz="0" w:space="0" w:color="auto"/>
        <w:bottom w:val="none" w:sz="0" w:space="0" w:color="auto"/>
        <w:right w:val="none" w:sz="0" w:space="0" w:color="auto"/>
      </w:divBdr>
    </w:div>
    <w:div w:id="41491312">
      <w:bodyDiv w:val="1"/>
      <w:marLeft w:val="0"/>
      <w:marRight w:val="0"/>
      <w:marTop w:val="0"/>
      <w:marBottom w:val="0"/>
      <w:divBdr>
        <w:top w:val="none" w:sz="0" w:space="0" w:color="auto"/>
        <w:left w:val="none" w:sz="0" w:space="0" w:color="auto"/>
        <w:bottom w:val="none" w:sz="0" w:space="0" w:color="auto"/>
        <w:right w:val="none" w:sz="0" w:space="0" w:color="auto"/>
      </w:divBdr>
    </w:div>
    <w:div w:id="45573440">
      <w:bodyDiv w:val="1"/>
      <w:marLeft w:val="0"/>
      <w:marRight w:val="0"/>
      <w:marTop w:val="0"/>
      <w:marBottom w:val="0"/>
      <w:divBdr>
        <w:top w:val="none" w:sz="0" w:space="0" w:color="auto"/>
        <w:left w:val="none" w:sz="0" w:space="0" w:color="auto"/>
        <w:bottom w:val="none" w:sz="0" w:space="0" w:color="auto"/>
        <w:right w:val="none" w:sz="0" w:space="0" w:color="auto"/>
      </w:divBdr>
    </w:div>
    <w:div w:id="55394615">
      <w:bodyDiv w:val="1"/>
      <w:marLeft w:val="0"/>
      <w:marRight w:val="0"/>
      <w:marTop w:val="0"/>
      <w:marBottom w:val="0"/>
      <w:divBdr>
        <w:top w:val="none" w:sz="0" w:space="0" w:color="auto"/>
        <w:left w:val="none" w:sz="0" w:space="0" w:color="auto"/>
        <w:bottom w:val="none" w:sz="0" w:space="0" w:color="auto"/>
        <w:right w:val="none" w:sz="0" w:space="0" w:color="auto"/>
      </w:divBdr>
    </w:div>
    <w:div w:id="61029439">
      <w:bodyDiv w:val="1"/>
      <w:marLeft w:val="0"/>
      <w:marRight w:val="0"/>
      <w:marTop w:val="0"/>
      <w:marBottom w:val="0"/>
      <w:divBdr>
        <w:top w:val="none" w:sz="0" w:space="0" w:color="auto"/>
        <w:left w:val="none" w:sz="0" w:space="0" w:color="auto"/>
        <w:bottom w:val="none" w:sz="0" w:space="0" w:color="auto"/>
        <w:right w:val="none" w:sz="0" w:space="0" w:color="auto"/>
      </w:divBdr>
    </w:div>
    <w:div w:id="68967117">
      <w:bodyDiv w:val="1"/>
      <w:marLeft w:val="0"/>
      <w:marRight w:val="0"/>
      <w:marTop w:val="0"/>
      <w:marBottom w:val="0"/>
      <w:divBdr>
        <w:top w:val="none" w:sz="0" w:space="0" w:color="auto"/>
        <w:left w:val="none" w:sz="0" w:space="0" w:color="auto"/>
        <w:bottom w:val="none" w:sz="0" w:space="0" w:color="auto"/>
        <w:right w:val="none" w:sz="0" w:space="0" w:color="auto"/>
      </w:divBdr>
    </w:div>
    <w:div w:id="69424440">
      <w:bodyDiv w:val="1"/>
      <w:marLeft w:val="0"/>
      <w:marRight w:val="0"/>
      <w:marTop w:val="0"/>
      <w:marBottom w:val="0"/>
      <w:divBdr>
        <w:top w:val="none" w:sz="0" w:space="0" w:color="auto"/>
        <w:left w:val="none" w:sz="0" w:space="0" w:color="auto"/>
        <w:bottom w:val="none" w:sz="0" w:space="0" w:color="auto"/>
        <w:right w:val="none" w:sz="0" w:space="0" w:color="auto"/>
      </w:divBdr>
    </w:div>
    <w:div w:id="71242341">
      <w:bodyDiv w:val="1"/>
      <w:marLeft w:val="0"/>
      <w:marRight w:val="0"/>
      <w:marTop w:val="0"/>
      <w:marBottom w:val="0"/>
      <w:divBdr>
        <w:top w:val="none" w:sz="0" w:space="0" w:color="auto"/>
        <w:left w:val="none" w:sz="0" w:space="0" w:color="auto"/>
        <w:bottom w:val="none" w:sz="0" w:space="0" w:color="auto"/>
        <w:right w:val="none" w:sz="0" w:space="0" w:color="auto"/>
      </w:divBdr>
    </w:div>
    <w:div w:id="71436443">
      <w:bodyDiv w:val="1"/>
      <w:marLeft w:val="0"/>
      <w:marRight w:val="0"/>
      <w:marTop w:val="0"/>
      <w:marBottom w:val="0"/>
      <w:divBdr>
        <w:top w:val="none" w:sz="0" w:space="0" w:color="auto"/>
        <w:left w:val="none" w:sz="0" w:space="0" w:color="auto"/>
        <w:bottom w:val="none" w:sz="0" w:space="0" w:color="auto"/>
        <w:right w:val="none" w:sz="0" w:space="0" w:color="auto"/>
      </w:divBdr>
    </w:div>
    <w:div w:id="71703260">
      <w:bodyDiv w:val="1"/>
      <w:marLeft w:val="0"/>
      <w:marRight w:val="0"/>
      <w:marTop w:val="0"/>
      <w:marBottom w:val="0"/>
      <w:divBdr>
        <w:top w:val="none" w:sz="0" w:space="0" w:color="auto"/>
        <w:left w:val="none" w:sz="0" w:space="0" w:color="auto"/>
        <w:bottom w:val="none" w:sz="0" w:space="0" w:color="auto"/>
        <w:right w:val="none" w:sz="0" w:space="0" w:color="auto"/>
      </w:divBdr>
    </w:div>
    <w:div w:id="95296793">
      <w:bodyDiv w:val="1"/>
      <w:marLeft w:val="0"/>
      <w:marRight w:val="0"/>
      <w:marTop w:val="0"/>
      <w:marBottom w:val="0"/>
      <w:divBdr>
        <w:top w:val="none" w:sz="0" w:space="0" w:color="auto"/>
        <w:left w:val="none" w:sz="0" w:space="0" w:color="auto"/>
        <w:bottom w:val="none" w:sz="0" w:space="0" w:color="auto"/>
        <w:right w:val="none" w:sz="0" w:space="0" w:color="auto"/>
      </w:divBdr>
    </w:div>
    <w:div w:id="97870958">
      <w:bodyDiv w:val="1"/>
      <w:marLeft w:val="0"/>
      <w:marRight w:val="0"/>
      <w:marTop w:val="0"/>
      <w:marBottom w:val="0"/>
      <w:divBdr>
        <w:top w:val="none" w:sz="0" w:space="0" w:color="auto"/>
        <w:left w:val="none" w:sz="0" w:space="0" w:color="auto"/>
        <w:bottom w:val="none" w:sz="0" w:space="0" w:color="auto"/>
        <w:right w:val="none" w:sz="0" w:space="0" w:color="auto"/>
      </w:divBdr>
    </w:div>
    <w:div w:id="109712509">
      <w:bodyDiv w:val="1"/>
      <w:marLeft w:val="0"/>
      <w:marRight w:val="0"/>
      <w:marTop w:val="0"/>
      <w:marBottom w:val="0"/>
      <w:divBdr>
        <w:top w:val="none" w:sz="0" w:space="0" w:color="auto"/>
        <w:left w:val="none" w:sz="0" w:space="0" w:color="auto"/>
        <w:bottom w:val="none" w:sz="0" w:space="0" w:color="auto"/>
        <w:right w:val="none" w:sz="0" w:space="0" w:color="auto"/>
      </w:divBdr>
    </w:div>
    <w:div w:id="117843187">
      <w:bodyDiv w:val="1"/>
      <w:marLeft w:val="0"/>
      <w:marRight w:val="0"/>
      <w:marTop w:val="0"/>
      <w:marBottom w:val="0"/>
      <w:divBdr>
        <w:top w:val="none" w:sz="0" w:space="0" w:color="auto"/>
        <w:left w:val="none" w:sz="0" w:space="0" w:color="auto"/>
        <w:bottom w:val="none" w:sz="0" w:space="0" w:color="auto"/>
        <w:right w:val="none" w:sz="0" w:space="0" w:color="auto"/>
      </w:divBdr>
    </w:div>
    <w:div w:id="120877889">
      <w:bodyDiv w:val="1"/>
      <w:marLeft w:val="0"/>
      <w:marRight w:val="0"/>
      <w:marTop w:val="0"/>
      <w:marBottom w:val="0"/>
      <w:divBdr>
        <w:top w:val="none" w:sz="0" w:space="0" w:color="auto"/>
        <w:left w:val="none" w:sz="0" w:space="0" w:color="auto"/>
        <w:bottom w:val="none" w:sz="0" w:space="0" w:color="auto"/>
        <w:right w:val="none" w:sz="0" w:space="0" w:color="auto"/>
      </w:divBdr>
    </w:div>
    <w:div w:id="122313626">
      <w:bodyDiv w:val="1"/>
      <w:marLeft w:val="0"/>
      <w:marRight w:val="0"/>
      <w:marTop w:val="0"/>
      <w:marBottom w:val="0"/>
      <w:divBdr>
        <w:top w:val="none" w:sz="0" w:space="0" w:color="auto"/>
        <w:left w:val="none" w:sz="0" w:space="0" w:color="auto"/>
        <w:bottom w:val="none" w:sz="0" w:space="0" w:color="auto"/>
        <w:right w:val="none" w:sz="0" w:space="0" w:color="auto"/>
      </w:divBdr>
    </w:div>
    <w:div w:id="124009911">
      <w:bodyDiv w:val="1"/>
      <w:marLeft w:val="0"/>
      <w:marRight w:val="0"/>
      <w:marTop w:val="0"/>
      <w:marBottom w:val="0"/>
      <w:divBdr>
        <w:top w:val="none" w:sz="0" w:space="0" w:color="auto"/>
        <w:left w:val="none" w:sz="0" w:space="0" w:color="auto"/>
        <w:bottom w:val="none" w:sz="0" w:space="0" w:color="auto"/>
        <w:right w:val="none" w:sz="0" w:space="0" w:color="auto"/>
      </w:divBdr>
    </w:div>
    <w:div w:id="129981023">
      <w:bodyDiv w:val="1"/>
      <w:marLeft w:val="0"/>
      <w:marRight w:val="0"/>
      <w:marTop w:val="0"/>
      <w:marBottom w:val="0"/>
      <w:divBdr>
        <w:top w:val="none" w:sz="0" w:space="0" w:color="auto"/>
        <w:left w:val="none" w:sz="0" w:space="0" w:color="auto"/>
        <w:bottom w:val="none" w:sz="0" w:space="0" w:color="auto"/>
        <w:right w:val="none" w:sz="0" w:space="0" w:color="auto"/>
      </w:divBdr>
    </w:div>
    <w:div w:id="132137207">
      <w:bodyDiv w:val="1"/>
      <w:marLeft w:val="0"/>
      <w:marRight w:val="0"/>
      <w:marTop w:val="0"/>
      <w:marBottom w:val="0"/>
      <w:divBdr>
        <w:top w:val="none" w:sz="0" w:space="0" w:color="auto"/>
        <w:left w:val="none" w:sz="0" w:space="0" w:color="auto"/>
        <w:bottom w:val="none" w:sz="0" w:space="0" w:color="auto"/>
        <w:right w:val="none" w:sz="0" w:space="0" w:color="auto"/>
      </w:divBdr>
    </w:div>
    <w:div w:id="135492485">
      <w:bodyDiv w:val="1"/>
      <w:marLeft w:val="0"/>
      <w:marRight w:val="0"/>
      <w:marTop w:val="0"/>
      <w:marBottom w:val="0"/>
      <w:divBdr>
        <w:top w:val="none" w:sz="0" w:space="0" w:color="auto"/>
        <w:left w:val="none" w:sz="0" w:space="0" w:color="auto"/>
        <w:bottom w:val="none" w:sz="0" w:space="0" w:color="auto"/>
        <w:right w:val="none" w:sz="0" w:space="0" w:color="auto"/>
      </w:divBdr>
    </w:div>
    <w:div w:id="135880939">
      <w:bodyDiv w:val="1"/>
      <w:marLeft w:val="0"/>
      <w:marRight w:val="0"/>
      <w:marTop w:val="0"/>
      <w:marBottom w:val="0"/>
      <w:divBdr>
        <w:top w:val="none" w:sz="0" w:space="0" w:color="auto"/>
        <w:left w:val="none" w:sz="0" w:space="0" w:color="auto"/>
        <w:bottom w:val="none" w:sz="0" w:space="0" w:color="auto"/>
        <w:right w:val="none" w:sz="0" w:space="0" w:color="auto"/>
      </w:divBdr>
    </w:div>
    <w:div w:id="136919944">
      <w:bodyDiv w:val="1"/>
      <w:marLeft w:val="0"/>
      <w:marRight w:val="0"/>
      <w:marTop w:val="0"/>
      <w:marBottom w:val="0"/>
      <w:divBdr>
        <w:top w:val="none" w:sz="0" w:space="0" w:color="auto"/>
        <w:left w:val="none" w:sz="0" w:space="0" w:color="auto"/>
        <w:bottom w:val="none" w:sz="0" w:space="0" w:color="auto"/>
        <w:right w:val="none" w:sz="0" w:space="0" w:color="auto"/>
      </w:divBdr>
    </w:div>
    <w:div w:id="140778428">
      <w:bodyDiv w:val="1"/>
      <w:marLeft w:val="0"/>
      <w:marRight w:val="0"/>
      <w:marTop w:val="0"/>
      <w:marBottom w:val="0"/>
      <w:divBdr>
        <w:top w:val="none" w:sz="0" w:space="0" w:color="auto"/>
        <w:left w:val="none" w:sz="0" w:space="0" w:color="auto"/>
        <w:bottom w:val="none" w:sz="0" w:space="0" w:color="auto"/>
        <w:right w:val="none" w:sz="0" w:space="0" w:color="auto"/>
      </w:divBdr>
    </w:div>
    <w:div w:id="143814708">
      <w:bodyDiv w:val="1"/>
      <w:marLeft w:val="0"/>
      <w:marRight w:val="0"/>
      <w:marTop w:val="0"/>
      <w:marBottom w:val="0"/>
      <w:divBdr>
        <w:top w:val="none" w:sz="0" w:space="0" w:color="auto"/>
        <w:left w:val="none" w:sz="0" w:space="0" w:color="auto"/>
        <w:bottom w:val="none" w:sz="0" w:space="0" w:color="auto"/>
        <w:right w:val="none" w:sz="0" w:space="0" w:color="auto"/>
      </w:divBdr>
    </w:div>
    <w:div w:id="161625228">
      <w:bodyDiv w:val="1"/>
      <w:marLeft w:val="0"/>
      <w:marRight w:val="0"/>
      <w:marTop w:val="0"/>
      <w:marBottom w:val="0"/>
      <w:divBdr>
        <w:top w:val="none" w:sz="0" w:space="0" w:color="auto"/>
        <w:left w:val="none" w:sz="0" w:space="0" w:color="auto"/>
        <w:bottom w:val="none" w:sz="0" w:space="0" w:color="auto"/>
        <w:right w:val="none" w:sz="0" w:space="0" w:color="auto"/>
      </w:divBdr>
    </w:div>
    <w:div w:id="163478194">
      <w:bodyDiv w:val="1"/>
      <w:marLeft w:val="0"/>
      <w:marRight w:val="0"/>
      <w:marTop w:val="0"/>
      <w:marBottom w:val="0"/>
      <w:divBdr>
        <w:top w:val="none" w:sz="0" w:space="0" w:color="auto"/>
        <w:left w:val="none" w:sz="0" w:space="0" w:color="auto"/>
        <w:bottom w:val="none" w:sz="0" w:space="0" w:color="auto"/>
        <w:right w:val="none" w:sz="0" w:space="0" w:color="auto"/>
      </w:divBdr>
    </w:div>
    <w:div w:id="170797238">
      <w:bodyDiv w:val="1"/>
      <w:marLeft w:val="0"/>
      <w:marRight w:val="0"/>
      <w:marTop w:val="0"/>
      <w:marBottom w:val="0"/>
      <w:divBdr>
        <w:top w:val="none" w:sz="0" w:space="0" w:color="auto"/>
        <w:left w:val="none" w:sz="0" w:space="0" w:color="auto"/>
        <w:bottom w:val="none" w:sz="0" w:space="0" w:color="auto"/>
        <w:right w:val="none" w:sz="0" w:space="0" w:color="auto"/>
      </w:divBdr>
    </w:div>
    <w:div w:id="176430966">
      <w:bodyDiv w:val="1"/>
      <w:marLeft w:val="0"/>
      <w:marRight w:val="0"/>
      <w:marTop w:val="0"/>
      <w:marBottom w:val="0"/>
      <w:divBdr>
        <w:top w:val="none" w:sz="0" w:space="0" w:color="auto"/>
        <w:left w:val="none" w:sz="0" w:space="0" w:color="auto"/>
        <w:bottom w:val="none" w:sz="0" w:space="0" w:color="auto"/>
        <w:right w:val="none" w:sz="0" w:space="0" w:color="auto"/>
      </w:divBdr>
    </w:div>
    <w:div w:id="177156590">
      <w:bodyDiv w:val="1"/>
      <w:marLeft w:val="0"/>
      <w:marRight w:val="0"/>
      <w:marTop w:val="0"/>
      <w:marBottom w:val="0"/>
      <w:divBdr>
        <w:top w:val="none" w:sz="0" w:space="0" w:color="auto"/>
        <w:left w:val="none" w:sz="0" w:space="0" w:color="auto"/>
        <w:bottom w:val="none" w:sz="0" w:space="0" w:color="auto"/>
        <w:right w:val="none" w:sz="0" w:space="0" w:color="auto"/>
      </w:divBdr>
    </w:div>
    <w:div w:id="179902248">
      <w:bodyDiv w:val="1"/>
      <w:marLeft w:val="0"/>
      <w:marRight w:val="0"/>
      <w:marTop w:val="0"/>
      <w:marBottom w:val="0"/>
      <w:divBdr>
        <w:top w:val="none" w:sz="0" w:space="0" w:color="auto"/>
        <w:left w:val="none" w:sz="0" w:space="0" w:color="auto"/>
        <w:bottom w:val="none" w:sz="0" w:space="0" w:color="auto"/>
        <w:right w:val="none" w:sz="0" w:space="0" w:color="auto"/>
      </w:divBdr>
    </w:div>
    <w:div w:id="188641807">
      <w:bodyDiv w:val="1"/>
      <w:marLeft w:val="0"/>
      <w:marRight w:val="0"/>
      <w:marTop w:val="0"/>
      <w:marBottom w:val="0"/>
      <w:divBdr>
        <w:top w:val="none" w:sz="0" w:space="0" w:color="auto"/>
        <w:left w:val="none" w:sz="0" w:space="0" w:color="auto"/>
        <w:bottom w:val="none" w:sz="0" w:space="0" w:color="auto"/>
        <w:right w:val="none" w:sz="0" w:space="0" w:color="auto"/>
      </w:divBdr>
    </w:div>
    <w:div w:id="188950472">
      <w:bodyDiv w:val="1"/>
      <w:marLeft w:val="0"/>
      <w:marRight w:val="0"/>
      <w:marTop w:val="0"/>
      <w:marBottom w:val="0"/>
      <w:divBdr>
        <w:top w:val="none" w:sz="0" w:space="0" w:color="auto"/>
        <w:left w:val="none" w:sz="0" w:space="0" w:color="auto"/>
        <w:bottom w:val="none" w:sz="0" w:space="0" w:color="auto"/>
        <w:right w:val="none" w:sz="0" w:space="0" w:color="auto"/>
      </w:divBdr>
    </w:div>
    <w:div w:id="191843920">
      <w:bodyDiv w:val="1"/>
      <w:marLeft w:val="0"/>
      <w:marRight w:val="0"/>
      <w:marTop w:val="0"/>
      <w:marBottom w:val="0"/>
      <w:divBdr>
        <w:top w:val="none" w:sz="0" w:space="0" w:color="auto"/>
        <w:left w:val="none" w:sz="0" w:space="0" w:color="auto"/>
        <w:bottom w:val="none" w:sz="0" w:space="0" w:color="auto"/>
        <w:right w:val="none" w:sz="0" w:space="0" w:color="auto"/>
      </w:divBdr>
    </w:div>
    <w:div w:id="196506404">
      <w:bodyDiv w:val="1"/>
      <w:marLeft w:val="0"/>
      <w:marRight w:val="0"/>
      <w:marTop w:val="0"/>
      <w:marBottom w:val="0"/>
      <w:divBdr>
        <w:top w:val="none" w:sz="0" w:space="0" w:color="auto"/>
        <w:left w:val="none" w:sz="0" w:space="0" w:color="auto"/>
        <w:bottom w:val="none" w:sz="0" w:space="0" w:color="auto"/>
        <w:right w:val="none" w:sz="0" w:space="0" w:color="auto"/>
      </w:divBdr>
    </w:div>
    <w:div w:id="202909452">
      <w:bodyDiv w:val="1"/>
      <w:marLeft w:val="0"/>
      <w:marRight w:val="0"/>
      <w:marTop w:val="0"/>
      <w:marBottom w:val="0"/>
      <w:divBdr>
        <w:top w:val="none" w:sz="0" w:space="0" w:color="auto"/>
        <w:left w:val="none" w:sz="0" w:space="0" w:color="auto"/>
        <w:bottom w:val="none" w:sz="0" w:space="0" w:color="auto"/>
        <w:right w:val="none" w:sz="0" w:space="0" w:color="auto"/>
      </w:divBdr>
    </w:div>
    <w:div w:id="239873148">
      <w:bodyDiv w:val="1"/>
      <w:marLeft w:val="0"/>
      <w:marRight w:val="0"/>
      <w:marTop w:val="0"/>
      <w:marBottom w:val="0"/>
      <w:divBdr>
        <w:top w:val="none" w:sz="0" w:space="0" w:color="auto"/>
        <w:left w:val="none" w:sz="0" w:space="0" w:color="auto"/>
        <w:bottom w:val="none" w:sz="0" w:space="0" w:color="auto"/>
        <w:right w:val="none" w:sz="0" w:space="0" w:color="auto"/>
      </w:divBdr>
    </w:div>
    <w:div w:id="245968010">
      <w:bodyDiv w:val="1"/>
      <w:marLeft w:val="0"/>
      <w:marRight w:val="0"/>
      <w:marTop w:val="0"/>
      <w:marBottom w:val="0"/>
      <w:divBdr>
        <w:top w:val="none" w:sz="0" w:space="0" w:color="auto"/>
        <w:left w:val="none" w:sz="0" w:space="0" w:color="auto"/>
        <w:bottom w:val="none" w:sz="0" w:space="0" w:color="auto"/>
        <w:right w:val="none" w:sz="0" w:space="0" w:color="auto"/>
      </w:divBdr>
    </w:div>
    <w:div w:id="250897413">
      <w:bodyDiv w:val="1"/>
      <w:marLeft w:val="0"/>
      <w:marRight w:val="0"/>
      <w:marTop w:val="0"/>
      <w:marBottom w:val="0"/>
      <w:divBdr>
        <w:top w:val="none" w:sz="0" w:space="0" w:color="auto"/>
        <w:left w:val="none" w:sz="0" w:space="0" w:color="auto"/>
        <w:bottom w:val="none" w:sz="0" w:space="0" w:color="auto"/>
        <w:right w:val="none" w:sz="0" w:space="0" w:color="auto"/>
      </w:divBdr>
    </w:div>
    <w:div w:id="256864101">
      <w:bodyDiv w:val="1"/>
      <w:marLeft w:val="0"/>
      <w:marRight w:val="0"/>
      <w:marTop w:val="0"/>
      <w:marBottom w:val="0"/>
      <w:divBdr>
        <w:top w:val="none" w:sz="0" w:space="0" w:color="auto"/>
        <w:left w:val="none" w:sz="0" w:space="0" w:color="auto"/>
        <w:bottom w:val="none" w:sz="0" w:space="0" w:color="auto"/>
        <w:right w:val="none" w:sz="0" w:space="0" w:color="auto"/>
      </w:divBdr>
    </w:div>
    <w:div w:id="256982955">
      <w:bodyDiv w:val="1"/>
      <w:marLeft w:val="0"/>
      <w:marRight w:val="0"/>
      <w:marTop w:val="0"/>
      <w:marBottom w:val="0"/>
      <w:divBdr>
        <w:top w:val="none" w:sz="0" w:space="0" w:color="auto"/>
        <w:left w:val="none" w:sz="0" w:space="0" w:color="auto"/>
        <w:bottom w:val="none" w:sz="0" w:space="0" w:color="auto"/>
        <w:right w:val="none" w:sz="0" w:space="0" w:color="auto"/>
      </w:divBdr>
    </w:div>
    <w:div w:id="258374383">
      <w:bodyDiv w:val="1"/>
      <w:marLeft w:val="0"/>
      <w:marRight w:val="0"/>
      <w:marTop w:val="0"/>
      <w:marBottom w:val="0"/>
      <w:divBdr>
        <w:top w:val="none" w:sz="0" w:space="0" w:color="auto"/>
        <w:left w:val="none" w:sz="0" w:space="0" w:color="auto"/>
        <w:bottom w:val="none" w:sz="0" w:space="0" w:color="auto"/>
        <w:right w:val="none" w:sz="0" w:space="0" w:color="auto"/>
      </w:divBdr>
    </w:div>
    <w:div w:id="260339119">
      <w:bodyDiv w:val="1"/>
      <w:marLeft w:val="0"/>
      <w:marRight w:val="0"/>
      <w:marTop w:val="0"/>
      <w:marBottom w:val="0"/>
      <w:divBdr>
        <w:top w:val="none" w:sz="0" w:space="0" w:color="auto"/>
        <w:left w:val="none" w:sz="0" w:space="0" w:color="auto"/>
        <w:bottom w:val="none" w:sz="0" w:space="0" w:color="auto"/>
        <w:right w:val="none" w:sz="0" w:space="0" w:color="auto"/>
      </w:divBdr>
    </w:div>
    <w:div w:id="266622013">
      <w:bodyDiv w:val="1"/>
      <w:marLeft w:val="0"/>
      <w:marRight w:val="0"/>
      <w:marTop w:val="0"/>
      <w:marBottom w:val="0"/>
      <w:divBdr>
        <w:top w:val="none" w:sz="0" w:space="0" w:color="auto"/>
        <w:left w:val="none" w:sz="0" w:space="0" w:color="auto"/>
        <w:bottom w:val="none" w:sz="0" w:space="0" w:color="auto"/>
        <w:right w:val="none" w:sz="0" w:space="0" w:color="auto"/>
      </w:divBdr>
    </w:div>
    <w:div w:id="266930043">
      <w:bodyDiv w:val="1"/>
      <w:marLeft w:val="0"/>
      <w:marRight w:val="0"/>
      <w:marTop w:val="0"/>
      <w:marBottom w:val="0"/>
      <w:divBdr>
        <w:top w:val="none" w:sz="0" w:space="0" w:color="auto"/>
        <w:left w:val="none" w:sz="0" w:space="0" w:color="auto"/>
        <w:bottom w:val="none" w:sz="0" w:space="0" w:color="auto"/>
        <w:right w:val="none" w:sz="0" w:space="0" w:color="auto"/>
      </w:divBdr>
    </w:div>
    <w:div w:id="282270081">
      <w:bodyDiv w:val="1"/>
      <w:marLeft w:val="0"/>
      <w:marRight w:val="0"/>
      <w:marTop w:val="0"/>
      <w:marBottom w:val="0"/>
      <w:divBdr>
        <w:top w:val="none" w:sz="0" w:space="0" w:color="auto"/>
        <w:left w:val="none" w:sz="0" w:space="0" w:color="auto"/>
        <w:bottom w:val="none" w:sz="0" w:space="0" w:color="auto"/>
        <w:right w:val="none" w:sz="0" w:space="0" w:color="auto"/>
      </w:divBdr>
    </w:div>
    <w:div w:id="293370576">
      <w:bodyDiv w:val="1"/>
      <w:marLeft w:val="0"/>
      <w:marRight w:val="0"/>
      <w:marTop w:val="0"/>
      <w:marBottom w:val="0"/>
      <w:divBdr>
        <w:top w:val="none" w:sz="0" w:space="0" w:color="auto"/>
        <w:left w:val="none" w:sz="0" w:space="0" w:color="auto"/>
        <w:bottom w:val="none" w:sz="0" w:space="0" w:color="auto"/>
        <w:right w:val="none" w:sz="0" w:space="0" w:color="auto"/>
      </w:divBdr>
    </w:div>
    <w:div w:id="297683439">
      <w:bodyDiv w:val="1"/>
      <w:marLeft w:val="0"/>
      <w:marRight w:val="0"/>
      <w:marTop w:val="0"/>
      <w:marBottom w:val="0"/>
      <w:divBdr>
        <w:top w:val="none" w:sz="0" w:space="0" w:color="auto"/>
        <w:left w:val="none" w:sz="0" w:space="0" w:color="auto"/>
        <w:bottom w:val="none" w:sz="0" w:space="0" w:color="auto"/>
        <w:right w:val="none" w:sz="0" w:space="0" w:color="auto"/>
      </w:divBdr>
    </w:div>
    <w:div w:id="301616440">
      <w:bodyDiv w:val="1"/>
      <w:marLeft w:val="0"/>
      <w:marRight w:val="0"/>
      <w:marTop w:val="0"/>
      <w:marBottom w:val="0"/>
      <w:divBdr>
        <w:top w:val="none" w:sz="0" w:space="0" w:color="auto"/>
        <w:left w:val="none" w:sz="0" w:space="0" w:color="auto"/>
        <w:bottom w:val="none" w:sz="0" w:space="0" w:color="auto"/>
        <w:right w:val="none" w:sz="0" w:space="0" w:color="auto"/>
      </w:divBdr>
    </w:div>
    <w:div w:id="307831018">
      <w:bodyDiv w:val="1"/>
      <w:marLeft w:val="0"/>
      <w:marRight w:val="0"/>
      <w:marTop w:val="0"/>
      <w:marBottom w:val="0"/>
      <w:divBdr>
        <w:top w:val="none" w:sz="0" w:space="0" w:color="auto"/>
        <w:left w:val="none" w:sz="0" w:space="0" w:color="auto"/>
        <w:bottom w:val="none" w:sz="0" w:space="0" w:color="auto"/>
        <w:right w:val="none" w:sz="0" w:space="0" w:color="auto"/>
      </w:divBdr>
    </w:div>
    <w:div w:id="308099361">
      <w:bodyDiv w:val="1"/>
      <w:marLeft w:val="0"/>
      <w:marRight w:val="0"/>
      <w:marTop w:val="0"/>
      <w:marBottom w:val="0"/>
      <w:divBdr>
        <w:top w:val="none" w:sz="0" w:space="0" w:color="auto"/>
        <w:left w:val="none" w:sz="0" w:space="0" w:color="auto"/>
        <w:bottom w:val="none" w:sz="0" w:space="0" w:color="auto"/>
        <w:right w:val="none" w:sz="0" w:space="0" w:color="auto"/>
      </w:divBdr>
    </w:div>
    <w:div w:id="310329698">
      <w:bodyDiv w:val="1"/>
      <w:marLeft w:val="0"/>
      <w:marRight w:val="0"/>
      <w:marTop w:val="0"/>
      <w:marBottom w:val="0"/>
      <w:divBdr>
        <w:top w:val="none" w:sz="0" w:space="0" w:color="auto"/>
        <w:left w:val="none" w:sz="0" w:space="0" w:color="auto"/>
        <w:bottom w:val="none" w:sz="0" w:space="0" w:color="auto"/>
        <w:right w:val="none" w:sz="0" w:space="0" w:color="auto"/>
      </w:divBdr>
    </w:div>
    <w:div w:id="328559191">
      <w:bodyDiv w:val="1"/>
      <w:marLeft w:val="0"/>
      <w:marRight w:val="0"/>
      <w:marTop w:val="0"/>
      <w:marBottom w:val="0"/>
      <w:divBdr>
        <w:top w:val="none" w:sz="0" w:space="0" w:color="auto"/>
        <w:left w:val="none" w:sz="0" w:space="0" w:color="auto"/>
        <w:bottom w:val="none" w:sz="0" w:space="0" w:color="auto"/>
        <w:right w:val="none" w:sz="0" w:space="0" w:color="auto"/>
      </w:divBdr>
    </w:div>
    <w:div w:id="332072342">
      <w:bodyDiv w:val="1"/>
      <w:marLeft w:val="0"/>
      <w:marRight w:val="0"/>
      <w:marTop w:val="0"/>
      <w:marBottom w:val="0"/>
      <w:divBdr>
        <w:top w:val="none" w:sz="0" w:space="0" w:color="auto"/>
        <w:left w:val="none" w:sz="0" w:space="0" w:color="auto"/>
        <w:bottom w:val="none" w:sz="0" w:space="0" w:color="auto"/>
        <w:right w:val="none" w:sz="0" w:space="0" w:color="auto"/>
      </w:divBdr>
    </w:div>
    <w:div w:id="332413702">
      <w:bodyDiv w:val="1"/>
      <w:marLeft w:val="0"/>
      <w:marRight w:val="0"/>
      <w:marTop w:val="0"/>
      <w:marBottom w:val="0"/>
      <w:divBdr>
        <w:top w:val="none" w:sz="0" w:space="0" w:color="auto"/>
        <w:left w:val="none" w:sz="0" w:space="0" w:color="auto"/>
        <w:bottom w:val="none" w:sz="0" w:space="0" w:color="auto"/>
        <w:right w:val="none" w:sz="0" w:space="0" w:color="auto"/>
      </w:divBdr>
    </w:div>
    <w:div w:id="345056373">
      <w:bodyDiv w:val="1"/>
      <w:marLeft w:val="0"/>
      <w:marRight w:val="0"/>
      <w:marTop w:val="0"/>
      <w:marBottom w:val="0"/>
      <w:divBdr>
        <w:top w:val="none" w:sz="0" w:space="0" w:color="auto"/>
        <w:left w:val="none" w:sz="0" w:space="0" w:color="auto"/>
        <w:bottom w:val="none" w:sz="0" w:space="0" w:color="auto"/>
        <w:right w:val="none" w:sz="0" w:space="0" w:color="auto"/>
      </w:divBdr>
    </w:div>
    <w:div w:id="353465377">
      <w:bodyDiv w:val="1"/>
      <w:marLeft w:val="0"/>
      <w:marRight w:val="0"/>
      <w:marTop w:val="0"/>
      <w:marBottom w:val="0"/>
      <w:divBdr>
        <w:top w:val="none" w:sz="0" w:space="0" w:color="auto"/>
        <w:left w:val="none" w:sz="0" w:space="0" w:color="auto"/>
        <w:bottom w:val="none" w:sz="0" w:space="0" w:color="auto"/>
        <w:right w:val="none" w:sz="0" w:space="0" w:color="auto"/>
      </w:divBdr>
    </w:div>
    <w:div w:id="360404262">
      <w:bodyDiv w:val="1"/>
      <w:marLeft w:val="0"/>
      <w:marRight w:val="0"/>
      <w:marTop w:val="0"/>
      <w:marBottom w:val="0"/>
      <w:divBdr>
        <w:top w:val="none" w:sz="0" w:space="0" w:color="auto"/>
        <w:left w:val="none" w:sz="0" w:space="0" w:color="auto"/>
        <w:bottom w:val="none" w:sz="0" w:space="0" w:color="auto"/>
        <w:right w:val="none" w:sz="0" w:space="0" w:color="auto"/>
      </w:divBdr>
    </w:div>
    <w:div w:id="369309401">
      <w:bodyDiv w:val="1"/>
      <w:marLeft w:val="0"/>
      <w:marRight w:val="0"/>
      <w:marTop w:val="0"/>
      <w:marBottom w:val="0"/>
      <w:divBdr>
        <w:top w:val="none" w:sz="0" w:space="0" w:color="auto"/>
        <w:left w:val="none" w:sz="0" w:space="0" w:color="auto"/>
        <w:bottom w:val="none" w:sz="0" w:space="0" w:color="auto"/>
        <w:right w:val="none" w:sz="0" w:space="0" w:color="auto"/>
      </w:divBdr>
    </w:div>
    <w:div w:id="383799542">
      <w:bodyDiv w:val="1"/>
      <w:marLeft w:val="0"/>
      <w:marRight w:val="0"/>
      <w:marTop w:val="0"/>
      <w:marBottom w:val="0"/>
      <w:divBdr>
        <w:top w:val="none" w:sz="0" w:space="0" w:color="auto"/>
        <w:left w:val="none" w:sz="0" w:space="0" w:color="auto"/>
        <w:bottom w:val="none" w:sz="0" w:space="0" w:color="auto"/>
        <w:right w:val="none" w:sz="0" w:space="0" w:color="auto"/>
      </w:divBdr>
    </w:div>
    <w:div w:id="388766272">
      <w:bodyDiv w:val="1"/>
      <w:marLeft w:val="0"/>
      <w:marRight w:val="0"/>
      <w:marTop w:val="0"/>
      <w:marBottom w:val="0"/>
      <w:divBdr>
        <w:top w:val="none" w:sz="0" w:space="0" w:color="auto"/>
        <w:left w:val="none" w:sz="0" w:space="0" w:color="auto"/>
        <w:bottom w:val="none" w:sz="0" w:space="0" w:color="auto"/>
        <w:right w:val="none" w:sz="0" w:space="0" w:color="auto"/>
      </w:divBdr>
    </w:div>
    <w:div w:id="398015716">
      <w:bodyDiv w:val="1"/>
      <w:marLeft w:val="0"/>
      <w:marRight w:val="0"/>
      <w:marTop w:val="0"/>
      <w:marBottom w:val="0"/>
      <w:divBdr>
        <w:top w:val="none" w:sz="0" w:space="0" w:color="auto"/>
        <w:left w:val="none" w:sz="0" w:space="0" w:color="auto"/>
        <w:bottom w:val="none" w:sz="0" w:space="0" w:color="auto"/>
        <w:right w:val="none" w:sz="0" w:space="0" w:color="auto"/>
      </w:divBdr>
    </w:div>
    <w:div w:id="407701374">
      <w:bodyDiv w:val="1"/>
      <w:marLeft w:val="0"/>
      <w:marRight w:val="0"/>
      <w:marTop w:val="0"/>
      <w:marBottom w:val="0"/>
      <w:divBdr>
        <w:top w:val="none" w:sz="0" w:space="0" w:color="auto"/>
        <w:left w:val="none" w:sz="0" w:space="0" w:color="auto"/>
        <w:bottom w:val="none" w:sz="0" w:space="0" w:color="auto"/>
        <w:right w:val="none" w:sz="0" w:space="0" w:color="auto"/>
      </w:divBdr>
    </w:div>
    <w:div w:id="411466308">
      <w:bodyDiv w:val="1"/>
      <w:marLeft w:val="0"/>
      <w:marRight w:val="0"/>
      <w:marTop w:val="0"/>
      <w:marBottom w:val="0"/>
      <w:divBdr>
        <w:top w:val="none" w:sz="0" w:space="0" w:color="auto"/>
        <w:left w:val="none" w:sz="0" w:space="0" w:color="auto"/>
        <w:bottom w:val="none" w:sz="0" w:space="0" w:color="auto"/>
        <w:right w:val="none" w:sz="0" w:space="0" w:color="auto"/>
      </w:divBdr>
    </w:div>
    <w:div w:id="412897884">
      <w:bodyDiv w:val="1"/>
      <w:marLeft w:val="0"/>
      <w:marRight w:val="0"/>
      <w:marTop w:val="0"/>
      <w:marBottom w:val="0"/>
      <w:divBdr>
        <w:top w:val="none" w:sz="0" w:space="0" w:color="auto"/>
        <w:left w:val="none" w:sz="0" w:space="0" w:color="auto"/>
        <w:bottom w:val="none" w:sz="0" w:space="0" w:color="auto"/>
        <w:right w:val="none" w:sz="0" w:space="0" w:color="auto"/>
      </w:divBdr>
    </w:div>
    <w:div w:id="413404517">
      <w:bodyDiv w:val="1"/>
      <w:marLeft w:val="0"/>
      <w:marRight w:val="0"/>
      <w:marTop w:val="0"/>
      <w:marBottom w:val="0"/>
      <w:divBdr>
        <w:top w:val="none" w:sz="0" w:space="0" w:color="auto"/>
        <w:left w:val="none" w:sz="0" w:space="0" w:color="auto"/>
        <w:bottom w:val="none" w:sz="0" w:space="0" w:color="auto"/>
        <w:right w:val="none" w:sz="0" w:space="0" w:color="auto"/>
      </w:divBdr>
    </w:div>
    <w:div w:id="425003154">
      <w:bodyDiv w:val="1"/>
      <w:marLeft w:val="0"/>
      <w:marRight w:val="0"/>
      <w:marTop w:val="0"/>
      <w:marBottom w:val="0"/>
      <w:divBdr>
        <w:top w:val="none" w:sz="0" w:space="0" w:color="auto"/>
        <w:left w:val="none" w:sz="0" w:space="0" w:color="auto"/>
        <w:bottom w:val="none" w:sz="0" w:space="0" w:color="auto"/>
        <w:right w:val="none" w:sz="0" w:space="0" w:color="auto"/>
      </w:divBdr>
    </w:div>
    <w:div w:id="428769274">
      <w:bodyDiv w:val="1"/>
      <w:marLeft w:val="0"/>
      <w:marRight w:val="0"/>
      <w:marTop w:val="0"/>
      <w:marBottom w:val="0"/>
      <w:divBdr>
        <w:top w:val="none" w:sz="0" w:space="0" w:color="auto"/>
        <w:left w:val="none" w:sz="0" w:space="0" w:color="auto"/>
        <w:bottom w:val="none" w:sz="0" w:space="0" w:color="auto"/>
        <w:right w:val="none" w:sz="0" w:space="0" w:color="auto"/>
      </w:divBdr>
    </w:div>
    <w:div w:id="440296429">
      <w:bodyDiv w:val="1"/>
      <w:marLeft w:val="0"/>
      <w:marRight w:val="0"/>
      <w:marTop w:val="0"/>
      <w:marBottom w:val="0"/>
      <w:divBdr>
        <w:top w:val="none" w:sz="0" w:space="0" w:color="auto"/>
        <w:left w:val="none" w:sz="0" w:space="0" w:color="auto"/>
        <w:bottom w:val="none" w:sz="0" w:space="0" w:color="auto"/>
        <w:right w:val="none" w:sz="0" w:space="0" w:color="auto"/>
      </w:divBdr>
    </w:div>
    <w:div w:id="461583029">
      <w:bodyDiv w:val="1"/>
      <w:marLeft w:val="0"/>
      <w:marRight w:val="0"/>
      <w:marTop w:val="0"/>
      <w:marBottom w:val="0"/>
      <w:divBdr>
        <w:top w:val="none" w:sz="0" w:space="0" w:color="auto"/>
        <w:left w:val="none" w:sz="0" w:space="0" w:color="auto"/>
        <w:bottom w:val="none" w:sz="0" w:space="0" w:color="auto"/>
        <w:right w:val="none" w:sz="0" w:space="0" w:color="auto"/>
      </w:divBdr>
    </w:div>
    <w:div w:id="465049541">
      <w:bodyDiv w:val="1"/>
      <w:marLeft w:val="0"/>
      <w:marRight w:val="0"/>
      <w:marTop w:val="0"/>
      <w:marBottom w:val="0"/>
      <w:divBdr>
        <w:top w:val="none" w:sz="0" w:space="0" w:color="auto"/>
        <w:left w:val="none" w:sz="0" w:space="0" w:color="auto"/>
        <w:bottom w:val="none" w:sz="0" w:space="0" w:color="auto"/>
        <w:right w:val="none" w:sz="0" w:space="0" w:color="auto"/>
      </w:divBdr>
    </w:div>
    <w:div w:id="471599306">
      <w:bodyDiv w:val="1"/>
      <w:marLeft w:val="0"/>
      <w:marRight w:val="0"/>
      <w:marTop w:val="0"/>
      <w:marBottom w:val="0"/>
      <w:divBdr>
        <w:top w:val="none" w:sz="0" w:space="0" w:color="auto"/>
        <w:left w:val="none" w:sz="0" w:space="0" w:color="auto"/>
        <w:bottom w:val="none" w:sz="0" w:space="0" w:color="auto"/>
        <w:right w:val="none" w:sz="0" w:space="0" w:color="auto"/>
      </w:divBdr>
    </w:div>
    <w:div w:id="472332024">
      <w:bodyDiv w:val="1"/>
      <w:marLeft w:val="0"/>
      <w:marRight w:val="0"/>
      <w:marTop w:val="0"/>
      <w:marBottom w:val="0"/>
      <w:divBdr>
        <w:top w:val="none" w:sz="0" w:space="0" w:color="auto"/>
        <w:left w:val="none" w:sz="0" w:space="0" w:color="auto"/>
        <w:bottom w:val="none" w:sz="0" w:space="0" w:color="auto"/>
        <w:right w:val="none" w:sz="0" w:space="0" w:color="auto"/>
      </w:divBdr>
    </w:div>
    <w:div w:id="477578056">
      <w:bodyDiv w:val="1"/>
      <w:marLeft w:val="0"/>
      <w:marRight w:val="0"/>
      <w:marTop w:val="0"/>
      <w:marBottom w:val="0"/>
      <w:divBdr>
        <w:top w:val="none" w:sz="0" w:space="0" w:color="auto"/>
        <w:left w:val="none" w:sz="0" w:space="0" w:color="auto"/>
        <w:bottom w:val="none" w:sz="0" w:space="0" w:color="auto"/>
        <w:right w:val="none" w:sz="0" w:space="0" w:color="auto"/>
      </w:divBdr>
    </w:div>
    <w:div w:id="489560849">
      <w:bodyDiv w:val="1"/>
      <w:marLeft w:val="0"/>
      <w:marRight w:val="0"/>
      <w:marTop w:val="0"/>
      <w:marBottom w:val="0"/>
      <w:divBdr>
        <w:top w:val="none" w:sz="0" w:space="0" w:color="auto"/>
        <w:left w:val="none" w:sz="0" w:space="0" w:color="auto"/>
        <w:bottom w:val="none" w:sz="0" w:space="0" w:color="auto"/>
        <w:right w:val="none" w:sz="0" w:space="0" w:color="auto"/>
      </w:divBdr>
    </w:div>
    <w:div w:id="496967308">
      <w:bodyDiv w:val="1"/>
      <w:marLeft w:val="0"/>
      <w:marRight w:val="0"/>
      <w:marTop w:val="0"/>
      <w:marBottom w:val="0"/>
      <w:divBdr>
        <w:top w:val="none" w:sz="0" w:space="0" w:color="auto"/>
        <w:left w:val="none" w:sz="0" w:space="0" w:color="auto"/>
        <w:bottom w:val="none" w:sz="0" w:space="0" w:color="auto"/>
        <w:right w:val="none" w:sz="0" w:space="0" w:color="auto"/>
      </w:divBdr>
    </w:div>
    <w:div w:id="497959396">
      <w:bodyDiv w:val="1"/>
      <w:marLeft w:val="0"/>
      <w:marRight w:val="0"/>
      <w:marTop w:val="0"/>
      <w:marBottom w:val="0"/>
      <w:divBdr>
        <w:top w:val="none" w:sz="0" w:space="0" w:color="auto"/>
        <w:left w:val="none" w:sz="0" w:space="0" w:color="auto"/>
        <w:bottom w:val="none" w:sz="0" w:space="0" w:color="auto"/>
        <w:right w:val="none" w:sz="0" w:space="0" w:color="auto"/>
      </w:divBdr>
    </w:div>
    <w:div w:id="508175502">
      <w:bodyDiv w:val="1"/>
      <w:marLeft w:val="0"/>
      <w:marRight w:val="0"/>
      <w:marTop w:val="0"/>
      <w:marBottom w:val="0"/>
      <w:divBdr>
        <w:top w:val="none" w:sz="0" w:space="0" w:color="auto"/>
        <w:left w:val="none" w:sz="0" w:space="0" w:color="auto"/>
        <w:bottom w:val="none" w:sz="0" w:space="0" w:color="auto"/>
        <w:right w:val="none" w:sz="0" w:space="0" w:color="auto"/>
      </w:divBdr>
    </w:div>
    <w:div w:id="514225905">
      <w:bodyDiv w:val="1"/>
      <w:marLeft w:val="0"/>
      <w:marRight w:val="0"/>
      <w:marTop w:val="0"/>
      <w:marBottom w:val="0"/>
      <w:divBdr>
        <w:top w:val="none" w:sz="0" w:space="0" w:color="auto"/>
        <w:left w:val="none" w:sz="0" w:space="0" w:color="auto"/>
        <w:bottom w:val="none" w:sz="0" w:space="0" w:color="auto"/>
        <w:right w:val="none" w:sz="0" w:space="0" w:color="auto"/>
      </w:divBdr>
    </w:div>
    <w:div w:id="514344403">
      <w:bodyDiv w:val="1"/>
      <w:marLeft w:val="0"/>
      <w:marRight w:val="0"/>
      <w:marTop w:val="0"/>
      <w:marBottom w:val="0"/>
      <w:divBdr>
        <w:top w:val="none" w:sz="0" w:space="0" w:color="auto"/>
        <w:left w:val="none" w:sz="0" w:space="0" w:color="auto"/>
        <w:bottom w:val="none" w:sz="0" w:space="0" w:color="auto"/>
        <w:right w:val="none" w:sz="0" w:space="0" w:color="auto"/>
      </w:divBdr>
    </w:div>
    <w:div w:id="520750269">
      <w:bodyDiv w:val="1"/>
      <w:marLeft w:val="0"/>
      <w:marRight w:val="0"/>
      <w:marTop w:val="0"/>
      <w:marBottom w:val="0"/>
      <w:divBdr>
        <w:top w:val="none" w:sz="0" w:space="0" w:color="auto"/>
        <w:left w:val="none" w:sz="0" w:space="0" w:color="auto"/>
        <w:bottom w:val="none" w:sz="0" w:space="0" w:color="auto"/>
        <w:right w:val="none" w:sz="0" w:space="0" w:color="auto"/>
      </w:divBdr>
    </w:div>
    <w:div w:id="528378805">
      <w:bodyDiv w:val="1"/>
      <w:marLeft w:val="0"/>
      <w:marRight w:val="0"/>
      <w:marTop w:val="0"/>
      <w:marBottom w:val="0"/>
      <w:divBdr>
        <w:top w:val="none" w:sz="0" w:space="0" w:color="auto"/>
        <w:left w:val="none" w:sz="0" w:space="0" w:color="auto"/>
        <w:bottom w:val="none" w:sz="0" w:space="0" w:color="auto"/>
        <w:right w:val="none" w:sz="0" w:space="0" w:color="auto"/>
      </w:divBdr>
    </w:div>
    <w:div w:id="528760582">
      <w:bodyDiv w:val="1"/>
      <w:marLeft w:val="0"/>
      <w:marRight w:val="0"/>
      <w:marTop w:val="0"/>
      <w:marBottom w:val="0"/>
      <w:divBdr>
        <w:top w:val="none" w:sz="0" w:space="0" w:color="auto"/>
        <w:left w:val="none" w:sz="0" w:space="0" w:color="auto"/>
        <w:bottom w:val="none" w:sz="0" w:space="0" w:color="auto"/>
        <w:right w:val="none" w:sz="0" w:space="0" w:color="auto"/>
      </w:divBdr>
    </w:div>
    <w:div w:id="529033849">
      <w:bodyDiv w:val="1"/>
      <w:marLeft w:val="0"/>
      <w:marRight w:val="0"/>
      <w:marTop w:val="0"/>
      <w:marBottom w:val="0"/>
      <w:divBdr>
        <w:top w:val="none" w:sz="0" w:space="0" w:color="auto"/>
        <w:left w:val="none" w:sz="0" w:space="0" w:color="auto"/>
        <w:bottom w:val="none" w:sz="0" w:space="0" w:color="auto"/>
        <w:right w:val="none" w:sz="0" w:space="0" w:color="auto"/>
      </w:divBdr>
    </w:div>
    <w:div w:id="529608374">
      <w:bodyDiv w:val="1"/>
      <w:marLeft w:val="0"/>
      <w:marRight w:val="0"/>
      <w:marTop w:val="0"/>
      <w:marBottom w:val="0"/>
      <w:divBdr>
        <w:top w:val="none" w:sz="0" w:space="0" w:color="auto"/>
        <w:left w:val="none" w:sz="0" w:space="0" w:color="auto"/>
        <w:bottom w:val="none" w:sz="0" w:space="0" w:color="auto"/>
        <w:right w:val="none" w:sz="0" w:space="0" w:color="auto"/>
      </w:divBdr>
    </w:div>
    <w:div w:id="536502796">
      <w:bodyDiv w:val="1"/>
      <w:marLeft w:val="0"/>
      <w:marRight w:val="0"/>
      <w:marTop w:val="0"/>
      <w:marBottom w:val="0"/>
      <w:divBdr>
        <w:top w:val="none" w:sz="0" w:space="0" w:color="auto"/>
        <w:left w:val="none" w:sz="0" w:space="0" w:color="auto"/>
        <w:bottom w:val="none" w:sz="0" w:space="0" w:color="auto"/>
        <w:right w:val="none" w:sz="0" w:space="0" w:color="auto"/>
      </w:divBdr>
    </w:div>
    <w:div w:id="537812646">
      <w:bodyDiv w:val="1"/>
      <w:marLeft w:val="0"/>
      <w:marRight w:val="0"/>
      <w:marTop w:val="0"/>
      <w:marBottom w:val="0"/>
      <w:divBdr>
        <w:top w:val="none" w:sz="0" w:space="0" w:color="auto"/>
        <w:left w:val="none" w:sz="0" w:space="0" w:color="auto"/>
        <w:bottom w:val="none" w:sz="0" w:space="0" w:color="auto"/>
        <w:right w:val="none" w:sz="0" w:space="0" w:color="auto"/>
      </w:divBdr>
    </w:div>
    <w:div w:id="540019684">
      <w:bodyDiv w:val="1"/>
      <w:marLeft w:val="0"/>
      <w:marRight w:val="0"/>
      <w:marTop w:val="0"/>
      <w:marBottom w:val="0"/>
      <w:divBdr>
        <w:top w:val="none" w:sz="0" w:space="0" w:color="auto"/>
        <w:left w:val="none" w:sz="0" w:space="0" w:color="auto"/>
        <w:bottom w:val="none" w:sz="0" w:space="0" w:color="auto"/>
        <w:right w:val="none" w:sz="0" w:space="0" w:color="auto"/>
      </w:divBdr>
    </w:div>
    <w:div w:id="545993812">
      <w:bodyDiv w:val="1"/>
      <w:marLeft w:val="0"/>
      <w:marRight w:val="0"/>
      <w:marTop w:val="0"/>
      <w:marBottom w:val="0"/>
      <w:divBdr>
        <w:top w:val="none" w:sz="0" w:space="0" w:color="auto"/>
        <w:left w:val="none" w:sz="0" w:space="0" w:color="auto"/>
        <w:bottom w:val="none" w:sz="0" w:space="0" w:color="auto"/>
        <w:right w:val="none" w:sz="0" w:space="0" w:color="auto"/>
      </w:divBdr>
    </w:div>
    <w:div w:id="559444952">
      <w:bodyDiv w:val="1"/>
      <w:marLeft w:val="0"/>
      <w:marRight w:val="0"/>
      <w:marTop w:val="0"/>
      <w:marBottom w:val="0"/>
      <w:divBdr>
        <w:top w:val="none" w:sz="0" w:space="0" w:color="auto"/>
        <w:left w:val="none" w:sz="0" w:space="0" w:color="auto"/>
        <w:bottom w:val="none" w:sz="0" w:space="0" w:color="auto"/>
        <w:right w:val="none" w:sz="0" w:space="0" w:color="auto"/>
      </w:divBdr>
    </w:div>
    <w:div w:id="566842969">
      <w:bodyDiv w:val="1"/>
      <w:marLeft w:val="0"/>
      <w:marRight w:val="0"/>
      <w:marTop w:val="0"/>
      <w:marBottom w:val="0"/>
      <w:divBdr>
        <w:top w:val="none" w:sz="0" w:space="0" w:color="auto"/>
        <w:left w:val="none" w:sz="0" w:space="0" w:color="auto"/>
        <w:bottom w:val="none" w:sz="0" w:space="0" w:color="auto"/>
        <w:right w:val="none" w:sz="0" w:space="0" w:color="auto"/>
      </w:divBdr>
    </w:div>
    <w:div w:id="580069735">
      <w:bodyDiv w:val="1"/>
      <w:marLeft w:val="0"/>
      <w:marRight w:val="0"/>
      <w:marTop w:val="0"/>
      <w:marBottom w:val="0"/>
      <w:divBdr>
        <w:top w:val="none" w:sz="0" w:space="0" w:color="auto"/>
        <w:left w:val="none" w:sz="0" w:space="0" w:color="auto"/>
        <w:bottom w:val="none" w:sz="0" w:space="0" w:color="auto"/>
        <w:right w:val="none" w:sz="0" w:space="0" w:color="auto"/>
      </w:divBdr>
    </w:div>
    <w:div w:id="580220895">
      <w:bodyDiv w:val="1"/>
      <w:marLeft w:val="0"/>
      <w:marRight w:val="0"/>
      <w:marTop w:val="0"/>
      <w:marBottom w:val="0"/>
      <w:divBdr>
        <w:top w:val="none" w:sz="0" w:space="0" w:color="auto"/>
        <w:left w:val="none" w:sz="0" w:space="0" w:color="auto"/>
        <w:bottom w:val="none" w:sz="0" w:space="0" w:color="auto"/>
        <w:right w:val="none" w:sz="0" w:space="0" w:color="auto"/>
      </w:divBdr>
    </w:div>
    <w:div w:id="582690842">
      <w:bodyDiv w:val="1"/>
      <w:marLeft w:val="0"/>
      <w:marRight w:val="0"/>
      <w:marTop w:val="0"/>
      <w:marBottom w:val="0"/>
      <w:divBdr>
        <w:top w:val="none" w:sz="0" w:space="0" w:color="auto"/>
        <w:left w:val="none" w:sz="0" w:space="0" w:color="auto"/>
        <w:bottom w:val="none" w:sz="0" w:space="0" w:color="auto"/>
        <w:right w:val="none" w:sz="0" w:space="0" w:color="auto"/>
      </w:divBdr>
    </w:div>
    <w:div w:id="591089576">
      <w:bodyDiv w:val="1"/>
      <w:marLeft w:val="0"/>
      <w:marRight w:val="0"/>
      <w:marTop w:val="0"/>
      <w:marBottom w:val="0"/>
      <w:divBdr>
        <w:top w:val="none" w:sz="0" w:space="0" w:color="auto"/>
        <w:left w:val="none" w:sz="0" w:space="0" w:color="auto"/>
        <w:bottom w:val="none" w:sz="0" w:space="0" w:color="auto"/>
        <w:right w:val="none" w:sz="0" w:space="0" w:color="auto"/>
      </w:divBdr>
    </w:div>
    <w:div w:id="592055351">
      <w:bodyDiv w:val="1"/>
      <w:marLeft w:val="0"/>
      <w:marRight w:val="0"/>
      <w:marTop w:val="0"/>
      <w:marBottom w:val="0"/>
      <w:divBdr>
        <w:top w:val="none" w:sz="0" w:space="0" w:color="auto"/>
        <w:left w:val="none" w:sz="0" w:space="0" w:color="auto"/>
        <w:bottom w:val="none" w:sz="0" w:space="0" w:color="auto"/>
        <w:right w:val="none" w:sz="0" w:space="0" w:color="auto"/>
      </w:divBdr>
    </w:div>
    <w:div w:id="598298889">
      <w:bodyDiv w:val="1"/>
      <w:marLeft w:val="0"/>
      <w:marRight w:val="0"/>
      <w:marTop w:val="0"/>
      <w:marBottom w:val="0"/>
      <w:divBdr>
        <w:top w:val="none" w:sz="0" w:space="0" w:color="auto"/>
        <w:left w:val="none" w:sz="0" w:space="0" w:color="auto"/>
        <w:bottom w:val="none" w:sz="0" w:space="0" w:color="auto"/>
        <w:right w:val="none" w:sz="0" w:space="0" w:color="auto"/>
      </w:divBdr>
    </w:div>
    <w:div w:id="610674818">
      <w:bodyDiv w:val="1"/>
      <w:marLeft w:val="0"/>
      <w:marRight w:val="0"/>
      <w:marTop w:val="0"/>
      <w:marBottom w:val="0"/>
      <w:divBdr>
        <w:top w:val="none" w:sz="0" w:space="0" w:color="auto"/>
        <w:left w:val="none" w:sz="0" w:space="0" w:color="auto"/>
        <w:bottom w:val="none" w:sz="0" w:space="0" w:color="auto"/>
        <w:right w:val="none" w:sz="0" w:space="0" w:color="auto"/>
      </w:divBdr>
    </w:div>
    <w:div w:id="614674516">
      <w:bodyDiv w:val="1"/>
      <w:marLeft w:val="0"/>
      <w:marRight w:val="0"/>
      <w:marTop w:val="0"/>
      <w:marBottom w:val="0"/>
      <w:divBdr>
        <w:top w:val="none" w:sz="0" w:space="0" w:color="auto"/>
        <w:left w:val="none" w:sz="0" w:space="0" w:color="auto"/>
        <w:bottom w:val="none" w:sz="0" w:space="0" w:color="auto"/>
        <w:right w:val="none" w:sz="0" w:space="0" w:color="auto"/>
      </w:divBdr>
    </w:div>
    <w:div w:id="617955954">
      <w:bodyDiv w:val="1"/>
      <w:marLeft w:val="0"/>
      <w:marRight w:val="0"/>
      <w:marTop w:val="0"/>
      <w:marBottom w:val="0"/>
      <w:divBdr>
        <w:top w:val="none" w:sz="0" w:space="0" w:color="auto"/>
        <w:left w:val="none" w:sz="0" w:space="0" w:color="auto"/>
        <w:bottom w:val="none" w:sz="0" w:space="0" w:color="auto"/>
        <w:right w:val="none" w:sz="0" w:space="0" w:color="auto"/>
      </w:divBdr>
    </w:div>
    <w:div w:id="643313383">
      <w:bodyDiv w:val="1"/>
      <w:marLeft w:val="0"/>
      <w:marRight w:val="0"/>
      <w:marTop w:val="0"/>
      <w:marBottom w:val="0"/>
      <w:divBdr>
        <w:top w:val="none" w:sz="0" w:space="0" w:color="auto"/>
        <w:left w:val="none" w:sz="0" w:space="0" w:color="auto"/>
        <w:bottom w:val="none" w:sz="0" w:space="0" w:color="auto"/>
        <w:right w:val="none" w:sz="0" w:space="0" w:color="auto"/>
      </w:divBdr>
    </w:div>
    <w:div w:id="646327440">
      <w:bodyDiv w:val="1"/>
      <w:marLeft w:val="0"/>
      <w:marRight w:val="0"/>
      <w:marTop w:val="0"/>
      <w:marBottom w:val="0"/>
      <w:divBdr>
        <w:top w:val="none" w:sz="0" w:space="0" w:color="auto"/>
        <w:left w:val="none" w:sz="0" w:space="0" w:color="auto"/>
        <w:bottom w:val="none" w:sz="0" w:space="0" w:color="auto"/>
        <w:right w:val="none" w:sz="0" w:space="0" w:color="auto"/>
      </w:divBdr>
    </w:div>
    <w:div w:id="648634735">
      <w:bodyDiv w:val="1"/>
      <w:marLeft w:val="0"/>
      <w:marRight w:val="0"/>
      <w:marTop w:val="0"/>
      <w:marBottom w:val="0"/>
      <w:divBdr>
        <w:top w:val="none" w:sz="0" w:space="0" w:color="auto"/>
        <w:left w:val="none" w:sz="0" w:space="0" w:color="auto"/>
        <w:bottom w:val="none" w:sz="0" w:space="0" w:color="auto"/>
        <w:right w:val="none" w:sz="0" w:space="0" w:color="auto"/>
      </w:divBdr>
    </w:div>
    <w:div w:id="654336571">
      <w:bodyDiv w:val="1"/>
      <w:marLeft w:val="0"/>
      <w:marRight w:val="0"/>
      <w:marTop w:val="0"/>
      <w:marBottom w:val="0"/>
      <w:divBdr>
        <w:top w:val="none" w:sz="0" w:space="0" w:color="auto"/>
        <w:left w:val="none" w:sz="0" w:space="0" w:color="auto"/>
        <w:bottom w:val="none" w:sz="0" w:space="0" w:color="auto"/>
        <w:right w:val="none" w:sz="0" w:space="0" w:color="auto"/>
      </w:divBdr>
    </w:div>
    <w:div w:id="654650644">
      <w:bodyDiv w:val="1"/>
      <w:marLeft w:val="0"/>
      <w:marRight w:val="0"/>
      <w:marTop w:val="0"/>
      <w:marBottom w:val="0"/>
      <w:divBdr>
        <w:top w:val="none" w:sz="0" w:space="0" w:color="auto"/>
        <w:left w:val="none" w:sz="0" w:space="0" w:color="auto"/>
        <w:bottom w:val="none" w:sz="0" w:space="0" w:color="auto"/>
        <w:right w:val="none" w:sz="0" w:space="0" w:color="auto"/>
      </w:divBdr>
    </w:div>
    <w:div w:id="658386789">
      <w:bodyDiv w:val="1"/>
      <w:marLeft w:val="0"/>
      <w:marRight w:val="0"/>
      <w:marTop w:val="0"/>
      <w:marBottom w:val="0"/>
      <w:divBdr>
        <w:top w:val="none" w:sz="0" w:space="0" w:color="auto"/>
        <w:left w:val="none" w:sz="0" w:space="0" w:color="auto"/>
        <w:bottom w:val="none" w:sz="0" w:space="0" w:color="auto"/>
        <w:right w:val="none" w:sz="0" w:space="0" w:color="auto"/>
      </w:divBdr>
    </w:div>
    <w:div w:id="664359404">
      <w:bodyDiv w:val="1"/>
      <w:marLeft w:val="0"/>
      <w:marRight w:val="0"/>
      <w:marTop w:val="0"/>
      <w:marBottom w:val="0"/>
      <w:divBdr>
        <w:top w:val="none" w:sz="0" w:space="0" w:color="auto"/>
        <w:left w:val="none" w:sz="0" w:space="0" w:color="auto"/>
        <w:bottom w:val="none" w:sz="0" w:space="0" w:color="auto"/>
        <w:right w:val="none" w:sz="0" w:space="0" w:color="auto"/>
      </w:divBdr>
    </w:div>
    <w:div w:id="671251962">
      <w:bodyDiv w:val="1"/>
      <w:marLeft w:val="0"/>
      <w:marRight w:val="0"/>
      <w:marTop w:val="0"/>
      <w:marBottom w:val="0"/>
      <w:divBdr>
        <w:top w:val="none" w:sz="0" w:space="0" w:color="auto"/>
        <w:left w:val="none" w:sz="0" w:space="0" w:color="auto"/>
        <w:bottom w:val="none" w:sz="0" w:space="0" w:color="auto"/>
        <w:right w:val="none" w:sz="0" w:space="0" w:color="auto"/>
      </w:divBdr>
    </w:div>
    <w:div w:id="678579304">
      <w:bodyDiv w:val="1"/>
      <w:marLeft w:val="0"/>
      <w:marRight w:val="0"/>
      <w:marTop w:val="0"/>
      <w:marBottom w:val="0"/>
      <w:divBdr>
        <w:top w:val="none" w:sz="0" w:space="0" w:color="auto"/>
        <w:left w:val="none" w:sz="0" w:space="0" w:color="auto"/>
        <w:bottom w:val="none" w:sz="0" w:space="0" w:color="auto"/>
        <w:right w:val="none" w:sz="0" w:space="0" w:color="auto"/>
      </w:divBdr>
    </w:div>
    <w:div w:id="679966596">
      <w:bodyDiv w:val="1"/>
      <w:marLeft w:val="0"/>
      <w:marRight w:val="0"/>
      <w:marTop w:val="0"/>
      <w:marBottom w:val="0"/>
      <w:divBdr>
        <w:top w:val="none" w:sz="0" w:space="0" w:color="auto"/>
        <w:left w:val="none" w:sz="0" w:space="0" w:color="auto"/>
        <w:bottom w:val="none" w:sz="0" w:space="0" w:color="auto"/>
        <w:right w:val="none" w:sz="0" w:space="0" w:color="auto"/>
      </w:divBdr>
    </w:div>
    <w:div w:id="686058240">
      <w:bodyDiv w:val="1"/>
      <w:marLeft w:val="0"/>
      <w:marRight w:val="0"/>
      <w:marTop w:val="0"/>
      <w:marBottom w:val="0"/>
      <w:divBdr>
        <w:top w:val="none" w:sz="0" w:space="0" w:color="auto"/>
        <w:left w:val="none" w:sz="0" w:space="0" w:color="auto"/>
        <w:bottom w:val="none" w:sz="0" w:space="0" w:color="auto"/>
        <w:right w:val="none" w:sz="0" w:space="0" w:color="auto"/>
      </w:divBdr>
    </w:div>
    <w:div w:id="699209739">
      <w:bodyDiv w:val="1"/>
      <w:marLeft w:val="0"/>
      <w:marRight w:val="0"/>
      <w:marTop w:val="0"/>
      <w:marBottom w:val="0"/>
      <w:divBdr>
        <w:top w:val="none" w:sz="0" w:space="0" w:color="auto"/>
        <w:left w:val="none" w:sz="0" w:space="0" w:color="auto"/>
        <w:bottom w:val="none" w:sz="0" w:space="0" w:color="auto"/>
        <w:right w:val="none" w:sz="0" w:space="0" w:color="auto"/>
      </w:divBdr>
    </w:div>
    <w:div w:id="699362394">
      <w:bodyDiv w:val="1"/>
      <w:marLeft w:val="0"/>
      <w:marRight w:val="0"/>
      <w:marTop w:val="0"/>
      <w:marBottom w:val="0"/>
      <w:divBdr>
        <w:top w:val="none" w:sz="0" w:space="0" w:color="auto"/>
        <w:left w:val="none" w:sz="0" w:space="0" w:color="auto"/>
        <w:bottom w:val="none" w:sz="0" w:space="0" w:color="auto"/>
        <w:right w:val="none" w:sz="0" w:space="0" w:color="auto"/>
      </w:divBdr>
    </w:div>
    <w:div w:id="703946800">
      <w:bodyDiv w:val="1"/>
      <w:marLeft w:val="0"/>
      <w:marRight w:val="0"/>
      <w:marTop w:val="0"/>
      <w:marBottom w:val="0"/>
      <w:divBdr>
        <w:top w:val="none" w:sz="0" w:space="0" w:color="auto"/>
        <w:left w:val="none" w:sz="0" w:space="0" w:color="auto"/>
        <w:bottom w:val="none" w:sz="0" w:space="0" w:color="auto"/>
        <w:right w:val="none" w:sz="0" w:space="0" w:color="auto"/>
      </w:divBdr>
    </w:div>
    <w:div w:id="710689439">
      <w:bodyDiv w:val="1"/>
      <w:marLeft w:val="0"/>
      <w:marRight w:val="0"/>
      <w:marTop w:val="0"/>
      <w:marBottom w:val="0"/>
      <w:divBdr>
        <w:top w:val="none" w:sz="0" w:space="0" w:color="auto"/>
        <w:left w:val="none" w:sz="0" w:space="0" w:color="auto"/>
        <w:bottom w:val="none" w:sz="0" w:space="0" w:color="auto"/>
        <w:right w:val="none" w:sz="0" w:space="0" w:color="auto"/>
      </w:divBdr>
    </w:div>
    <w:div w:id="715392256">
      <w:bodyDiv w:val="1"/>
      <w:marLeft w:val="0"/>
      <w:marRight w:val="0"/>
      <w:marTop w:val="0"/>
      <w:marBottom w:val="0"/>
      <w:divBdr>
        <w:top w:val="none" w:sz="0" w:space="0" w:color="auto"/>
        <w:left w:val="none" w:sz="0" w:space="0" w:color="auto"/>
        <w:bottom w:val="none" w:sz="0" w:space="0" w:color="auto"/>
        <w:right w:val="none" w:sz="0" w:space="0" w:color="auto"/>
      </w:divBdr>
    </w:div>
    <w:div w:id="716397284">
      <w:bodyDiv w:val="1"/>
      <w:marLeft w:val="0"/>
      <w:marRight w:val="0"/>
      <w:marTop w:val="0"/>
      <w:marBottom w:val="0"/>
      <w:divBdr>
        <w:top w:val="none" w:sz="0" w:space="0" w:color="auto"/>
        <w:left w:val="none" w:sz="0" w:space="0" w:color="auto"/>
        <w:bottom w:val="none" w:sz="0" w:space="0" w:color="auto"/>
        <w:right w:val="none" w:sz="0" w:space="0" w:color="auto"/>
      </w:divBdr>
    </w:div>
    <w:div w:id="726608142">
      <w:bodyDiv w:val="1"/>
      <w:marLeft w:val="0"/>
      <w:marRight w:val="0"/>
      <w:marTop w:val="0"/>
      <w:marBottom w:val="0"/>
      <w:divBdr>
        <w:top w:val="none" w:sz="0" w:space="0" w:color="auto"/>
        <w:left w:val="none" w:sz="0" w:space="0" w:color="auto"/>
        <w:bottom w:val="none" w:sz="0" w:space="0" w:color="auto"/>
        <w:right w:val="none" w:sz="0" w:space="0" w:color="auto"/>
      </w:divBdr>
    </w:div>
    <w:div w:id="728187372">
      <w:bodyDiv w:val="1"/>
      <w:marLeft w:val="0"/>
      <w:marRight w:val="0"/>
      <w:marTop w:val="0"/>
      <w:marBottom w:val="0"/>
      <w:divBdr>
        <w:top w:val="none" w:sz="0" w:space="0" w:color="auto"/>
        <w:left w:val="none" w:sz="0" w:space="0" w:color="auto"/>
        <w:bottom w:val="none" w:sz="0" w:space="0" w:color="auto"/>
        <w:right w:val="none" w:sz="0" w:space="0" w:color="auto"/>
      </w:divBdr>
    </w:div>
    <w:div w:id="730496255">
      <w:bodyDiv w:val="1"/>
      <w:marLeft w:val="0"/>
      <w:marRight w:val="0"/>
      <w:marTop w:val="0"/>
      <w:marBottom w:val="0"/>
      <w:divBdr>
        <w:top w:val="none" w:sz="0" w:space="0" w:color="auto"/>
        <w:left w:val="none" w:sz="0" w:space="0" w:color="auto"/>
        <w:bottom w:val="none" w:sz="0" w:space="0" w:color="auto"/>
        <w:right w:val="none" w:sz="0" w:space="0" w:color="auto"/>
      </w:divBdr>
    </w:div>
    <w:div w:id="732386449">
      <w:bodyDiv w:val="1"/>
      <w:marLeft w:val="0"/>
      <w:marRight w:val="0"/>
      <w:marTop w:val="0"/>
      <w:marBottom w:val="0"/>
      <w:divBdr>
        <w:top w:val="none" w:sz="0" w:space="0" w:color="auto"/>
        <w:left w:val="none" w:sz="0" w:space="0" w:color="auto"/>
        <w:bottom w:val="none" w:sz="0" w:space="0" w:color="auto"/>
        <w:right w:val="none" w:sz="0" w:space="0" w:color="auto"/>
      </w:divBdr>
    </w:div>
    <w:div w:id="737476848">
      <w:bodyDiv w:val="1"/>
      <w:marLeft w:val="0"/>
      <w:marRight w:val="0"/>
      <w:marTop w:val="0"/>
      <w:marBottom w:val="0"/>
      <w:divBdr>
        <w:top w:val="none" w:sz="0" w:space="0" w:color="auto"/>
        <w:left w:val="none" w:sz="0" w:space="0" w:color="auto"/>
        <w:bottom w:val="none" w:sz="0" w:space="0" w:color="auto"/>
        <w:right w:val="none" w:sz="0" w:space="0" w:color="auto"/>
      </w:divBdr>
    </w:div>
    <w:div w:id="753624249">
      <w:bodyDiv w:val="1"/>
      <w:marLeft w:val="0"/>
      <w:marRight w:val="0"/>
      <w:marTop w:val="0"/>
      <w:marBottom w:val="0"/>
      <w:divBdr>
        <w:top w:val="none" w:sz="0" w:space="0" w:color="auto"/>
        <w:left w:val="none" w:sz="0" w:space="0" w:color="auto"/>
        <w:bottom w:val="none" w:sz="0" w:space="0" w:color="auto"/>
        <w:right w:val="none" w:sz="0" w:space="0" w:color="auto"/>
      </w:divBdr>
    </w:div>
    <w:div w:id="753666575">
      <w:bodyDiv w:val="1"/>
      <w:marLeft w:val="0"/>
      <w:marRight w:val="0"/>
      <w:marTop w:val="0"/>
      <w:marBottom w:val="0"/>
      <w:divBdr>
        <w:top w:val="none" w:sz="0" w:space="0" w:color="auto"/>
        <w:left w:val="none" w:sz="0" w:space="0" w:color="auto"/>
        <w:bottom w:val="none" w:sz="0" w:space="0" w:color="auto"/>
        <w:right w:val="none" w:sz="0" w:space="0" w:color="auto"/>
      </w:divBdr>
    </w:div>
    <w:div w:id="766076322">
      <w:bodyDiv w:val="1"/>
      <w:marLeft w:val="0"/>
      <w:marRight w:val="0"/>
      <w:marTop w:val="0"/>
      <w:marBottom w:val="0"/>
      <w:divBdr>
        <w:top w:val="none" w:sz="0" w:space="0" w:color="auto"/>
        <w:left w:val="none" w:sz="0" w:space="0" w:color="auto"/>
        <w:bottom w:val="none" w:sz="0" w:space="0" w:color="auto"/>
        <w:right w:val="none" w:sz="0" w:space="0" w:color="auto"/>
      </w:divBdr>
    </w:div>
    <w:div w:id="769619563">
      <w:bodyDiv w:val="1"/>
      <w:marLeft w:val="0"/>
      <w:marRight w:val="0"/>
      <w:marTop w:val="0"/>
      <w:marBottom w:val="0"/>
      <w:divBdr>
        <w:top w:val="none" w:sz="0" w:space="0" w:color="auto"/>
        <w:left w:val="none" w:sz="0" w:space="0" w:color="auto"/>
        <w:bottom w:val="none" w:sz="0" w:space="0" w:color="auto"/>
        <w:right w:val="none" w:sz="0" w:space="0" w:color="auto"/>
      </w:divBdr>
    </w:div>
    <w:div w:id="777719510">
      <w:bodyDiv w:val="1"/>
      <w:marLeft w:val="0"/>
      <w:marRight w:val="0"/>
      <w:marTop w:val="0"/>
      <w:marBottom w:val="0"/>
      <w:divBdr>
        <w:top w:val="none" w:sz="0" w:space="0" w:color="auto"/>
        <w:left w:val="none" w:sz="0" w:space="0" w:color="auto"/>
        <w:bottom w:val="none" w:sz="0" w:space="0" w:color="auto"/>
        <w:right w:val="none" w:sz="0" w:space="0" w:color="auto"/>
      </w:divBdr>
    </w:div>
    <w:div w:id="779225849">
      <w:bodyDiv w:val="1"/>
      <w:marLeft w:val="0"/>
      <w:marRight w:val="0"/>
      <w:marTop w:val="0"/>
      <w:marBottom w:val="0"/>
      <w:divBdr>
        <w:top w:val="none" w:sz="0" w:space="0" w:color="auto"/>
        <w:left w:val="none" w:sz="0" w:space="0" w:color="auto"/>
        <w:bottom w:val="none" w:sz="0" w:space="0" w:color="auto"/>
        <w:right w:val="none" w:sz="0" w:space="0" w:color="auto"/>
      </w:divBdr>
    </w:div>
    <w:div w:id="780689881">
      <w:bodyDiv w:val="1"/>
      <w:marLeft w:val="0"/>
      <w:marRight w:val="0"/>
      <w:marTop w:val="0"/>
      <w:marBottom w:val="0"/>
      <w:divBdr>
        <w:top w:val="none" w:sz="0" w:space="0" w:color="auto"/>
        <w:left w:val="none" w:sz="0" w:space="0" w:color="auto"/>
        <w:bottom w:val="none" w:sz="0" w:space="0" w:color="auto"/>
        <w:right w:val="none" w:sz="0" w:space="0" w:color="auto"/>
      </w:divBdr>
    </w:div>
    <w:div w:id="789202573">
      <w:bodyDiv w:val="1"/>
      <w:marLeft w:val="0"/>
      <w:marRight w:val="0"/>
      <w:marTop w:val="0"/>
      <w:marBottom w:val="0"/>
      <w:divBdr>
        <w:top w:val="none" w:sz="0" w:space="0" w:color="auto"/>
        <w:left w:val="none" w:sz="0" w:space="0" w:color="auto"/>
        <w:bottom w:val="none" w:sz="0" w:space="0" w:color="auto"/>
        <w:right w:val="none" w:sz="0" w:space="0" w:color="auto"/>
      </w:divBdr>
    </w:div>
    <w:div w:id="804735774">
      <w:bodyDiv w:val="1"/>
      <w:marLeft w:val="0"/>
      <w:marRight w:val="0"/>
      <w:marTop w:val="0"/>
      <w:marBottom w:val="0"/>
      <w:divBdr>
        <w:top w:val="none" w:sz="0" w:space="0" w:color="auto"/>
        <w:left w:val="none" w:sz="0" w:space="0" w:color="auto"/>
        <w:bottom w:val="none" w:sz="0" w:space="0" w:color="auto"/>
        <w:right w:val="none" w:sz="0" w:space="0" w:color="auto"/>
      </w:divBdr>
    </w:div>
    <w:div w:id="808281927">
      <w:bodyDiv w:val="1"/>
      <w:marLeft w:val="0"/>
      <w:marRight w:val="0"/>
      <w:marTop w:val="0"/>
      <w:marBottom w:val="0"/>
      <w:divBdr>
        <w:top w:val="none" w:sz="0" w:space="0" w:color="auto"/>
        <w:left w:val="none" w:sz="0" w:space="0" w:color="auto"/>
        <w:bottom w:val="none" w:sz="0" w:space="0" w:color="auto"/>
        <w:right w:val="none" w:sz="0" w:space="0" w:color="auto"/>
      </w:divBdr>
    </w:div>
    <w:div w:id="812409855">
      <w:bodyDiv w:val="1"/>
      <w:marLeft w:val="0"/>
      <w:marRight w:val="0"/>
      <w:marTop w:val="0"/>
      <w:marBottom w:val="0"/>
      <w:divBdr>
        <w:top w:val="none" w:sz="0" w:space="0" w:color="auto"/>
        <w:left w:val="none" w:sz="0" w:space="0" w:color="auto"/>
        <w:bottom w:val="none" w:sz="0" w:space="0" w:color="auto"/>
        <w:right w:val="none" w:sz="0" w:space="0" w:color="auto"/>
      </w:divBdr>
    </w:div>
    <w:div w:id="820730363">
      <w:bodyDiv w:val="1"/>
      <w:marLeft w:val="0"/>
      <w:marRight w:val="0"/>
      <w:marTop w:val="0"/>
      <w:marBottom w:val="0"/>
      <w:divBdr>
        <w:top w:val="none" w:sz="0" w:space="0" w:color="auto"/>
        <w:left w:val="none" w:sz="0" w:space="0" w:color="auto"/>
        <w:bottom w:val="none" w:sz="0" w:space="0" w:color="auto"/>
        <w:right w:val="none" w:sz="0" w:space="0" w:color="auto"/>
      </w:divBdr>
    </w:div>
    <w:div w:id="826826206">
      <w:bodyDiv w:val="1"/>
      <w:marLeft w:val="0"/>
      <w:marRight w:val="0"/>
      <w:marTop w:val="0"/>
      <w:marBottom w:val="0"/>
      <w:divBdr>
        <w:top w:val="none" w:sz="0" w:space="0" w:color="auto"/>
        <w:left w:val="none" w:sz="0" w:space="0" w:color="auto"/>
        <w:bottom w:val="none" w:sz="0" w:space="0" w:color="auto"/>
        <w:right w:val="none" w:sz="0" w:space="0" w:color="auto"/>
      </w:divBdr>
    </w:div>
    <w:div w:id="827672829">
      <w:bodyDiv w:val="1"/>
      <w:marLeft w:val="0"/>
      <w:marRight w:val="0"/>
      <w:marTop w:val="0"/>
      <w:marBottom w:val="0"/>
      <w:divBdr>
        <w:top w:val="none" w:sz="0" w:space="0" w:color="auto"/>
        <w:left w:val="none" w:sz="0" w:space="0" w:color="auto"/>
        <w:bottom w:val="none" w:sz="0" w:space="0" w:color="auto"/>
        <w:right w:val="none" w:sz="0" w:space="0" w:color="auto"/>
      </w:divBdr>
    </w:div>
    <w:div w:id="832917341">
      <w:bodyDiv w:val="1"/>
      <w:marLeft w:val="0"/>
      <w:marRight w:val="0"/>
      <w:marTop w:val="0"/>
      <w:marBottom w:val="0"/>
      <w:divBdr>
        <w:top w:val="none" w:sz="0" w:space="0" w:color="auto"/>
        <w:left w:val="none" w:sz="0" w:space="0" w:color="auto"/>
        <w:bottom w:val="none" w:sz="0" w:space="0" w:color="auto"/>
        <w:right w:val="none" w:sz="0" w:space="0" w:color="auto"/>
      </w:divBdr>
    </w:div>
    <w:div w:id="837189611">
      <w:bodyDiv w:val="1"/>
      <w:marLeft w:val="0"/>
      <w:marRight w:val="0"/>
      <w:marTop w:val="0"/>
      <w:marBottom w:val="0"/>
      <w:divBdr>
        <w:top w:val="none" w:sz="0" w:space="0" w:color="auto"/>
        <w:left w:val="none" w:sz="0" w:space="0" w:color="auto"/>
        <w:bottom w:val="none" w:sz="0" w:space="0" w:color="auto"/>
        <w:right w:val="none" w:sz="0" w:space="0" w:color="auto"/>
      </w:divBdr>
    </w:div>
    <w:div w:id="847526836">
      <w:bodyDiv w:val="1"/>
      <w:marLeft w:val="0"/>
      <w:marRight w:val="0"/>
      <w:marTop w:val="0"/>
      <w:marBottom w:val="0"/>
      <w:divBdr>
        <w:top w:val="none" w:sz="0" w:space="0" w:color="auto"/>
        <w:left w:val="none" w:sz="0" w:space="0" w:color="auto"/>
        <w:bottom w:val="none" w:sz="0" w:space="0" w:color="auto"/>
        <w:right w:val="none" w:sz="0" w:space="0" w:color="auto"/>
      </w:divBdr>
    </w:div>
    <w:div w:id="859204374">
      <w:bodyDiv w:val="1"/>
      <w:marLeft w:val="0"/>
      <w:marRight w:val="0"/>
      <w:marTop w:val="0"/>
      <w:marBottom w:val="0"/>
      <w:divBdr>
        <w:top w:val="none" w:sz="0" w:space="0" w:color="auto"/>
        <w:left w:val="none" w:sz="0" w:space="0" w:color="auto"/>
        <w:bottom w:val="none" w:sz="0" w:space="0" w:color="auto"/>
        <w:right w:val="none" w:sz="0" w:space="0" w:color="auto"/>
      </w:divBdr>
    </w:div>
    <w:div w:id="870535585">
      <w:bodyDiv w:val="1"/>
      <w:marLeft w:val="0"/>
      <w:marRight w:val="0"/>
      <w:marTop w:val="0"/>
      <w:marBottom w:val="0"/>
      <w:divBdr>
        <w:top w:val="none" w:sz="0" w:space="0" w:color="auto"/>
        <w:left w:val="none" w:sz="0" w:space="0" w:color="auto"/>
        <w:bottom w:val="none" w:sz="0" w:space="0" w:color="auto"/>
        <w:right w:val="none" w:sz="0" w:space="0" w:color="auto"/>
      </w:divBdr>
    </w:div>
    <w:div w:id="905148287">
      <w:bodyDiv w:val="1"/>
      <w:marLeft w:val="0"/>
      <w:marRight w:val="0"/>
      <w:marTop w:val="0"/>
      <w:marBottom w:val="0"/>
      <w:divBdr>
        <w:top w:val="none" w:sz="0" w:space="0" w:color="auto"/>
        <w:left w:val="none" w:sz="0" w:space="0" w:color="auto"/>
        <w:bottom w:val="none" w:sz="0" w:space="0" w:color="auto"/>
        <w:right w:val="none" w:sz="0" w:space="0" w:color="auto"/>
      </w:divBdr>
    </w:div>
    <w:div w:id="911282262">
      <w:bodyDiv w:val="1"/>
      <w:marLeft w:val="0"/>
      <w:marRight w:val="0"/>
      <w:marTop w:val="0"/>
      <w:marBottom w:val="0"/>
      <w:divBdr>
        <w:top w:val="none" w:sz="0" w:space="0" w:color="auto"/>
        <w:left w:val="none" w:sz="0" w:space="0" w:color="auto"/>
        <w:bottom w:val="none" w:sz="0" w:space="0" w:color="auto"/>
        <w:right w:val="none" w:sz="0" w:space="0" w:color="auto"/>
      </w:divBdr>
    </w:div>
    <w:div w:id="913661915">
      <w:bodyDiv w:val="1"/>
      <w:marLeft w:val="0"/>
      <w:marRight w:val="0"/>
      <w:marTop w:val="0"/>
      <w:marBottom w:val="0"/>
      <w:divBdr>
        <w:top w:val="none" w:sz="0" w:space="0" w:color="auto"/>
        <w:left w:val="none" w:sz="0" w:space="0" w:color="auto"/>
        <w:bottom w:val="none" w:sz="0" w:space="0" w:color="auto"/>
        <w:right w:val="none" w:sz="0" w:space="0" w:color="auto"/>
      </w:divBdr>
    </w:div>
    <w:div w:id="920329243">
      <w:bodyDiv w:val="1"/>
      <w:marLeft w:val="0"/>
      <w:marRight w:val="0"/>
      <w:marTop w:val="0"/>
      <w:marBottom w:val="0"/>
      <w:divBdr>
        <w:top w:val="none" w:sz="0" w:space="0" w:color="auto"/>
        <w:left w:val="none" w:sz="0" w:space="0" w:color="auto"/>
        <w:bottom w:val="none" w:sz="0" w:space="0" w:color="auto"/>
        <w:right w:val="none" w:sz="0" w:space="0" w:color="auto"/>
      </w:divBdr>
    </w:div>
    <w:div w:id="921137494">
      <w:bodyDiv w:val="1"/>
      <w:marLeft w:val="0"/>
      <w:marRight w:val="0"/>
      <w:marTop w:val="0"/>
      <w:marBottom w:val="0"/>
      <w:divBdr>
        <w:top w:val="none" w:sz="0" w:space="0" w:color="auto"/>
        <w:left w:val="none" w:sz="0" w:space="0" w:color="auto"/>
        <w:bottom w:val="none" w:sz="0" w:space="0" w:color="auto"/>
        <w:right w:val="none" w:sz="0" w:space="0" w:color="auto"/>
      </w:divBdr>
    </w:div>
    <w:div w:id="925966517">
      <w:bodyDiv w:val="1"/>
      <w:marLeft w:val="0"/>
      <w:marRight w:val="0"/>
      <w:marTop w:val="0"/>
      <w:marBottom w:val="0"/>
      <w:divBdr>
        <w:top w:val="none" w:sz="0" w:space="0" w:color="auto"/>
        <w:left w:val="none" w:sz="0" w:space="0" w:color="auto"/>
        <w:bottom w:val="none" w:sz="0" w:space="0" w:color="auto"/>
        <w:right w:val="none" w:sz="0" w:space="0" w:color="auto"/>
      </w:divBdr>
    </w:div>
    <w:div w:id="934285442">
      <w:bodyDiv w:val="1"/>
      <w:marLeft w:val="0"/>
      <w:marRight w:val="0"/>
      <w:marTop w:val="0"/>
      <w:marBottom w:val="0"/>
      <w:divBdr>
        <w:top w:val="none" w:sz="0" w:space="0" w:color="auto"/>
        <w:left w:val="none" w:sz="0" w:space="0" w:color="auto"/>
        <w:bottom w:val="none" w:sz="0" w:space="0" w:color="auto"/>
        <w:right w:val="none" w:sz="0" w:space="0" w:color="auto"/>
      </w:divBdr>
    </w:div>
    <w:div w:id="936867957">
      <w:bodyDiv w:val="1"/>
      <w:marLeft w:val="0"/>
      <w:marRight w:val="0"/>
      <w:marTop w:val="0"/>
      <w:marBottom w:val="0"/>
      <w:divBdr>
        <w:top w:val="none" w:sz="0" w:space="0" w:color="auto"/>
        <w:left w:val="none" w:sz="0" w:space="0" w:color="auto"/>
        <w:bottom w:val="none" w:sz="0" w:space="0" w:color="auto"/>
        <w:right w:val="none" w:sz="0" w:space="0" w:color="auto"/>
      </w:divBdr>
    </w:div>
    <w:div w:id="938947289">
      <w:bodyDiv w:val="1"/>
      <w:marLeft w:val="0"/>
      <w:marRight w:val="0"/>
      <w:marTop w:val="0"/>
      <w:marBottom w:val="0"/>
      <w:divBdr>
        <w:top w:val="none" w:sz="0" w:space="0" w:color="auto"/>
        <w:left w:val="none" w:sz="0" w:space="0" w:color="auto"/>
        <w:bottom w:val="none" w:sz="0" w:space="0" w:color="auto"/>
        <w:right w:val="none" w:sz="0" w:space="0" w:color="auto"/>
      </w:divBdr>
    </w:div>
    <w:div w:id="941378491">
      <w:bodyDiv w:val="1"/>
      <w:marLeft w:val="0"/>
      <w:marRight w:val="0"/>
      <w:marTop w:val="0"/>
      <w:marBottom w:val="0"/>
      <w:divBdr>
        <w:top w:val="none" w:sz="0" w:space="0" w:color="auto"/>
        <w:left w:val="none" w:sz="0" w:space="0" w:color="auto"/>
        <w:bottom w:val="none" w:sz="0" w:space="0" w:color="auto"/>
        <w:right w:val="none" w:sz="0" w:space="0" w:color="auto"/>
      </w:divBdr>
    </w:div>
    <w:div w:id="945500666">
      <w:bodyDiv w:val="1"/>
      <w:marLeft w:val="0"/>
      <w:marRight w:val="0"/>
      <w:marTop w:val="0"/>
      <w:marBottom w:val="0"/>
      <w:divBdr>
        <w:top w:val="none" w:sz="0" w:space="0" w:color="auto"/>
        <w:left w:val="none" w:sz="0" w:space="0" w:color="auto"/>
        <w:bottom w:val="none" w:sz="0" w:space="0" w:color="auto"/>
        <w:right w:val="none" w:sz="0" w:space="0" w:color="auto"/>
      </w:divBdr>
    </w:div>
    <w:div w:id="945504575">
      <w:bodyDiv w:val="1"/>
      <w:marLeft w:val="0"/>
      <w:marRight w:val="0"/>
      <w:marTop w:val="0"/>
      <w:marBottom w:val="0"/>
      <w:divBdr>
        <w:top w:val="none" w:sz="0" w:space="0" w:color="auto"/>
        <w:left w:val="none" w:sz="0" w:space="0" w:color="auto"/>
        <w:bottom w:val="none" w:sz="0" w:space="0" w:color="auto"/>
        <w:right w:val="none" w:sz="0" w:space="0" w:color="auto"/>
      </w:divBdr>
    </w:div>
    <w:div w:id="949818464">
      <w:bodyDiv w:val="1"/>
      <w:marLeft w:val="0"/>
      <w:marRight w:val="0"/>
      <w:marTop w:val="0"/>
      <w:marBottom w:val="0"/>
      <w:divBdr>
        <w:top w:val="none" w:sz="0" w:space="0" w:color="auto"/>
        <w:left w:val="none" w:sz="0" w:space="0" w:color="auto"/>
        <w:bottom w:val="none" w:sz="0" w:space="0" w:color="auto"/>
        <w:right w:val="none" w:sz="0" w:space="0" w:color="auto"/>
      </w:divBdr>
    </w:div>
    <w:div w:id="956642175">
      <w:bodyDiv w:val="1"/>
      <w:marLeft w:val="0"/>
      <w:marRight w:val="0"/>
      <w:marTop w:val="0"/>
      <w:marBottom w:val="0"/>
      <w:divBdr>
        <w:top w:val="none" w:sz="0" w:space="0" w:color="auto"/>
        <w:left w:val="none" w:sz="0" w:space="0" w:color="auto"/>
        <w:bottom w:val="none" w:sz="0" w:space="0" w:color="auto"/>
        <w:right w:val="none" w:sz="0" w:space="0" w:color="auto"/>
      </w:divBdr>
    </w:div>
    <w:div w:id="959142790">
      <w:bodyDiv w:val="1"/>
      <w:marLeft w:val="0"/>
      <w:marRight w:val="0"/>
      <w:marTop w:val="0"/>
      <w:marBottom w:val="0"/>
      <w:divBdr>
        <w:top w:val="none" w:sz="0" w:space="0" w:color="auto"/>
        <w:left w:val="none" w:sz="0" w:space="0" w:color="auto"/>
        <w:bottom w:val="none" w:sz="0" w:space="0" w:color="auto"/>
        <w:right w:val="none" w:sz="0" w:space="0" w:color="auto"/>
      </w:divBdr>
    </w:div>
    <w:div w:id="962342846">
      <w:bodyDiv w:val="1"/>
      <w:marLeft w:val="0"/>
      <w:marRight w:val="0"/>
      <w:marTop w:val="0"/>
      <w:marBottom w:val="0"/>
      <w:divBdr>
        <w:top w:val="none" w:sz="0" w:space="0" w:color="auto"/>
        <w:left w:val="none" w:sz="0" w:space="0" w:color="auto"/>
        <w:bottom w:val="none" w:sz="0" w:space="0" w:color="auto"/>
        <w:right w:val="none" w:sz="0" w:space="0" w:color="auto"/>
      </w:divBdr>
    </w:div>
    <w:div w:id="966592149">
      <w:bodyDiv w:val="1"/>
      <w:marLeft w:val="0"/>
      <w:marRight w:val="0"/>
      <w:marTop w:val="0"/>
      <w:marBottom w:val="0"/>
      <w:divBdr>
        <w:top w:val="none" w:sz="0" w:space="0" w:color="auto"/>
        <w:left w:val="none" w:sz="0" w:space="0" w:color="auto"/>
        <w:bottom w:val="none" w:sz="0" w:space="0" w:color="auto"/>
        <w:right w:val="none" w:sz="0" w:space="0" w:color="auto"/>
      </w:divBdr>
    </w:div>
    <w:div w:id="967273135">
      <w:bodyDiv w:val="1"/>
      <w:marLeft w:val="0"/>
      <w:marRight w:val="0"/>
      <w:marTop w:val="0"/>
      <w:marBottom w:val="0"/>
      <w:divBdr>
        <w:top w:val="none" w:sz="0" w:space="0" w:color="auto"/>
        <w:left w:val="none" w:sz="0" w:space="0" w:color="auto"/>
        <w:bottom w:val="none" w:sz="0" w:space="0" w:color="auto"/>
        <w:right w:val="none" w:sz="0" w:space="0" w:color="auto"/>
      </w:divBdr>
    </w:div>
    <w:div w:id="973684038">
      <w:bodyDiv w:val="1"/>
      <w:marLeft w:val="0"/>
      <w:marRight w:val="0"/>
      <w:marTop w:val="0"/>
      <w:marBottom w:val="0"/>
      <w:divBdr>
        <w:top w:val="none" w:sz="0" w:space="0" w:color="auto"/>
        <w:left w:val="none" w:sz="0" w:space="0" w:color="auto"/>
        <w:bottom w:val="none" w:sz="0" w:space="0" w:color="auto"/>
        <w:right w:val="none" w:sz="0" w:space="0" w:color="auto"/>
      </w:divBdr>
    </w:div>
    <w:div w:id="979574418">
      <w:bodyDiv w:val="1"/>
      <w:marLeft w:val="0"/>
      <w:marRight w:val="0"/>
      <w:marTop w:val="0"/>
      <w:marBottom w:val="0"/>
      <w:divBdr>
        <w:top w:val="none" w:sz="0" w:space="0" w:color="auto"/>
        <w:left w:val="none" w:sz="0" w:space="0" w:color="auto"/>
        <w:bottom w:val="none" w:sz="0" w:space="0" w:color="auto"/>
        <w:right w:val="none" w:sz="0" w:space="0" w:color="auto"/>
      </w:divBdr>
    </w:div>
    <w:div w:id="997031533">
      <w:bodyDiv w:val="1"/>
      <w:marLeft w:val="0"/>
      <w:marRight w:val="0"/>
      <w:marTop w:val="0"/>
      <w:marBottom w:val="0"/>
      <w:divBdr>
        <w:top w:val="none" w:sz="0" w:space="0" w:color="auto"/>
        <w:left w:val="none" w:sz="0" w:space="0" w:color="auto"/>
        <w:bottom w:val="none" w:sz="0" w:space="0" w:color="auto"/>
        <w:right w:val="none" w:sz="0" w:space="0" w:color="auto"/>
      </w:divBdr>
    </w:div>
    <w:div w:id="1025600106">
      <w:bodyDiv w:val="1"/>
      <w:marLeft w:val="0"/>
      <w:marRight w:val="0"/>
      <w:marTop w:val="0"/>
      <w:marBottom w:val="0"/>
      <w:divBdr>
        <w:top w:val="none" w:sz="0" w:space="0" w:color="auto"/>
        <w:left w:val="none" w:sz="0" w:space="0" w:color="auto"/>
        <w:bottom w:val="none" w:sz="0" w:space="0" w:color="auto"/>
        <w:right w:val="none" w:sz="0" w:space="0" w:color="auto"/>
      </w:divBdr>
    </w:div>
    <w:div w:id="1028028841">
      <w:bodyDiv w:val="1"/>
      <w:marLeft w:val="0"/>
      <w:marRight w:val="0"/>
      <w:marTop w:val="0"/>
      <w:marBottom w:val="0"/>
      <w:divBdr>
        <w:top w:val="none" w:sz="0" w:space="0" w:color="auto"/>
        <w:left w:val="none" w:sz="0" w:space="0" w:color="auto"/>
        <w:bottom w:val="none" w:sz="0" w:space="0" w:color="auto"/>
        <w:right w:val="none" w:sz="0" w:space="0" w:color="auto"/>
      </w:divBdr>
    </w:div>
    <w:div w:id="1049454403">
      <w:bodyDiv w:val="1"/>
      <w:marLeft w:val="0"/>
      <w:marRight w:val="0"/>
      <w:marTop w:val="0"/>
      <w:marBottom w:val="0"/>
      <w:divBdr>
        <w:top w:val="none" w:sz="0" w:space="0" w:color="auto"/>
        <w:left w:val="none" w:sz="0" w:space="0" w:color="auto"/>
        <w:bottom w:val="none" w:sz="0" w:space="0" w:color="auto"/>
        <w:right w:val="none" w:sz="0" w:space="0" w:color="auto"/>
      </w:divBdr>
    </w:div>
    <w:div w:id="1057822509">
      <w:bodyDiv w:val="1"/>
      <w:marLeft w:val="0"/>
      <w:marRight w:val="0"/>
      <w:marTop w:val="0"/>
      <w:marBottom w:val="0"/>
      <w:divBdr>
        <w:top w:val="none" w:sz="0" w:space="0" w:color="auto"/>
        <w:left w:val="none" w:sz="0" w:space="0" w:color="auto"/>
        <w:bottom w:val="none" w:sz="0" w:space="0" w:color="auto"/>
        <w:right w:val="none" w:sz="0" w:space="0" w:color="auto"/>
      </w:divBdr>
    </w:div>
    <w:div w:id="1059669655">
      <w:bodyDiv w:val="1"/>
      <w:marLeft w:val="0"/>
      <w:marRight w:val="0"/>
      <w:marTop w:val="0"/>
      <w:marBottom w:val="0"/>
      <w:divBdr>
        <w:top w:val="none" w:sz="0" w:space="0" w:color="auto"/>
        <w:left w:val="none" w:sz="0" w:space="0" w:color="auto"/>
        <w:bottom w:val="none" w:sz="0" w:space="0" w:color="auto"/>
        <w:right w:val="none" w:sz="0" w:space="0" w:color="auto"/>
      </w:divBdr>
    </w:div>
    <w:div w:id="1061438975">
      <w:bodyDiv w:val="1"/>
      <w:marLeft w:val="0"/>
      <w:marRight w:val="0"/>
      <w:marTop w:val="0"/>
      <w:marBottom w:val="0"/>
      <w:divBdr>
        <w:top w:val="none" w:sz="0" w:space="0" w:color="auto"/>
        <w:left w:val="none" w:sz="0" w:space="0" w:color="auto"/>
        <w:bottom w:val="none" w:sz="0" w:space="0" w:color="auto"/>
        <w:right w:val="none" w:sz="0" w:space="0" w:color="auto"/>
      </w:divBdr>
    </w:div>
    <w:div w:id="1067995315">
      <w:bodyDiv w:val="1"/>
      <w:marLeft w:val="0"/>
      <w:marRight w:val="0"/>
      <w:marTop w:val="0"/>
      <w:marBottom w:val="0"/>
      <w:divBdr>
        <w:top w:val="none" w:sz="0" w:space="0" w:color="auto"/>
        <w:left w:val="none" w:sz="0" w:space="0" w:color="auto"/>
        <w:bottom w:val="none" w:sz="0" w:space="0" w:color="auto"/>
        <w:right w:val="none" w:sz="0" w:space="0" w:color="auto"/>
      </w:divBdr>
    </w:div>
    <w:div w:id="1074355404">
      <w:bodyDiv w:val="1"/>
      <w:marLeft w:val="0"/>
      <w:marRight w:val="0"/>
      <w:marTop w:val="0"/>
      <w:marBottom w:val="0"/>
      <w:divBdr>
        <w:top w:val="none" w:sz="0" w:space="0" w:color="auto"/>
        <w:left w:val="none" w:sz="0" w:space="0" w:color="auto"/>
        <w:bottom w:val="none" w:sz="0" w:space="0" w:color="auto"/>
        <w:right w:val="none" w:sz="0" w:space="0" w:color="auto"/>
      </w:divBdr>
    </w:div>
    <w:div w:id="1089692673">
      <w:bodyDiv w:val="1"/>
      <w:marLeft w:val="0"/>
      <w:marRight w:val="0"/>
      <w:marTop w:val="0"/>
      <w:marBottom w:val="0"/>
      <w:divBdr>
        <w:top w:val="none" w:sz="0" w:space="0" w:color="auto"/>
        <w:left w:val="none" w:sz="0" w:space="0" w:color="auto"/>
        <w:bottom w:val="none" w:sz="0" w:space="0" w:color="auto"/>
        <w:right w:val="none" w:sz="0" w:space="0" w:color="auto"/>
      </w:divBdr>
    </w:div>
    <w:div w:id="1098402566">
      <w:bodyDiv w:val="1"/>
      <w:marLeft w:val="0"/>
      <w:marRight w:val="0"/>
      <w:marTop w:val="0"/>
      <w:marBottom w:val="0"/>
      <w:divBdr>
        <w:top w:val="none" w:sz="0" w:space="0" w:color="auto"/>
        <w:left w:val="none" w:sz="0" w:space="0" w:color="auto"/>
        <w:bottom w:val="none" w:sz="0" w:space="0" w:color="auto"/>
        <w:right w:val="none" w:sz="0" w:space="0" w:color="auto"/>
      </w:divBdr>
    </w:div>
    <w:div w:id="1100026453">
      <w:bodyDiv w:val="1"/>
      <w:marLeft w:val="0"/>
      <w:marRight w:val="0"/>
      <w:marTop w:val="0"/>
      <w:marBottom w:val="0"/>
      <w:divBdr>
        <w:top w:val="none" w:sz="0" w:space="0" w:color="auto"/>
        <w:left w:val="none" w:sz="0" w:space="0" w:color="auto"/>
        <w:bottom w:val="none" w:sz="0" w:space="0" w:color="auto"/>
        <w:right w:val="none" w:sz="0" w:space="0" w:color="auto"/>
      </w:divBdr>
    </w:div>
    <w:div w:id="1103183746">
      <w:bodyDiv w:val="1"/>
      <w:marLeft w:val="0"/>
      <w:marRight w:val="0"/>
      <w:marTop w:val="0"/>
      <w:marBottom w:val="0"/>
      <w:divBdr>
        <w:top w:val="none" w:sz="0" w:space="0" w:color="auto"/>
        <w:left w:val="none" w:sz="0" w:space="0" w:color="auto"/>
        <w:bottom w:val="none" w:sz="0" w:space="0" w:color="auto"/>
        <w:right w:val="none" w:sz="0" w:space="0" w:color="auto"/>
      </w:divBdr>
    </w:div>
    <w:div w:id="1119304008">
      <w:bodyDiv w:val="1"/>
      <w:marLeft w:val="0"/>
      <w:marRight w:val="0"/>
      <w:marTop w:val="0"/>
      <w:marBottom w:val="0"/>
      <w:divBdr>
        <w:top w:val="none" w:sz="0" w:space="0" w:color="auto"/>
        <w:left w:val="none" w:sz="0" w:space="0" w:color="auto"/>
        <w:bottom w:val="none" w:sz="0" w:space="0" w:color="auto"/>
        <w:right w:val="none" w:sz="0" w:space="0" w:color="auto"/>
      </w:divBdr>
    </w:div>
    <w:div w:id="1137458760">
      <w:bodyDiv w:val="1"/>
      <w:marLeft w:val="0"/>
      <w:marRight w:val="0"/>
      <w:marTop w:val="0"/>
      <w:marBottom w:val="0"/>
      <w:divBdr>
        <w:top w:val="none" w:sz="0" w:space="0" w:color="auto"/>
        <w:left w:val="none" w:sz="0" w:space="0" w:color="auto"/>
        <w:bottom w:val="none" w:sz="0" w:space="0" w:color="auto"/>
        <w:right w:val="none" w:sz="0" w:space="0" w:color="auto"/>
      </w:divBdr>
    </w:div>
    <w:div w:id="1175223508">
      <w:bodyDiv w:val="1"/>
      <w:marLeft w:val="0"/>
      <w:marRight w:val="0"/>
      <w:marTop w:val="0"/>
      <w:marBottom w:val="0"/>
      <w:divBdr>
        <w:top w:val="none" w:sz="0" w:space="0" w:color="auto"/>
        <w:left w:val="none" w:sz="0" w:space="0" w:color="auto"/>
        <w:bottom w:val="none" w:sz="0" w:space="0" w:color="auto"/>
        <w:right w:val="none" w:sz="0" w:space="0" w:color="auto"/>
      </w:divBdr>
    </w:div>
    <w:div w:id="1176726080">
      <w:bodyDiv w:val="1"/>
      <w:marLeft w:val="0"/>
      <w:marRight w:val="0"/>
      <w:marTop w:val="0"/>
      <w:marBottom w:val="0"/>
      <w:divBdr>
        <w:top w:val="none" w:sz="0" w:space="0" w:color="auto"/>
        <w:left w:val="none" w:sz="0" w:space="0" w:color="auto"/>
        <w:bottom w:val="none" w:sz="0" w:space="0" w:color="auto"/>
        <w:right w:val="none" w:sz="0" w:space="0" w:color="auto"/>
      </w:divBdr>
    </w:div>
    <w:div w:id="1180314298">
      <w:bodyDiv w:val="1"/>
      <w:marLeft w:val="0"/>
      <w:marRight w:val="0"/>
      <w:marTop w:val="0"/>
      <w:marBottom w:val="0"/>
      <w:divBdr>
        <w:top w:val="none" w:sz="0" w:space="0" w:color="auto"/>
        <w:left w:val="none" w:sz="0" w:space="0" w:color="auto"/>
        <w:bottom w:val="none" w:sz="0" w:space="0" w:color="auto"/>
        <w:right w:val="none" w:sz="0" w:space="0" w:color="auto"/>
      </w:divBdr>
    </w:div>
    <w:div w:id="1183402066">
      <w:bodyDiv w:val="1"/>
      <w:marLeft w:val="0"/>
      <w:marRight w:val="0"/>
      <w:marTop w:val="0"/>
      <w:marBottom w:val="0"/>
      <w:divBdr>
        <w:top w:val="none" w:sz="0" w:space="0" w:color="auto"/>
        <w:left w:val="none" w:sz="0" w:space="0" w:color="auto"/>
        <w:bottom w:val="none" w:sz="0" w:space="0" w:color="auto"/>
        <w:right w:val="none" w:sz="0" w:space="0" w:color="auto"/>
      </w:divBdr>
    </w:div>
    <w:div w:id="1189641623">
      <w:bodyDiv w:val="1"/>
      <w:marLeft w:val="0"/>
      <w:marRight w:val="0"/>
      <w:marTop w:val="0"/>
      <w:marBottom w:val="0"/>
      <w:divBdr>
        <w:top w:val="none" w:sz="0" w:space="0" w:color="auto"/>
        <w:left w:val="none" w:sz="0" w:space="0" w:color="auto"/>
        <w:bottom w:val="none" w:sz="0" w:space="0" w:color="auto"/>
        <w:right w:val="none" w:sz="0" w:space="0" w:color="auto"/>
      </w:divBdr>
    </w:div>
    <w:div w:id="1196574774">
      <w:bodyDiv w:val="1"/>
      <w:marLeft w:val="0"/>
      <w:marRight w:val="0"/>
      <w:marTop w:val="0"/>
      <w:marBottom w:val="0"/>
      <w:divBdr>
        <w:top w:val="none" w:sz="0" w:space="0" w:color="auto"/>
        <w:left w:val="none" w:sz="0" w:space="0" w:color="auto"/>
        <w:bottom w:val="none" w:sz="0" w:space="0" w:color="auto"/>
        <w:right w:val="none" w:sz="0" w:space="0" w:color="auto"/>
      </w:divBdr>
    </w:div>
    <w:div w:id="1199396141">
      <w:bodyDiv w:val="1"/>
      <w:marLeft w:val="0"/>
      <w:marRight w:val="0"/>
      <w:marTop w:val="0"/>
      <w:marBottom w:val="0"/>
      <w:divBdr>
        <w:top w:val="none" w:sz="0" w:space="0" w:color="auto"/>
        <w:left w:val="none" w:sz="0" w:space="0" w:color="auto"/>
        <w:bottom w:val="none" w:sz="0" w:space="0" w:color="auto"/>
        <w:right w:val="none" w:sz="0" w:space="0" w:color="auto"/>
      </w:divBdr>
    </w:div>
    <w:div w:id="1201242059">
      <w:bodyDiv w:val="1"/>
      <w:marLeft w:val="0"/>
      <w:marRight w:val="0"/>
      <w:marTop w:val="0"/>
      <w:marBottom w:val="0"/>
      <w:divBdr>
        <w:top w:val="none" w:sz="0" w:space="0" w:color="auto"/>
        <w:left w:val="none" w:sz="0" w:space="0" w:color="auto"/>
        <w:bottom w:val="none" w:sz="0" w:space="0" w:color="auto"/>
        <w:right w:val="none" w:sz="0" w:space="0" w:color="auto"/>
      </w:divBdr>
    </w:div>
    <w:div w:id="1216159343">
      <w:bodyDiv w:val="1"/>
      <w:marLeft w:val="0"/>
      <w:marRight w:val="0"/>
      <w:marTop w:val="0"/>
      <w:marBottom w:val="0"/>
      <w:divBdr>
        <w:top w:val="none" w:sz="0" w:space="0" w:color="auto"/>
        <w:left w:val="none" w:sz="0" w:space="0" w:color="auto"/>
        <w:bottom w:val="none" w:sz="0" w:space="0" w:color="auto"/>
        <w:right w:val="none" w:sz="0" w:space="0" w:color="auto"/>
      </w:divBdr>
    </w:div>
    <w:div w:id="1228031947">
      <w:bodyDiv w:val="1"/>
      <w:marLeft w:val="0"/>
      <w:marRight w:val="0"/>
      <w:marTop w:val="0"/>
      <w:marBottom w:val="0"/>
      <w:divBdr>
        <w:top w:val="none" w:sz="0" w:space="0" w:color="auto"/>
        <w:left w:val="none" w:sz="0" w:space="0" w:color="auto"/>
        <w:bottom w:val="none" w:sz="0" w:space="0" w:color="auto"/>
        <w:right w:val="none" w:sz="0" w:space="0" w:color="auto"/>
      </w:divBdr>
    </w:div>
    <w:div w:id="1229611077">
      <w:bodyDiv w:val="1"/>
      <w:marLeft w:val="0"/>
      <w:marRight w:val="0"/>
      <w:marTop w:val="0"/>
      <w:marBottom w:val="0"/>
      <w:divBdr>
        <w:top w:val="none" w:sz="0" w:space="0" w:color="auto"/>
        <w:left w:val="none" w:sz="0" w:space="0" w:color="auto"/>
        <w:bottom w:val="none" w:sz="0" w:space="0" w:color="auto"/>
        <w:right w:val="none" w:sz="0" w:space="0" w:color="auto"/>
      </w:divBdr>
    </w:div>
    <w:div w:id="1229801200">
      <w:bodyDiv w:val="1"/>
      <w:marLeft w:val="0"/>
      <w:marRight w:val="0"/>
      <w:marTop w:val="0"/>
      <w:marBottom w:val="0"/>
      <w:divBdr>
        <w:top w:val="none" w:sz="0" w:space="0" w:color="auto"/>
        <w:left w:val="none" w:sz="0" w:space="0" w:color="auto"/>
        <w:bottom w:val="none" w:sz="0" w:space="0" w:color="auto"/>
        <w:right w:val="none" w:sz="0" w:space="0" w:color="auto"/>
      </w:divBdr>
    </w:div>
    <w:div w:id="1230195404">
      <w:bodyDiv w:val="1"/>
      <w:marLeft w:val="0"/>
      <w:marRight w:val="0"/>
      <w:marTop w:val="0"/>
      <w:marBottom w:val="0"/>
      <w:divBdr>
        <w:top w:val="none" w:sz="0" w:space="0" w:color="auto"/>
        <w:left w:val="none" w:sz="0" w:space="0" w:color="auto"/>
        <w:bottom w:val="none" w:sz="0" w:space="0" w:color="auto"/>
        <w:right w:val="none" w:sz="0" w:space="0" w:color="auto"/>
      </w:divBdr>
    </w:div>
    <w:div w:id="1231579155">
      <w:bodyDiv w:val="1"/>
      <w:marLeft w:val="0"/>
      <w:marRight w:val="0"/>
      <w:marTop w:val="0"/>
      <w:marBottom w:val="0"/>
      <w:divBdr>
        <w:top w:val="none" w:sz="0" w:space="0" w:color="auto"/>
        <w:left w:val="none" w:sz="0" w:space="0" w:color="auto"/>
        <w:bottom w:val="none" w:sz="0" w:space="0" w:color="auto"/>
        <w:right w:val="none" w:sz="0" w:space="0" w:color="auto"/>
      </w:divBdr>
    </w:div>
    <w:div w:id="1243878915">
      <w:bodyDiv w:val="1"/>
      <w:marLeft w:val="0"/>
      <w:marRight w:val="0"/>
      <w:marTop w:val="0"/>
      <w:marBottom w:val="0"/>
      <w:divBdr>
        <w:top w:val="none" w:sz="0" w:space="0" w:color="auto"/>
        <w:left w:val="none" w:sz="0" w:space="0" w:color="auto"/>
        <w:bottom w:val="none" w:sz="0" w:space="0" w:color="auto"/>
        <w:right w:val="none" w:sz="0" w:space="0" w:color="auto"/>
      </w:divBdr>
    </w:div>
    <w:div w:id="1255481102">
      <w:bodyDiv w:val="1"/>
      <w:marLeft w:val="0"/>
      <w:marRight w:val="0"/>
      <w:marTop w:val="0"/>
      <w:marBottom w:val="0"/>
      <w:divBdr>
        <w:top w:val="none" w:sz="0" w:space="0" w:color="auto"/>
        <w:left w:val="none" w:sz="0" w:space="0" w:color="auto"/>
        <w:bottom w:val="none" w:sz="0" w:space="0" w:color="auto"/>
        <w:right w:val="none" w:sz="0" w:space="0" w:color="auto"/>
      </w:divBdr>
    </w:div>
    <w:div w:id="1263534674">
      <w:bodyDiv w:val="1"/>
      <w:marLeft w:val="0"/>
      <w:marRight w:val="0"/>
      <w:marTop w:val="0"/>
      <w:marBottom w:val="0"/>
      <w:divBdr>
        <w:top w:val="none" w:sz="0" w:space="0" w:color="auto"/>
        <w:left w:val="none" w:sz="0" w:space="0" w:color="auto"/>
        <w:bottom w:val="none" w:sz="0" w:space="0" w:color="auto"/>
        <w:right w:val="none" w:sz="0" w:space="0" w:color="auto"/>
      </w:divBdr>
    </w:div>
    <w:div w:id="1264460844">
      <w:bodyDiv w:val="1"/>
      <w:marLeft w:val="0"/>
      <w:marRight w:val="0"/>
      <w:marTop w:val="0"/>
      <w:marBottom w:val="0"/>
      <w:divBdr>
        <w:top w:val="none" w:sz="0" w:space="0" w:color="auto"/>
        <w:left w:val="none" w:sz="0" w:space="0" w:color="auto"/>
        <w:bottom w:val="none" w:sz="0" w:space="0" w:color="auto"/>
        <w:right w:val="none" w:sz="0" w:space="0" w:color="auto"/>
      </w:divBdr>
    </w:div>
    <w:div w:id="1264653636">
      <w:bodyDiv w:val="1"/>
      <w:marLeft w:val="0"/>
      <w:marRight w:val="0"/>
      <w:marTop w:val="0"/>
      <w:marBottom w:val="0"/>
      <w:divBdr>
        <w:top w:val="none" w:sz="0" w:space="0" w:color="auto"/>
        <w:left w:val="none" w:sz="0" w:space="0" w:color="auto"/>
        <w:bottom w:val="none" w:sz="0" w:space="0" w:color="auto"/>
        <w:right w:val="none" w:sz="0" w:space="0" w:color="auto"/>
      </w:divBdr>
    </w:div>
    <w:div w:id="1272787942">
      <w:bodyDiv w:val="1"/>
      <w:marLeft w:val="0"/>
      <w:marRight w:val="0"/>
      <w:marTop w:val="0"/>
      <w:marBottom w:val="0"/>
      <w:divBdr>
        <w:top w:val="none" w:sz="0" w:space="0" w:color="auto"/>
        <w:left w:val="none" w:sz="0" w:space="0" w:color="auto"/>
        <w:bottom w:val="none" w:sz="0" w:space="0" w:color="auto"/>
        <w:right w:val="none" w:sz="0" w:space="0" w:color="auto"/>
      </w:divBdr>
    </w:div>
    <w:div w:id="1291664077">
      <w:bodyDiv w:val="1"/>
      <w:marLeft w:val="0"/>
      <w:marRight w:val="0"/>
      <w:marTop w:val="0"/>
      <w:marBottom w:val="0"/>
      <w:divBdr>
        <w:top w:val="none" w:sz="0" w:space="0" w:color="auto"/>
        <w:left w:val="none" w:sz="0" w:space="0" w:color="auto"/>
        <w:bottom w:val="none" w:sz="0" w:space="0" w:color="auto"/>
        <w:right w:val="none" w:sz="0" w:space="0" w:color="auto"/>
      </w:divBdr>
    </w:div>
    <w:div w:id="1292713675">
      <w:bodyDiv w:val="1"/>
      <w:marLeft w:val="0"/>
      <w:marRight w:val="0"/>
      <w:marTop w:val="0"/>
      <w:marBottom w:val="0"/>
      <w:divBdr>
        <w:top w:val="none" w:sz="0" w:space="0" w:color="auto"/>
        <w:left w:val="none" w:sz="0" w:space="0" w:color="auto"/>
        <w:bottom w:val="none" w:sz="0" w:space="0" w:color="auto"/>
        <w:right w:val="none" w:sz="0" w:space="0" w:color="auto"/>
      </w:divBdr>
    </w:div>
    <w:div w:id="1294630668">
      <w:bodyDiv w:val="1"/>
      <w:marLeft w:val="0"/>
      <w:marRight w:val="0"/>
      <w:marTop w:val="0"/>
      <w:marBottom w:val="0"/>
      <w:divBdr>
        <w:top w:val="none" w:sz="0" w:space="0" w:color="auto"/>
        <w:left w:val="none" w:sz="0" w:space="0" w:color="auto"/>
        <w:bottom w:val="none" w:sz="0" w:space="0" w:color="auto"/>
        <w:right w:val="none" w:sz="0" w:space="0" w:color="auto"/>
      </w:divBdr>
    </w:div>
    <w:div w:id="1296906591">
      <w:bodyDiv w:val="1"/>
      <w:marLeft w:val="0"/>
      <w:marRight w:val="0"/>
      <w:marTop w:val="0"/>
      <w:marBottom w:val="0"/>
      <w:divBdr>
        <w:top w:val="none" w:sz="0" w:space="0" w:color="auto"/>
        <w:left w:val="none" w:sz="0" w:space="0" w:color="auto"/>
        <w:bottom w:val="none" w:sz="0" w:space="0" w:color="auto"/>
        <w:right w:val="none" w:sz="0" w:space="0" w:color="auto"/>
      </w:divBdr>
    </w:div>
    <w:div w:id="1297952350">
      <w:bodyDiv w:val="1"/>
      <w:marLeft w:val="0"/>
      <w:marRight w:val="0"/>
      <w:marTop w:val="0"/>
      <w:marBottom w:val="0"/>
      <w:divBdr>
        <w:top w:val="none" w:sz="0" w:space="0" w:color="auto"/>
        <w:left w:val="none" w:sz="0" w:space="0" w:color="auto"/>
        <w:bottom w:val="none" w:sz="0" w:space="0" w:color="auto"/>
        <w:right w:val="none" w:sz="0" w:space="0" w:color="auto"/>
      </w:divBdr>
    </w:div>
    <w:div w:id="1303000899">
      <w:bodyDiv w:val="1"/>
      <w:marLeft w:val="0"/>
      <w:marRight w:val="0"/>
      <w:marTop w:val="0"/>
      <w:marBottom w:val="0"/>
      <w:divBdr>
        <w:top w:val="none" w:sz="0" w:space="0" w:color="auto"/>
        <w:left w:val="none" w:sz="0" w:space="0" w:color="auto"/>
        <w:bottom w:val="none" w:sz="0" w:space="0" w:color="auto"/>
        <w:right w:val="none" w:sz="0" w:space="0" w:color="auto"/>
      </w:divBdr>
    </w:div>
    <w:div w:id="1309555982">
      <w:bodyDiv w:val="1"/>
      <w:marLeft w:val="0"/>
      <w:marRight w:val="0"/>
      <w:marTop w:val="0"/>
      <w:marBottom w:val="0"/>
      <w:divBdr>
        <w:top w:val="none" w:sz="0" w:space="0" w:color="auto"/>
        <w:left w:val="none" w:sz="0" w:space="0" w:color="auto"/>
        <w:bottom w:val="none" w:sz="0" w:space="0" w:color="auto"/>
        <w:right w:val="none" w:sz="0" w:space="0" w:color="auto"/>
      </w:divBdr>
    </w:div>
    <w:div w:id="1315179884">
      <w:bodyDiv w:val="1"/>
      <w:marLeft w:val="0"/>
      <w:marRight w:val="0"/>
      <w:marTop w:val="0"/>
      <w:marBottom w:val="0"/>
      <w:divBdr>
        <w:top w:val="none" w:sz="0" w:space="0" w:color="auto"/>
        <w:left w:val="none" w:sz="0" w:space="0" w:color="auto"/>
        <w:bottom w:val="none" w:sz="0" w:space="0" w:color="auto"/>
        <w:right w:val="none" w:sz="0" w:space="0" w:color="auto"/>
      </w:divBdr>
    </w:div>
    <w:div w:id="1327827334">
      <w:bodyDiv w:val="1"/>
      <w:marLeft w:val="0"/>
      <w:marRight w:val="0"/>
      <w:marTop w:val="0"/>
      <w:marBottom w:val="0"/>
      <w:divBdr>
        <w:top w:val="none" w:sz="0" w:space="0" w:color="auto"/>
        <w:left w:val="none" w:sz="0" w:space="0" w:color="auto"/>
        <w:bottom w:val="none" w:sz="0" w:space="0" w:color="auto"/>
        <w:right w:val="none" w:sz="0" w:space="0" w:color="auto"/>
      </w:divBdr>
    </w:div>
    <w:div w:id="1332173364">
      <w:bodyDiv w:val="1"/>
      <w:marLeft w:val="0"/>
      <w:marRight w:val="0"/>
      <w:marTop w:val="0"/>
      <w:marBottom w:val="0"/>
      <w:divBdr>
        <w:top w:val="none" w:sz="0" w:space="0" w:color="auto"/>
        <w:left w:val="none" w:sz="0" w:space="0" w:color="auto"/>
        <w:bottom w:val="none" w:sz="0" w:space="0" w:color="auto"/>
        <w:right w:val="none" w:sz="0" w:space="0" w:color="auto"/>
      </w:divBdr>
    </w:div>
    <w:div w:id="1335651340">
      <w:bodyDiv w:val="1"/>
      <w:marLeft w:val="0"/>
      <w:marRight w:val="0"/>
      <w:marTop w:val="0"/>
      <w:marBottom w:val="0"/>
      <w:divBdr>
        <w:top w:val="none" w:sz="0" w:space="0" w:color="auto"/>
        <w:left w:val="none" w:sz="0" w:space="0" w:color="auto"/>
        <w:bottom w:val="none" w:sz="0" w:space="0" w:color="auto"/>
        <w:right w:val="none" w:sz="0" w:space="0" w:color="auto"/>
      </w:divBdr>
    </w:div>
    <w:div w:id="1337615654">
      <w:bodyDiv w:val="1"/>
      <w:marLeft w:val="0"/>
      <w:marRight w:val="0"/>
      <w:marTop w:val="0"/>
      <w:marBottom w:val="0"/>
      <w:divBdr>
        <w:top w:val="none" w:sz="0" w:space="0" w:color="auto"/>
        <w:left w:val="none" w:sz="0" w:space="0" w:color="auto"/>
        <w:bottom w:val="none" w:sz="0" w:space="0" w:color="auto"/>
        <w:right w:val="none" w:sz="0" w:space="0" w:color="auto"/>
      </w:divBdr>
    </w:div>
    <w:div w:id="1338465144">
      <w:bodyDiv w:val="1"/>
      <w:marLeft w:val="0"/>
      <w:marRight w:val="0"/>
      <w:marTop w:val="0"/>
      <w:marBottom w:val="0"/>
      <w:divBdr>
        <w:top w:val="none" w:sz="0" w:space="0" w:color="auto"/>
        <w:left w:val="none" w:sz="0" w:space="0" w:color="auto"/>
        <w:bottom w:val="none" w:sz="0" w:space="0" w:color="auto"/>
        <w:right w:val="none" w:sz="0" w:space="0" w:color="auto"/>
      </w:divBdr>
    </w:div>
    <w:div w:id="1355496221">
      <w:bodyDiv w:val="1"/>
      <w:marLeft w:val="0"/>
      <w:marRight w:val="0"/>
      <w:marTop w:val="0"/>
      <w:marBottom w:val="0"/>
      <w:divBdr>
        <w:top w:val="none" w:sz="0" w:space="0" w:color="auto"/>
        <w:left w:val="none" w:sz="0" w:space="0" w:color="auto"/>
        <w:bottom w:val="none" w:sz="0" w:space="0" w:color="auto"/>
        <w:right w:val="none" w:sz="0" w:space="0" w:color="auto"/>
      </w:divBdr>
    </w:div>
    <w:div w:id="1356732020">
      <w:bodyDiv w:val="1"/>
      <w:marLeft w:val="0"/>
      <w:marRight w:val="0"/>
      <w:marTop w:val="0"/>
      <w:marBottom w:val="0"/>
      <w:divBdr>
        <w:top w:val="none" w:sz="0" w:space="0" w:color="auto"/>
        <w:left w:val="none" w:sz="0" w:space="0" w:color="auto"/>
        <w:bottom w:val="none" w:sz="0" w:space="0" w:color="auto"/>
        <w:right w:val="none" w:sz="0" w:space="0" w:color="auto"/>
      </w:divBdr>
    </w:div>
    <w:div w:id="1365910741">
      <w:bodyDiv w:val="1"/>
      <w:marLeft w:val="0"/>
      <w:marRight w:val="0"/>
      <w:marTop w:val="0"/>
      <w:marBottom w:val="0"/>
      <w:divBdr>
        <w:top w:val="none" w:sz="0" w:space="0" w:color="auto"/>
        <w:left w:val="none" w:sz="0" w:space="0" w:color="auto"/>
        <w:bottom w:val="none" w:sz="0" w:space="0" w:color="auto"/>
        <w:right w:val="none" w:sz="0" w:space="0" w:color="auto"/>
      </w:divBdr>
    </w:div>
    <w:div w:id="1377388008">
      <w:bodyDiv w:val="1"/>
      <w:marLeft w:val="0"/>
      <w:marRight w:val="0"/>
      <w:marTop w:val="0"/>
      <w:marBottom w:val="0"/>
      <w:divBdr>
        <w:top w:val="none" w:sz="0" w:space="0" w:color="auto"/>
        <w:left w:val="none" w:sz="0" w:space="0" w:color="auto"/>
        <w:bottom w:val="none" w:sz="0" w:space="0" w:color="auto"/>
        <w:right w:val="none" w:sz="0" w:space="0" w:color="auto"/>
      </w:divBdr>
    </w:div>
    <w:div w:id="1377898499">
      <w:bodyDiv w:val="1"/>
      <w:marLeft w:val="0"/>
      <w:marRight w:val="0"/>
      <w:marTop w:val="0"/>
      <w:marBottom w:val="0"/>
      <w:divBdr>
        <w:top w:val="none" w:sz="0" w:space="0" w:color="auto"/>
        <w:left w:val="none" w:sz="0" w:space="0" w:color="auto"/>
        <w:bottom w:val="none" w:sz="0" w:space="0" w:color="auto"/>
        <w:right w:val="none" w:sz="0" w:space="0" w:color="auto"/>
      </w:divBdr>
    </w:div>
    <w:div w:id="1387297328">
      <w:bodyDiv w:val="1"/>
      <w:marLeft w:val="0"/>
      <w:marRight w:val="0"/>
      <w:marTop w:val="0"/>
      <w:marBottom w:val="0"/>
      <w:divBdr>
        <w:top w:val="none" w:sz="0" w:space="0" w:color="auto"/>
        <w:left w:val="none" w:sz="0" w:space="0" w:color="auto"/>
        <w:bottom w:val="none" w:sz="0" w:space="0" w:color="auto"/>
        <w:right w:val="none" w:sz="0" w:space="0" w:color="auto"/>
      </w:divBdr>
    </w:div>
    <w:div w:id="1389960761">
      <w:bodyDiv w:val="1"/>
      <w:marLeft w:val="0"/>
      <w:marRight w:val="0"/>
      <w:marTop w:val="0"/>
      <w:marBottom w:val="0"/>
      <w:divBdr>
        <w:top w:val="none" w:sz="0" w:space="0" w:color="auto"/>
        <w:left w:val="none" w:sz="0" w:space="0" w:color="auto"/>
        <w:bottom w:val="none" w:sz="0" w:space="0" w:color="auto"/>
        <w:right w:val="none" w:sz="0" w:space="0" w:color="auto"/>
      </w:divBdr>
    </w:div>
    <w:div w:id="1390574794">
      <w:bodyDiv w:val="1"/>
      <w:marLeft w:val="0"/>
      <w:marRight w:val="0"/>
      <w:marTop w:val="0"/>
      <w:marBottom w:val="0"/>
      <w:divBdr>
        <w:top w:val="none" w:sz="0" w:space="0" w:color="auto"/>
        <w:left w:val="none" w:sz="0" w:space="0" w:color="auto"/>
        <w:bottom w:val="none" w:sz="0" w:space="0" w:color="auto"/>
        <w:right w:val="none" w:sz="0" w:space="0" w:color="auto"/>
      </w:divBdr>
    </w:div>
    <w:div w:id="1395858758">
      <w:bodyDiv w:val="1"/>
      <w:marLeft w:val="0"/>
      <w:marRight w:val="0"/>
      <w:marTop w:val="0"/>
      <w:marBottom w:val="0"/>
      <w:divBdr>
        <w:top w:val="none" w:sz="0" w:space="0" w:color="auto"/>
        <w:left w:val="none" w:sz="0" w:space="0" w:color="auto"/>
        <w:bottom w:val="none" w:sz="0" w:space="0" w:color="auto"/>
        <w:right w:val="none" w:sz="0" w:space="0" w:color="auto"/>
      </w:divBdr>
    </w:div>
    <w:div w:id="1410273406">
      <w:bodyDiv w:val="1"/>
      <w:marLeft w:val="0"/>
      <w:marRight w:val="0"/>
      <w:marTop w:val="0"/>
      <w:marBottom w:val="0"/>
      <w:divBdr>
        <w:top w:val="none" w:sz="0" w:space="0" w:color="auto"/>
        <w:left w:val="none" w:sz="0" w:space="0" w:color="auto"/>
        <w:bottom w:val="none" w:sz="0" w:space="0" w:color="auto"/>
        <w:right w:val="none" w:sz="0" w:space="0" w:color="auto"/>
      </w:divBdr>
    </w:div>
    <w:div w:id="1410494389">
      <w:bodyDiv w:val="1"/>
      <w:marLeft w:val="0"/>
      <w:marRight w:val="0"/>
      <w:marTop w:val="0"/>
      <w:marBottom w:val="0"/>
      <w:divBdr>
        <w:top w:val="none" w:sz="0" w:space="0" w:color="auto"/>
        <w:left w:val="none" w:sz="0" w:space="0" w:color="auto"/>
        <w:bottom w:val="none" w:sz="0" w:space="0" w:color="auto"/>
        <w:right w:val="none" w:sz="0" w:space="0" w:color="auto"/>
      </w:divBdr>
    </w:div>
    <w:div w:id="1411930447">
      <w:bodyDiv w:val="1"/>
      <w:marLeft w:val="0"/>
      <w:marRight w:val="0"/>
      <w:marTop w:val="0"/>
      <w:marBottom w:val="0"/>
      <w:divBdr>
        <w:top w:val="none" w:sz="0" w:space="0" w:color="auto"/>
        <w:left w:val="none" w:sz="0" w:space="0" w:color="auto"/>
        <w:bottom w:val="none" w:sz="0" w:space="0" w:color="auto"/>
        <w:right w:val="none" w:sz="0" w:space="0" w:color="auto"/>
      </w:divBdr>
    </w:div>
    <w:div w:id="1424180543">
      <w:bodyDiv w:val="1"/>
      <w:marLeft w:val="0"/>
      <w:marRight w:val="0"/>
      <w:marTop w:val="0"/>
      <w:marBottom w:val="0"/>
      <w:divBdr>
        <w:top w:val="none" w:sz="0" w:space="0" w:color="auto"/>
        <w:left w:val="none" w:sz="0" w:space="0" w:color="auto"/>
        <w:bottom w:val="none" w:sz="0" w:space="0" w:color="auto"/>
        <w:right w:val="none" w:sz="0" w:space="0" w:color="auto"/>
      </w:divBdr>
    </w:div>
    <w:div w:id="1433669569">
      <w:bodyDiv w:val="1"/>
      <w:marLeft w:val="0"/>
      <w:marRight w:val="0"/>
      <w:marTop w:val="0"/>
      <w:marBottom w:val="0"/>
      <w:divBdr>
        <w:top w:val="none" w:sz="0" w:space="0" w:color="auto"/>
        <w:left w:val="none" w:sz="0" w:space="0" w:color="auto"/>
        <w:bottom w:val="none" w:sz="0" w:space="0" w:color="auto"/>
        <w:right w:val="none" w:sz="0" w:space="0" w:color="auto"/>
      </w:divBdr>
    </w:div>
    <w:div w:id="1434478409">
      <w:bodyDiv w:val="1"/>
      <w:marLeft w:val="0"/>
      <w:marRight w:val="0"/>
      <w:marTop w:val="0"/>
      <w:marBottom w:val="0"/>
      <w:divBdr>
        <w:top w:val="none" w:sz="0" w:space="0" w:color="auto"/>
        <w:left w:val="none" w:sz="0" w:space="0" w:color="auto"/>
        <w:bottom w:val="none" w:sz="0" w:space="0" w:color="auto"/>
        <w:right w:val="none" w:sz="0" w:space="0" w:color="auto"/>
      </w:divBdr>
    </w:div>
    <w:div w:id="1436946178">
      <w:bodyDiv w:val="1"/>
      <w:marLeft w:val="0"/>
      <w:marRight w:val="0"/>
      <w:marTop w:val="0"/>
      <w:marBottom w:val="0"/>
      <w:divBdr>
        <w:top w:val="none" w:sz="0" w:space="0" w:color="auto"/>
        <w:left w:val="none" w:sz="0" w:space="0" w:color="auto"/>
        <w:bottom w:val="none" w:sz="0" w:space="0" w:color="auto"/>
        <w:right w:val="none" w:sz="0" w:space="0" w:color="auto"/>
      </w:divBdr>
    </w:div>
    <w:div w:id="1446121638">
      <w:bodyDiv w:val="1"/>
      <w:marLeft w:val="0"/>
      <w:marRight w:val="0"/>
      <w:marTop w:val="0"/>
      <w:marBottom w:val="0"/>
      <w:divBdr>
        <w:top w:val="none" w:sz="0" w:space="0" w:color="auto"/>
        <w:left w:val="none" w:sz="0" w:space="0" w:color="auto"/>
        <w:bottom w:val="none" w:sz="0" w:space="0" w:color="auto"/>
        <w:right w:val="none" w:sz="0" w:space="0" w:color="auto"/>
      </w:divBdr>
    </w:div>
    <w:div w:id="1447970150">
      <w:bodyDiv w:val="1"/>
      <w:marLeft w:val="0"/>
      <w:marRight w:val="0"/>
      <w:marTop w:val="0"/>
      <w:marBottom w:val="0"/>
      <w:divBdr>
        <w:top w:val="none" w:sz="0" w:space="0" w:color="auto"/>
        <w:left w:val="none" w:sz="0" w:space="0" w:color="auto"/>
        <w:bottom w:val="none" w:sz="0" w:space="0" w:color="auto"/>
        <w:right w:val="none" w:sz="0" w:space="0" w:color="auto"/>
      </w:divBdr>
    </w:div>
    <w:div w:id="1450583005">
      <w:bodyDiv w:val="1"/>
      <w:marLeft w:val="0"/>
      <w:marRight w:val="0"/>
      <w:marTop w:val="0"/>
      <w:marBottom w:val="0"/>
      <w:divBdr>
        <w:top w:val="none" w:sz="0" w:space="0" w:color="auto"/>
        <w:left w:val="none" w:sz="0" w:space="0" w:color="auto"/>
        <w:bottom w:val="none" w:sz="0" w:space="0" w:color="auto"/>
        <w:right w:val="none" w:sz="0" w:space="0" w:color="auto"/>
      </w:divBdr>
    </w:div>
    <w:div w:id="1452167983">
      <w:bodyDiv w:val="1"/>
      <w:marLeft w:val="0"/>
      <w:marRight w:val="0"/>
      <w:marTop w:val="0"/>
      <w:marBottom w:val="0"/>
      <w:divBdr>
        <w:top w:val="none" w:sz="0" w:space="0" w:color="auto"/>
        <w:left w:val="none" w:sz="0" w:space="0" w:color="auto"/>
        <w:bottom w:val="none" w:sz="0" w:space="0" w:color="auto"/>
        <w:right w:val="none" w:sz="0" w:space="0" w:color="auto"/>
      </w:divBdr>
    </w:div>
    <w:div w:id="1457213461">
      <w:bodyDiv w:val="1"/>
      <w:marLeft w:val="0"/>
      <w:marRight w:val="0"/>
      <w:marTop w:val="0"/>
      <w:marBottom w:val="0"/>
      <w:divBdr>
        <w:top w:val="none" w:sz="0" w:space="0" w:color="auto"/>
        <w:left w:val="none" w:sz="0" w:space="0" w:color="auto"/>
        <w:bottom w:val="none" w:sz="0" w:space="0" w:color="auto"/>
        <w:right w:val="none" w:sz="0" w:space="0" w:color="auto"/>
      </w:divBdr>
    </w:div>
    <w:div w:id="1457531445">
      <w:bodyDiv w:val="1"/>
      <w:marLeft w:val="0"/>
      <w:marRight w:val="0"/>
      <w:marTop w:val="0"/>
      <w:marBottom w:val="0"/>
      <w:divBdr>
        <w:top w:val="none" w:sz="0" w:space="0" w:color="auto"/>
        <w:left w:val="none" w:sz="0" w:space="0" w:color="auto"/>
        <w:bottom w:val="none" w:sz="0" w:space="0" w:color="auto"/>
        <w:right w:val="none" w:sz="0" w:space="0" w:color="auto"/>
      </w:divBdr>
    </w:div>
    <w:div w:id="1459102937">
      <w:bodyDiv w:val="1"/>
      <w:marLeft w:val="0"/>
      <w:marRight w:val="0"/>
      <w:marTop w:val="0"/>
      <w:marBottom w:val="0"/>
      <w:divBdr>
        <w:top w:val="none" w:sz="0" w:space="0" w:color="auto"/>
        <w:left w:val="none" w:sz="0" w:space="0" w:color="auto"/>
        <w:bottom w:val="none" w:sz="0" w:space="0" w:color="auto"/>
        <w:right w:val="none" w:sz="0" w:space="0" w:color="auto"/>
      </w:divBdr>
    </w:div>
    <w:div w:id="1468819779">
      <w:bodyDiv w:val="1"/>
      <w:marLeft w:val="0"/>
      <w:marRight w:val="0"/>
      <w:marTop w:val="0"/>
      <w:marBottom w:val="0"/>
      <w:divBdr>
        <w:top w:val="none" w:sz="0" w:space="0" w:color="auto"/>
        <w:left w:val="none" w:sz="0" w:space="0" w:color="auto"/>
        <w:bottom w:val="none" w:sz="0" w:space="0" w:color="auto"/>
        <w:right w:val="none" w:sz="0" w:space="0" w:color="auto"/>
      </w:divBdr>
    </w:div>
    <w:div w:id="1493451579">
      <w:bodyDiv w:val="1"/>
      <w:marLeft w:val="0"/>
      <w:marRight w:val="0"/>
      <w:marTop w:val="0"/>
      <w:marBottom w:val="0"/>
      <w:divBdr>
        <w:top w:val="none" w:sz="0" w:space="0" w:color="auto"/>
        <w:left w:val="none" w:sz="0" w:space="0" w:color="auto"/>
        <w:bottom w:val="none" w:sz="0" w:space="0" w:color="auto"/>
        <w:right w:val="none" w:sz="0" w:space="0" w:color="auto"/>
      </w:divBdr>
    </w:div>
    <w:div w:id="1494418299">
      <w:bodyDiv w:val="1"/>
      <w:marLeft w:val="0"/>
      <w:marRight w:val="0"/>
      <w:marTop w:val="0"/>
      <w:marBottom w:val="0"/>
      <w:divBdr>
        <w:top w:val="none" w:sz="0" w:space="0" w:color="auto"/>
        <w:left w:val="none" w:sz="0" w:space="0" w:color="auto"/>
        <w:bottom w:val="none" w:sz="0" w:space="0" w:color="auto"/>
        <w:right w:val="none" w:sz="0" w:space="0" w:color="auto"/>
      </w:divBdr>
    </w:div>
    <w:div w:id="1503005051">
      <w:bodyDiv w:val="1"/>
      <w:marLeft w:val="0"/>
      <w:marRight w:val="0"/>
      <w:marTop w:val="0"/>
      <w:marBottom w:val="0"/>
      <w:divBdr>
        <w:top w:val="none" w:sz="0" w:space="0" w:color="auto"/>
        <w:left w:val="none" w:sz="0" w:space="0" w:color="auto"/>
        <w:bottom w:val="none" w:sz="0" w:space="0" w:color="auto"/>
        <w:right w:val="none" w:sz="0" w:space="0" w:color="auto"/>
      </w:divBdr>
    </w:div>
    <w:div w:id="1514953236">
      <w:bodyDiv w:val="1"/>
      <w:marLeft w:val="0"/>
      <w:marRight w:val="0"/>
      <w:marTop w:val="0"/>
      <w:marBottom w:val="0"/>
      <w:divBdr>
        <w:top w:val="none" w:sz="0" w:space="0" w:color="auto"/>
        <w:left w:val="none" w:sz="0" w:space="0" w:color="auto"/>
        <w:bottom w:val="none" w:sz="0" w:space="0" w:color="auto"/>
        <w:right w:val="none" w:sz="0" w:space="0" w:color="auto"/>
      </w:divBdr>
    </w:div>
    <w:div w:id="1523202584">
      <w:bodyDiv w:val="1"/>
      <w:marLeft w:val="0"/>
      <w:marRight w:val="0"/>
      <w:marTop w:val="0"/>
      <w:marBottom w:val="0"/>
      <w:divBdr>
        <w:top w:val="none" w:sz="0" w:space="0" w:color="auto"/>
        <w:left w:val="none" w:sz="0" w:space="0" w:color="auto"/>
        <w:bottom w:val="none" w:sz="0" w:space="0" w:color="auto"/>
        <w:right w:val="none" w:sz="0" w:space="0" w:color="auto"/>
      </w:divBdr>
    </w:div>
    <w:div w:id="1530146857">
      <w:bodyDiv w:val="1"/>
      <w:marLeft w:val="0"/>
      <w:marRight w:val="0"/>
      <w:marTop w:val="0"/>
      <w:marBottom w:val="0"/>
      <w:divBdr>
        <w:top w:val="none" w:sz="0" w:space="0" w:color="auto"/>
        <w:left w:val="none" w:sz="0" w:space="0" w:color="auto"/>
        <w:bottom w:val="none" w:sz="0" w:space="0" w:color="auto"/>
        <w:right w:val="none" w:sz="0" w:space="0" w:color="auto"/>
      </w:divBdr>
    </w:div>
    <w:div w:id="1533346286">
      <w:bodyDiv w:val="1"/>
      <w:marLeft w:val="0"/>
      <w:marRight w:val="0"/>
      <w:marTop w:val="0"/>
      <w:marBottom w:val="0"/>
      <w:divBdr>
        <w:top w:val="none" w:sz="0" w:space="0" w:color="auto"/>
        <w:left w:val="none" w:sz="0" w:space="0" w:color="auto"/>
        <w:bottom w:val="none" w:sz="0" w:space="0" w:color="auto"/>
        <w:right w:val="none" w:sz="0" w:space="0" w:color="auto"/>
      </w:divBdr>
    </w:div>
    <w:div w:id="1538616966">
      <w:bodyDiv w:val="1"/>
      <w:marLeft w:val="0"/>
      <w:marRight w:val="0"/>
      <w:marTop w:val="0"/>
      <w:marBottom w:val="0"/>
      <w:divBdr>
        <w:top w:val="none" w:sz="0" w:space="0" w:color="auto"/>
        <w:left w:val="none" w:sz="0" w:space="0" w:color="auto"/>
        <w:bottom w:val="none" w:sz="0" w:space="0" w:color="auto"/>
        <w:right w:val="none" w:sz="0" w:space="0" w:color="auto"/>
      </w:divBdr>
    </w:div>
    <w:div w:id="1550067091">
      <w:bodyDiv w:val="1"/>
      <w:marLeft w:val="0"/>
      <w:marRight w:val="0"/>
      <w:marTop w:val="0"/>
      <w:marBottom w:val="0"/>
      <w:divBdr>
        <w:top w:val="none" w:sz="0" w:space="0" w:color="auto"/>
        <w:left w:val="none" w:sz="0" w:space="0" w:color="auto"/>
        <w:bottom w:val="none" w:sz="0" w:space="0" w:color="auto"/>
        <w:right w:val="none" w:sz="0" w:space="0" w:color="auto"/>
      </w:divBdr>
    </w:div>
    <w:div w:id="1562863276">
      <w:bodyDiv w:val="1"/>
      <w:marLeft w:val="0"/>
      <w:marRight w:val="0"/>
      <w:marTop w:val="0"/>
      <w:marBottom w:val="0"/>
      <w:divBdr>
        <w:top w:val="none" w:sz="0" w:space="0" w:color="auto"/>
        <w:left w:val="none" w:sz="0" w:space="0" w:color="auto"/>
        <w:bottom w:val="none" w:sz="0" w:space="0" w:color="auto"/>
        <w:right w:val="none" w:sz="0" w:space="0" w:color="auto"/>
      </w:divBdr>
    </w:div>
    <w:div w:id="1564096912">
      <w:bodyDiv w:val="1"/>
      <w:marLeft w:val="0"/>
      <w:marRight w:val="0"/>
      <w:marTop w:val="0"/>
      <w:marBottom w:val="0"/>
      <w:divBdr>
        <w:top w:val="none" w:sz="0" w:space="0" w:color="auto"/>
        <w:left w:val="none" w:sz="0" w:space="0" w:color="auto"/>
        <w:bottom w:val="none" w:sz="0" w:space="0" w:color="auto"/>
        <w:right w:val="none" w:sz="0" w:space="0" w:color="auto"/>
      </w:divBdr>
    </w:div>
    <w:div w:id="1566531142">
      <w:bodyDiv w:val="1"/>
      <w:marLeft w:val="0"/>
      <w:marRight w:val="0"/>
      <w:marTop w:val="0"/>
      <w:marBottom w:val="0"/>
      <w:divBdr>
        <w:top w:val="none" w:sz="0" w:space="0" w:color="auto"/>
        <w:left w:val="none" w:sz="0" w:space="0" w:color="auto"/>
        <w:bottom w:val="none" w:sz="0" w:space="0" w:color="auto"/>
        <w:right w:val="none" w:sz="0" w:space="0" w:color="auto"/>
      </w:divBdr>
    </w:div>
    <w:div w:id="1576207228">
      <w:bodyDiv w:val="1"/>
      <w:marLeft w:val="0"/>
      <w:marRight w:val="0"/>
      <w:marTop w:val="0"/>
      <w:marBottom w:val="0"/>
      <w:divBdr>
        <w:top w:val="none" w:sz="0" w:space="0" w:color="auto"/>
        <w:left w:val="none" w:sz="0" w:space="0" w:color="auto"/>
        <w:bottom w:val="none" w:sz="0" w:space="0" w:color="auto"/>
        <w:right w:val="none" w:sz="0" w:space="0" w:color="auto"/>
      </w:divBdr>
    </w:div>
    <w:div w:id="1581868676">
      <w:bodyDiv w:val="1"/>
      <w:marLeft w:val="0"/>
      <w:marRight w:val="0"/>
      <w:marTop w:val="0"/>
      <w:marBottom w:val="0"/>
      <w:divBdr>
        <w:top w:val="none" w:sz="0" w:space="0" w:color="auto"/>
        <w:left w:val="none" w:sz="0" w:space="0" w:color="auto"/>
        <w:bottom w:val="none" w:sz="0" w:space="0" w:color="auto"/>
        <w:right w:val="none" w:sz="0" w:space="0" w:color="auto"/>
      </w:divBdr>
    </w:div>
    <w:div w:id="1585411187">
      <w:bodyDiv w:val="1"/>
      <w:marLeft w:val="0"/>
      <w:marRight w:val="0"/>
      <w:marTop w:val="0"/>
      <w:marBottom w:val="0"/>
      <w:divBdr>
        <w:top w:val="none" w:sz="0" w:space="0" w:color="auto"/>
        <w:left w:val="none" w:sz="0" w:space="0" w:color="auto"/>
        <w:bottom w:val="none" w:sz="0" w:space="0" w:color="auto"/>
        <w:right w:val="none" w:sz="0" w:space="0" w:color="auto"/>
      </w:divBdr>
    </w:div>
    <w:div w:id="1595478349">
      <w:bodyDiv w:val="1"/>
      <w:marLeft w:val="0"/>
      <w:marRight w:val="0"/>
      <w:marTop w:val="0"/>
      <w:marBottom w:val="0"/>
      <w:divBdr>
        <w:top w:val="none" w:sz="0" w:space="0" w:color="auto"/>
        <w:left w:val="none" w:sz="0" w:space="0" w:color="auto"/>
        <w:bottom w:val="none" w:sz="0" w:space="0" w:color="auto"/>
        <w:right w:val="none" w:sz="0" w:space="0" w:color="auto"/>
      </w:divBdr>
    </w:div>
    <w:div w:id="1598051121">
      <w:bodyDiv w:val="1"/>
      <w:marLeft w:val="0"/>
      <w:marRight w:val="0"/>
      <w:marTop w:val="0"/>
      <w:marBottom w:val="0"/>
      <w:divBdr>
        <w:top w:val="none" w:sz="0" w:space="0" w:color="auto"/>
        <w:left w:val="none" w:sz="0" w:space="0" w:color="auto"/>
        <w:bottom w:val="none" w:sz="0" w:space="0" w:color="auto"/>
        <w:right w:val="none" w:sz="0" w:space="0" w:color="auto"/>
      </w:divBdr>
    </w:div>
    <w:div w:id="1622959354">
      <w:bodyDiv w:val="1"/>
      <w:marLeft w:val="0"/>
      <w:marRight w:val="0"/>
      <w:marTop w:val="0"/>
      <w:marBottom w:val="0"/>
      <w:divBdr>
        <w:top w:val="none" w:sz="0" w:space="0" w:color="auto"/>
        <w:left w:val="none" w:sz="0" w:space="0" w:color="auto"/>
        <w:bottom w:val="none" w:sz="0" w:space="0" w:color="auto"/>
        <w:right w:val="none" w:sz="0" w:space="0" w:color="auto"/>
      </w:divBdr>
    </w:div>
    <w:div w:id="1626766878">
      <w:bodyDiv w:val="1"/>
      <w:marLeft w:val="0"/>
      <w:marRight w:val="0"/>
      <w:marTop w:val="0"/>
      <w:marBottom w:val="0"/>
      <w:divBdr>
        <w:top w:val="none" w:sz="0" w:space="0" w:color="auto"/>
        <w:left w:val="none" w:sz="0" w:space="0" w:color="auto"/>
        <w:bottom w:val="none" w:sz="0" w:space="0" w:color="auto"/>
        <w:right w:val="none" w:sz="0" w:space="0" w:color="auto"/>
      </w:divBdr>
    </w:div>
    <w:div w:id="1677417307">
      <w:bodyDiv w:val="1"/>
      <w:marLeft w:val="0"/>
      <w:marRight w:val="0"/>
      <w:marTop w:val="0"/>
      <w:marBottom w:val="0"/>
      <w:divBdr>
        <w:top w:val="none" w:sz="0" w:space="0" w:color="auto"/>
        <w:left w:val="none" w:sz="0" w:space="0" w:color="auto"/>
        <w:bottom w:val="none" w:sz="0" w:space="0" w:color="auto"/>
        <w:right w:val="none" w:sz="0" w:space="0" w:color="auto"/>
      </w:divBdr>
    </w:div>
    <w:div w:id="1682272511">
      <w:bodyDiv w:val="1"/>
      <w:marLeft w:val="0"/>
      <w:marRight w:val="0"/>
      <w:marTop w:val="0"/>
      <w:marBottom w:val="0"/>
      <w:divBdr>
        <w:top w:val="none" w:sz="0" w:space="0" w:color="auto"/>
        <w:left w:val="none" w:sz="0" w:space="0" w:color="auto"/>
        <w:bottom w:val="none" w:sz="0" w:space="0" w:color="auto"/>
        <w:right w:val="none" w:sz="0" w:space="0" w:color="auto"/>
      </w:divBdr>
    </w:div>
    <w:div w:id="1690446045">
      <w:bodyDiv w:val="1"/>
      <w:marLeft w:val="0"/>
      <w:marRight w:val="0"/>
      <w:marTop w:val="0"/>
      <w:marBottom w:val="0"/>
      <w:divBdr>
        <w:top w:val="none" w:sz="0" w:space="0" w:color="auto"/>
        <w:left w:val="none" w:sz="0" w:space="0" w:color="auto"/>
        <w:bottom w:val="none" w:sz="0" w:space="0" w:color="auto"/>
        <w:right w:val="none" w:sz="0" w:space="0" w:color="auto"/>
      </w:divBdr>
    </w:div>
    <w:div w:id="1697273518">
      <w:bodyDiv w:val="1"/>
      <w:marLeft w:val="0"/>
      <w:marRight w:val="0"/>
      <w:marTop w:val="0"/>
      <w:marBottom w:val="0"/>
      <w:divBdr>
        <w:top w:val="none" w:sz="0" w:space="0" w:color="auto"/>
        <w:left w:val="none" w:sz="0" w:space="0" w:color="auto"/>
        <w:bottom w:val="none" w:sz="0" w:space="0" w:color="auto"/>
        <w:right w:val="none" w:sz="0" w:space="0" w:color="auto"/>
      </w:divBdr>
    </w:div>
    <w:div w:id="1698654354">
      <w:bodyDiv w:val="1"/>
      <w:marLeft w:val="0"/>
      <w:marRight w:val="0"/>
      <w:marTop w:val="0"/>
      <w:marBottom w:val="0"/>
      <w:divBdr>
        <w:top w:val="none" w:sz="0" w:space="0" w:color="auto"/>
        <w:left w:val="none" w:sz="0" w:space="0" w:color="auto"/>
        <w:bottom w:val="none" w:sz="0" w:space="0" w:color="auto"/>
        <w:right w:val="none" w:sz="0" w:space="0" w:color="auto"/>
      </w:divBdr>
    </w:div>
    <w:div w:id="1701316519">
      <w:bodyDiv w:val="1"/>
      <w:marLeft w:val="0"/>
      <w:marRight w:val="0"/>
      <w:marTop w:val="0"/>
      <w:marBottom w:val="0"/>
      <w:divBdr>
        <w:top w:val="none" w:sz="0" w:space="0" w:color="auto"/>
        <w:left w:val="none" w:sz="0" w:space="0" w:color="auto"/>
        <w:bottom w:val="none" w:sz="0" w:space="0" w:color="auto"/>
        <w:right w:val="none" w:sz="0" w:space="0" w:color="auto"/>
      </w:divBdr>
    </w:div>
    <w:div w:id="1701858131">
      <w:bodyDiv w:val="1"/>
      <w:marLeft w:val="0"/>
      <w:marRight w:val="0"/>
      <w:marTop w:val="0"/>
      <w:marBottom w:val="0"/>
      <w:divBdr>
        <w:top w:val="none" w:sz="0" w:space="0" w:color="auto"/>
        <w:left w:val="none" w:sz="0" w:space="0" w:color="auto"/>
        <w:bottom w:val="none" w:sz="0" w:space="0" w:color="auto"/>
        <w:right w:val="none" w:sz="0" w:space="0" w:color="auto"/>
      </w:divBdr>
    </w:div>
    <w:div w:id="1706716205">
      <w:bodyDiv w:val="1"/>
      <w:marLeft w:val="0"/>
      <w:marRight w:val="0"/>
      <w:marTop w:val="0"/>
      <w:marBottom w:val="0"/>
      <w:divBdr>
        <w:top w:val="none" w:sz="0" w:space="0" w:color="auto"/>
        <w:left w:val="none" w:sz="0" w:space="0" w:color="auto"/>
        <w:bottom w:val="none" w:sz="0" w:space="0" w:color="auto"/>
        <w:right w:val="none" w:sz="0" w:space="0" w:color="auto"/>
      </w:divBdr>
    </w:div>
    <w:div w:id="1706908189">
      <w:bodyDiv w:val="1"/>
      <w:marLeft w:val="0"/>
      <w:marRight w:val="0"/>
      <w:marTop w:val="0"/>
      <w:marBottom w:val="0"/>
      <w:divBdr>
        <w:top w:val="none" w:sz="0" w:space="0" w:color="auto"/>
        <w:left w:val="none" w:sz="0" w:space="0" w:color="auto"/>
        <w:bottom w:val="none" w:sz="0" w:space="0" w:color="auto"/>
        <w:right w:val="none" w:sz="0" w:space="0" w:color="auto"/>
      </w:divBdr>
    </w:div>
    <w:div w:id="1715695987">
      <w:bodyDiv w:val="1"/>
      <w:marLeft w:val="0"/>
      <w:marRight w:val="0"/>
      <w:marTop w:val="0"/>
      <w:marBottom w:val="0"/>
      <w:divBdr>
        <w:top w:val="none" w:sz="0" w:space="0" w:color="auto"/>
        <w:left w:val="none" w:sz="0" w:space="0" w:color="auto"/>
        <w:bottom w:val="none" w:sz="0" w:space="0" w:color="auto"/>
        <w:right w:val="none" w:sz="0" w:space="0" w:color="auto"/>
      </w:divBdr>
    </w:div>
    <w:div w:id="1723093621">
      <w:bodyDiv w:val="1"/>
      <w:marLeft w:val="0"/>
      <w:marRight w:val="0"/>
      <w:marTop w:val="0"/>
      <w:marBottom w:val="0"/>
      <w:divBdr>
        <w:top w:val="none" w:sz="0" w:space="0" w:color="auto"/>
        <w:left w:val="none" w:sz="0" w:space="0" w:color="auto"/>
        <w:bottom w:val="none" w:sz="0" w:space="0" w:color="auto"/>
        <w:right w:val="none" w:sz="0" w:space="0" w:color="auto"/>
      </w:divBdr>
    </w:div>
    <w:div w:id="1726948158">
      <w:bodyDiv w:val="1"/>
      <w:marLeft w:val="0"/>
      <w:marRight w:val="0"/>
      <w:marTop w:val="0"/>
      <w:marBottom w:val="0"/>
      <w:divBdr>
        <w:top w:val="none" w:sz="0" w:space="0" w:color="auto"/>
        <w:left w:val="none" w:sz="0" w:space="0" w:color="auto"/>
        <w:bottom w:val="none" w:sz="0" w:space="0" w:color="auto"/>
        <w:right w:val="none" w:sz="0" w:space="0" w:color="auto"/>
      </w:divBdr>
    </w:div>
    <w:div w:id="1729110551">
      <w:bodyDiv w:val="1"/>
      <w:marLeft w:val="0"/>
      <w:marRight w:val="0"/>
      <w:marTop w:val="0"/>
      <w:marBottom w:val="0"/>
      <w:divBdr>
        <w:top w:val="none" w:sz="0" w:space="0" w:color="auto"/>
        <w:left w:val="none" w:sz="0" w:space="0" w:color="auto"/>
        <w:bottom w:val="none" w:sz="0" w:space="0" w:color="auto"/>
        <w:right w:val="none" w:sz="0" w:space="0" w:color="auto"/>
      </w:divBdr>
    </w:div>
    <w:div w:id="1729763016">
      <w:bodyDiv w:val="1"/>
      <w:marLeft w:val="0"/>
      <w:marRight w:val="0"/>
      <w:marTop w:val="0"/>
      <w:marBottom w:val="0"/>
      <w:divBdr>
        <w:top w:val="none" w:sz="0" w:space="0" w:color="auto"/>
        <w:left w:val="none" w:sz="0" w:space="0" w:color="auto"/>
        <w:bottom w:val="none" w:sz="0" w:space="0" w:color="auto"/>
        <w:right w:val="none" w:sz="0" w:space="0" w:color="auto"/>
      </w:divBdr>
    </w:div>
    <w:div w:id="1735617354">
      <w:bodyDiv w:val="1"/>
      <w:marLeft w:val="0"/>
      <w:marRight w:val="0"/>
      <w:marTop w:val="0"/>
      <w:marBottom w:val="0"/>
      <w:divBdr>
        <w:top w:val="none" w:sz="0" w:space="0" w:color="auto"/>
        <w:left w:val="none" w:sz="0" w:space="0" w:color="auto"/>
        <w:bottom w:val="none" w:sz="0" w:space="0" w:color="auto"/>
        <w:right w:val="none" w:sz="0" w:space="0" w:color="auto"/>
      </w:divBdr>
    </w:div>
    <w:div w:id="1762339458">
      <w:bodyDiv w:val="1"/>
      <w:marLeft w:val="0"/>
      <w:marRight w:val="0"/>
      <w:marTop w:val="0"/>
      <w:marBottom w:val="0"/>
      <w:divBdr>
        <w:top w:val="none" w:sz="0" w:space="0" w:color="auto"/>
        <w:left w:val="none" w:sz="0" w:space="0" w:color="auto"/>
        <w:bottom w:val="none" w:sz="0" w:space="0" w:color="auto"/>
        <w:right w:val="none" w:sz="0" w:space="0" w:color="auto"/>
      </w:divBdr>
    </w:div>
    <w:div w:id="1784618796">
      <w:bodyDiv w:val="1"/>
      <w:marLeft w:val="0"/>
      <w:marRight w:val="0"/>
      <w:marTop w:val="0"/>
      <w:marBottom w:val="0"/>
      <w:divBdr>
        <w:top w:val="none" w:sz="0" w:space="0" w:color="auto"/>
        <w:left w:val="none" w:sz="0" w:space="0" w:color="auto"/>
        <w:bottom w:val="none" w:sz="0" w:space="0" w:color="auto"/>
        <w:right w:val="none" w:sz="0" w:space="0" w:color="auto"/>
      </w:divBdr>
    </w:div>
    <w:div w:id="1799952512">
      <w:bodyDiv w:val="1"/>
      <w:marLeft w:val="0"/>
      <w:marRight w:val="0"/>
      <w:marTop w:val="0"/>
      <w:marBottom w:val="0"/>
      <w:divBdr>
        <w:top w:val="none" w:sz="0" w:space="0" w:color="auto"/>
        <w:left w:val="none" w:sz="0" w:space="0" w:color="auto"/>
        <w:bottom w:val="none" w:sz="0" w:space="0" w:color="auto"/>
        <w:right w:val="none" w:sz="0" w:space="0" w:color="auto"/>
      </w:divBdr>
    </w:div>
    <w:div w:id="1810898081">
      <w:bodyDiv w:val="1"/>
      <w:marLeft w:val="0"/>
      <w:marRight w:val="0"/>
      <w:marTop w:val="0"/>
      <w:marBottom w:val="0"/>
      <w:divBdr>
        <w:top w:val="none" w:sz="0" w:space="0" w:color="auto"/>
        <w:left w:val="none" w:sz="0" w:space="0" w:color="auto"/>
        <w:bottom w:val="none" w:sz="0" w:space="0" w:color="auto"/>
        <w:right w:val="none" w:sz="0" w:space="0" w:color="auto"/>
      </w:divBdr>
    </w:div>
    <w:div w:id="1815950792">
      <w:bodyDiv w:val="1"/>
      <w:marLeft w:val="0"/>
      <w:marRight w:val="0"/>
      <w:marTop w:val="0"/>
      <w:marBottom w:val="0"/>
      <w:divBdr>
        <w:top w:val="none" w:sz="0" w:space="0" w:color="auto"/>
        <w:left w:val="none" w:sz="0" w:space="0" w:color="auto"/>
        <w:bottom w:val="none" w:sz="0" w:space="0" w:color="auto"/>
        <w:right w:val="none" w:sz="0" w:space="0" w:color="auto"/>
      </w:divBdr>
    </w:div>
    <w:div w:id="1819417740">
      <w:bodyDiv w:val="1"/>
      <w:marLeft w:val="0"/>
      <w:marRight w:val="0"/>
      <w:marTop w:val="0"/>
      <w:marBottom w:val="0"/>
      <w:divBdr>
        <w:top w:val="none" w:sz="0" w:space="0" w:color="auto"/>
        <w:left w:val="none" w:sz="0" w:space="0" w:color="auto"/>
        <w:bottom w:val="none" w:sz="0" w:space="0" w:color="auto"/>
        <w:right w:val="none" w:sz="0" w:space="0" w:color="auto"/>
      </w:divBdr>
    </w:div>
    <w:div w:id="1826704464">
      <w:bodyDiv w:val="1"/>
      <w:marLeft w:val="0"/>
      <w:marRight w:val="0"/>
      <w:marTop w:val="0"/>
      <w:marBottom w:val="0"/>
      <w:divBdr>
        <w:top w:val="none" w:sz="0" w:space="0" w:color="auto"/>
        <w:left w:val="none" w:sz="0" w:space="0" w:color="auto"/>
        <w:bottom w:val="none" w:sz="0" w:space="0" w:color="auto"/>
        <w:right w:val="none" w:sz="0" w:space="0" w:color="auto"/>
      </w:divBdr>
    </w:div>
    <w:div w:id="1827086874">
      <w:bodyDiv w:val="1"/>
      <w:marLeft w:val="0"/>
      <w:marRight w:val="0"/>
      <w:marTop w:val="0"/>
      <w:marBottom w:val="0"/>
      <w:divBdr>
        <w:top w:val="none" w:sz="0" w:space="0" w:color="auto"/>
        <w:left w:val="none" w:sz="0" w:space="0" w:color="auto"/>
        <w:bottom w:val="none" w:sz="0" w:space="0" w:color="auto"/>
        <w:right w:val="none" w:sz="0" w:space="0" w:color="auto"/>
      </w:divBdr>
    </w:div>
    <w:div w:id="1831749829">
      <w:bodyDiv w:val="1"/>
      <w:marLeft w:val="0"/>
      <w:marRight w:val="0"/>
      <w:marTop w:val="0"/>
      <w:marBottom w:val="0"/>
      <w:divBdr>
        <w:top w:val="none" w:sz="0" w:space="0" w:color="auto"/>
        <w:left w:val="none" w:sz="0" w:space="0" w:color="auto"/>
        <w:bottom w:val="none" w:sz="0" w:space="0" w:color="auto"/>
        <w:right w:val="none" w:sz="0" w:space="0" w:color="auto"/>
      </w:divBdr>
    </w:div>
    <w:div w:id="1835490645">
      <w:bodyDiv w:val="1"/>
      <w:marLeft w:val="0"/>
      <w:marRight w:val="0"/>
      <w:marTop w:val="0"/>
      <w:marBottom w:val="0"/>
      <w:divBdr>
        <w:top w:val="none" w:sz="0" w:space="0" w:color="auto"/>
        <w:left w:val="none" w:sz="0" w:space="0" w:color="auto"/>
        <w:bottom w:val="none" w:sz="0" w:space="0" w:color="auto"/>
        <w:right w:val="none" w:sz="0" w:space="0" w:color="auto"/>
      </w:divBdr>
    </w:div>
    <w:div w:id="1843275043">
      <w:bodyDiv w:val="1"/>
      <w:marLeft w:val="0"/>
      <w:marRight w:val="0"/>
      <w:marTop w:val="0"/>
      <w:marBottom w:val="0"/>
      <w:divBdr>
        <w:top w:val="none" w:sz="0" w:space="0" w:color="auto"/>
        <w:left w:val="none" w:sz="0" w:space="0" w:color="auto"/>
        <w:bottom w:val="none" w:sz="0" w:space="0" w:color="auto"/>
        <w:right w:val="none" w:sz="0" w:space="0" w:color="auto"/>
      </w:divBdr>
    </w:div>
    <w:div w:id="1855533021">
      <w:bodyDiv w:val="1"/>
      <w:marLeft w:val="0"/>
      <w:marRight w:val="0"/>
      <w:marTop w:val="0"/>
      <w:marBottom w:val="0"/>
      <w:divBdr>
        <w:top w:val="none" w:sz="0" w:space="0" w:color="auto"/>
        <w:left w:val="none" w:sz="0" w:space="0" w:color="auto"/>
        <w:bottom w:val="none" w:sz="0" w:space="0" w:color="auto"/>
        <w:right w:val="none" w:sz="0" w:space="0" w:color="auto"/>
      </w:divBdr>
    </w:div>
    <w:div w:id="1855849593">
      <w:bodyDiv w:val="1"/>
      <w:marLeft w:val="0"/>
      <w:marRight w:val="0"/>
      <w:marTop w:val="0"/>
      <w:marBottom w:val="0"/>
      <w:divBdr>
        <w:top w:val="none" w:sz="0" w:space="0" w:color="auto"/>
        <w:left w:val="none" w:sz="0" w:space="0" w:color="auto"/>
        <w:bottom w:val="none" w:sz="0" w:space="0" w:color="auto"/>
        <w:right w:val="none" w:sz="0" w:space="0" w:color="auto"/>
      </w:divBdr>
    </w:div>
    <w:div w:id="1872960064">
      <w:bodyDiv w:val="1"/>
      <w:marLeft w:val="0"/>
      <w:marRight w:val="0"/>
      <w:marTop w:val="0"/>
      <w:marBottom w:val="0"/>
      <w:divBdr>
        <w:top w:val="none" w:sz="0" w:space="0" w:color="auto"/>
        <w:left w:val="none" w:sz="0" w:space="0" w:color="auto"/>
        <w:bottom w:val="none" w:sz="0" w:space="0" w:color="auto"/>
        <w:right w:val="none" w:sz="0" w:space="0" w:color="auto"/>
      </w:divBdr>
    </w:div>
    <w:div w:id="1885366681">
      <w:bodyDiv w:val="1"/>
      <w:marLeft w:val="0"/>
      <w:marRight w:val="0"/>
      <w:marTop w:val="0"/>
      <w:marBottom w:val="0"/>
      <w:divBdr>
        <w:top w:val="none" w:sz="0" w:space="0" w:color="auto"/>
        <w:left w:val="none" w:sz="0" w:space="0" w:color="auto"/>
        <w:bottom w:val="none" w:sz="0" w:space="0" w:color="auto"/>
        <w:right w:val="none" w:sz="0" w:space="0" w:color="auto"/>
      </w:divBdr>
    </w:div>
    <w:div w:id="1891959385">
      <w:bodyDiv w:val="1"/>
      <w:marLeft w:val="0"/>
      <w:marRight w:val="0"/>
      <w:marTop w:val="0"/>
      <w:marBottom w:val="0"/>
      <w:divBdr>
        <w:top w:val="none" w:sz="0" w:space="0" w:color="auto"/>
        <w:left w:val="none" w:sz="0" w:space="0" w:color="auto"/>
        <w:bottom w:val="none" w:sz="0" w:space="0" w:color="auto"/>
        <w:right w:val="none" w:sz="0" w:space="0" w:color="auto"/>
      </w:divBdr>
    </w:div>
    <w:div w:id="1894465179">
      <w:bodyDiv w:val="1"/>
      <w:marLeft w:val="0"/>
      <w:marRight w:val="0"/>
      <w:marTop w:val="0"/>
      <w:marBottom w:val="0"/>
      <w:divBdr>
        <w:top w:val="none" w:sz="0" w:space="0" w:color="auto"/>
        <w:left w:val="none" w:sz="0" w:space="0" w:color="auto"/>
        <w:bottom w:val="none" w:sz="0" w:space="0" w:color="auto"/>
        <w:right w:val="none" w:sz="0" w:space="0" w:color="auto"/>
      </w:divBdr>
    </w:div>
    <w:div w:id="1901286003">
      <w:bodyDiv w:val="1"/>
      <w:marLeft w:val="0"/>
      <w:marRight w:val="0"/>
      <w:marTop w:val="0"/>
      <w:marBottom w:val="0"/>
      <w:divBdr>
        <w:top w:val="none" w:sz="0" w:space="0" w:color="auto"/>
        <w:left w:val="none" w:sz="0" w:space="0" w:color="auto"/>
        <w:bottom w:val="none" w:sz="0" w:space="0" w:color="auto"/>
        <w:right w:val="none" w:sz="0" w:space="0" w:color="auto"/>
      </w:divBdr>
    </w:div>
    <w:div w:id="1902590535">
      <w:bodyDiv w:val="1"/>
      <w:marLeft w:val="0"/>
      <w:marRight w:val="0"/>
      <w:marTop w:val="0"/>
      <w:marBottom w:val="0"/>
      <w:divBdr>
        <w:top w:val="none" w:sz="0" w:space="0" w:color="auto"/>
        <w:left w:val="none" w:sz="0" w:space="0" w:color="auto"/>
        <w:bottom w:val="none" w:sz="0" w:space="0" w:color="auto"/>
        <w:right w:val="none" w:sz="0" w:space="0" w:color="auto"/>
      </w:divBdr>
    </w:div>
    <w:div w:id="1906184282">
      <w:bodyDiv w:val="1"/>
      <w:marLeft w:val="0"/>
      <w:marRight w:val="0"/>
      <w:marTop w:val="0"/>
      <w:marBottom w:val="0"/>
      <w:divBdr>
        <w:top w:val="none" w:sz="0" w:space="0" w:color="auto"/>
        <w:left w:val="none" w:sz="0" w:space="0" w:color="auto"/>
        <w:bottom w:val="none" w:sz="0" w:space="0" w:color="auto"/>
        <w:right w:val="none" w:sz="0" w:space="0" w:color="auto"/>
      </w:divBdr>
    </w:div>
    <w:div w:id="1906718494">
      <w:bodyDiv w:val="1"/>
      <w:marLeft w:val="0"/>
      <w:marRight w:val="0"/>
      <w:marTop w:val="0"/>
      <w:marBottom w:val="0"/>
      <w:divBdr>
        <w:top w:val="none" w:sz="0" w:space="0" w:color="auto"/>
        <w:left w:val="none" w:sz="0" w:space="0" w:color="auto"/>
        <w:bottom w:val="none" w:sz="0" w:space="0" w:color="auto"/>
        <w:right w:val="none" w:sz="0" w:space="0" w:color="auto"/>
      </w:divBdr>
    </w:div>
    <w:div w:id="1908808303">
      <w:bodyDiv w:val="1"/>
      <w:marLeft w:val="0"/>
      <w:marRight w:val="0"/>
      <w:marTop w:val="0"/>
      <w:marBottom w:val="0"/>
      <w:divBdr>
        <w:top w:val="none" w:sz="0" w:space="0" w:color="auto"/>
        <w:left w:val="none" w:sz="0" w:space="0" w:color="auto"/>
        <w:bottom w:val="none" w:sz="0" w:space="0" w:color="auto"/>
        <w:right w:val="none" w:sz="0" w:space="0" w:color="auto"/>
      </w:divBdr>
    </w:div>
    <w:div w:id="1918326030">
      <w:bodyDiv w:val="1"/>
      <w:marLeft w:val="0"/>
      <w:marRight w:val="0"/>
      <w:marTop w:val="0"/>
      <w:marBottom w:val="0"/>
      <w:divBdr>
        <w:top w:val="none" w:sz="0" w:space="0" w:color="auto"/>
        <w:left w:val="none" w:sz="0" w:space="0" w:color="auto"/>
        <w:bottom w:val="none" w:sz="0" w:space="0" w:color="auto"/>
        <w:right w:val="none" w:sz="0" w:space="0" w:color="auto"/>
      </w:divBdr>
    </w:div>
    <w:div w:id="1922064866">
      <w:bodyDiv w:val="1"/>
      <w:marLeft w:val="0"/>
      <w:marRight w:val="0"/>
      <w:marTop w:val="0"/>
      <w:marBottom w:val="0"/>
      <w:divBdr>
        <w:top w:val="none" w:sz="0" w:space="0" w:color="auto"/>
        <w:left w:val="none" w:sz="0" w:space="0" w:color="auto"/>
        <w:bottom w:val="none" w:sz="0" w:space="0" w:color="auto"/>
        <w:right w:val="none" w:sz="0" w:space="0" w:color="auto"/>
      </w:divBdr>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
    <w:div w:id="1941835483">
      <w:bodyDiv w:val="1"/>
      <w:marLeft w:val="0"/>
      <w:marRight w:val="0"/>
      <w:marTop w:val="0"/>
      <w:marBottom w:val="0"/>
      <w:divBdr>
        <w:top w:val="none" w:sz="0" w:space="0" w:color="auto"/>
        <w:left w:val="none" w:sz="0" w:space="0" w:color="auto"/>
        <w:bottom w:val="none" w:sz="0" w:space="0" w:color="auto"/>
        <w:right w:val="none" w:sz="0" w:space="0" w:color="auto"/>
      </w:divBdr>
    </w:div>
    <w:div w:id="1941912284">
      <w:bodyDiv w:val="1"/>
      <w:marLeft w:val="0"/>
      <w:marRight w:val="0"/>
      <w:marTop w:val="0"/>
      <w:marBottom w:val="0"/>
      <w:divBdr>
        <w:top w:val="none" w:sz="0" w:space="0" w:color="auto"/>
        <w:left w:val="none" w:sz="0" w:space="0" w:color="auto"/>
        <w:bottom w:val="none" w:sz="0" w:space="0" w:color="auto"/>
        <w:right w:val="none" w:sz="0" w:space="0" w:color="auto"/>
      </w:divBdr>
    </w:div>
    <w:div w:id="1948543426">
      <w:bodyDiv w:val="1"/>
      <w:marLeft w:val="0"/>
      <w:marRight w:val="0"/>
      <w:marTop w:val="0"/>
      <w:marBottom w:val="0"/>
      <w:divBdr>
        <w:top w:val="none" w:sz="0" w:space="0" w:color="auto"/>
        <w:left w:val="none" w:sz="0" w:space="0" w:color="auto"/>
        <w:bottom w:val="none" w:sz="0" w:space="0" w:color="auto"/>
        <w:right w:val="none" w:sz="0" w:space="0" w:color="auto"/>
      </w:divBdr>
    </w:div>
    <w:div w:id="1960917940">
      <w:bodyDiv w:val="1"/>
      <w:marLeft w:val="0"/>
      <w:marRight w:val="0"/>
      <w:marTop w:val="0"/>
      <w:marBottom w:val="0"/>
      <w:divBdr>
        <w:top w:val="none" w:sz="0" w:space="0" w:color="auto"/>
        <w:left w:val="none" w:sz="0" w:space="0" w:color="auto"/>
        <w:bottom w:val="none" w:sz="0" w:space="0" w:color="auto"/>
        <w:right w:val="none" w:sz="0" w:space="0" w:color="auto"/>
      </w:divBdr>
    </w:div>
    <w:div w:id="1963419514">
      <w:bodyDiv w:val="1"/>
      <w:marLeft w:val="0"/>
      <w:marRight w:val="0"/>
      <w:marTop w:val="0"/>
      <w:marBottom w:val="0"/>
      <w:divBdr>
        <w:top w:val="none" w:sz="0" w:space="0" w:color="auto"/>
        <w:left w:val="none" w:sz="0" w:space="0" w:color="auto"/>
        <w:bottom w:val="none" w:sz="0" w:space="0" w:color="auto"/>
        <w:right w:val="none" w:sz="0" w:space="0" w:color="auto"/>
      </w:divBdr>
    </w:div>
    <w:div w:id="1970239772">
      <w:bodyDiv w:val="1"/>
      <w:marLeft w:val="0"/>
      <w:marRight w:val="0"/>
      <w:marTop w:val="0"/>
      <w:marBottom w:val="0"/>
      <w:divBdr>
        <w:top w:val="none" w:sz="0" w:space="0" w:color="auto"/>
        <w:left w:val="none" w:sz="0" w:space="0" w:color="auto"/>
        <w:bottom w:val="none" w:sz="0" w:space="0" w:color="auto"/>
        <w:right w:val="none" w:sz="0" w:space="0" w:color="auto"/>
      </w:divBdr>
    </w:div>
    <w:div w:id="1980188230">
      <w:bodyDiv w:val="1"/>
      <w:marLeft w:val="0"/>
      <w:marRight w:val="0"/>
      <w:marTop w:val="0"/>
      <w:marBottom w:val="0"/>
      <w:divBdr>
        <w:top w:val="none" w:sz="0" w:space="0" w:color="auto"/>
        <w:left w:val="none" w:sz="0" w:space="0" w:color="auto"/>
        <w:bottom w:val="none" w:sz="0" w:space="0" w:color="auto"/>
        <w:right w:val="none" w:sz="0" w:space="0" w:color="auto"/>
      </w:divBdr>
    </w:div>
    <w:div w:id="1986542743">
      <w:bodyDiv w:val="1"/>
      <w:marLeft w:val="0"/>
      <w:marRight w:val="0"/>
      <w:marTop w:val="0"/>
      <w:marBottom w:val="0"/>
      <w:divBdr>
        <w:top w:val="none" w:sz="0" w:space="0" w:color="auto"/>
        <w:left w:val="none" w:sz="0" w:space="0" w:color="auto"/>
        <w:bottom w:val="none" w:sz="0" w:space="0" w:color="auto"/>
        <w:right w:val="none" w:sz="0" w:space="0" w:color="auto"/>
      </w:divBdr>
    </w:div>
    <w:div w:id="1991060898">
      <w:bodyDiv w:val="1"/>
      <w:marLeft w:val="0"/>
      <w:marRight w:val="0"/>
      <w:marTop w:val="0"/>
      <w:marBottom w:val="0"/>
      <w:divBdr>
        <w:top w:val="none" w:sz="0" w:space="0" w:color="auto"/>
        <w:left w:val="none" w:sz="0" w:space="0" w:color="auto"/>
        <w:bottom w:val="none" w:sz="0" w:space="0" w:color="auto"/>
        <w:right w:val="none" w:sz="0" w:space="0" w:color="auto"/>
      </w:divBdr>
    </w:div>
    <w:div w:id="2001344369">
      <w:bodyDiv w:val="1"/>
      <w:marLeft w:val="0"/>
      <w:marRight w:val="0"/>
      <w:marTop w:val="0"/>
      <w:marBottom w:val="0"/>
      <w:divBdr>
        <w:top w:val="none" w:sz="0" w:space="0" w:color="auto"/>
        <w:left w:val="none" w:sz="0" w:space="0" w:color="auto"/>
        <w:bottom w:val="none" w:sz="0" w:space="0" w:color="auto"/>
        <w:right w:val="none" w:sz="0" w:space="0" w:color="auto"/>
      </w:divBdr>
    </w:div>
    <w:div w:id="2004967149">
      <w:bodyDiv w:val="1"/>
      <w:marLeft w:val="0"/>
      <w:marRight w:val="0"/>
      <w:marTop w:val="0"/>
      <w:marBottom w:val="0"/>
      <w:divBdr>
        <w:top w:val="none" w:sz="0" w:space="0" w:color="auto"/>
        <w:left w:val="none" w:sz="0" w:space="0" w:color="auto"/>
        <w:bottom w:val="none" w:sz="0" w:space="0" w:color="auto"/>
        <w:right w:val="none" w:sz="0" w:space="0" w:color="auto"/>
      </w:divBdr>
    </w:div>
    <w:div w:id="2017803830">
      <w:bodyDiv w:val="1"/>
      <w:marLeft w:val="0"/>
      <w:marRight w:val="0"/>
      <w:marTop w:val="0"/>
      <w:marBottom w:val="0"/>
      <w:divBdr>
        <w:top w:val="none" w:sz="0" w:space="0" w:color="auto"/>
        <w:left w:val="none" w:sz="0" w:space="0" w:color="auto"/>
        <w:bottom w:val="none" w:sz="0" w:space="0" w:color="auto"/>
        <w:right w:val="none" w:sz="0" w:space="0" w:color="auto"/>
      </w:divBdr>
    </w:div>
    <w:div w:id="2027781422">
      <w:bodyDiv w:val="1"/>
      <w:marLeft w:val="0"/>
      <w:marRight w:val="0"/>
      <w:marTop w:val="0"/>
      <w:marBottom w:val="0"/>
      <w:divBdr>
        <w:top w:val="none" w:sz="0" w:space="0" w:color="auto"/>
        <w:left w:val="none" w:sz="0" w:space="0" w:color="auto"/>
        <w:bottom w:val="none" w:sz="0" w:space="0" w:color="auto"/>
        <w:right w:val="none" w:sz="0" w:space="0" w:color="auto"/>
      </w:divBdr>
    </w:div>
    <w:div w:id="2037465911">
      <w:bodyDiv w:val="1"/>
      <w:marLeft w:val="0"/>
      <w:marRight w:val="0"/>
      <w:marTop w:val="0"/>
      <w:marBottom w:val="0"/>
      <w:divBdr>
        <w:top w:val="none" w:sz="0" w:space="0" w:color="auto"/>
        <w:left w:val="none" w:sz="0" w:space="0" w:color="auto"/>
        <w:bottom w:val="none" w:sz="0" w:space="0" w:color="auto"/>
        <w:right w:val="none" w:sz="0" w:space="0" w:color="auto"/>
      </w:divBdr>
    </w:div>
    <w:div w:id="2038459992">
      <w:bodyDiv w:val="1"/>
      <w:marLeft w:val="0"/>
      <w:marRight w:val="0"/>
      <w:marTop w:val="0"/>
      <w:marBottom w:val="0"/>
      <w:divBdr>
        <w:top w:val="none" w:sz="0" w:space="0" w:color="auto"/>
        <w:left w:val="none" w:sz="0" w:space="0" w:color="auto"/>
        <w:bottom w:val="none" w:sz="0" w:space="0" w:color="auto"/>
        <w:right w:val="none" w:sz="0" w:space="0" w:color="auto"/>
      </w:divBdr>
    </w:div>
    <w:div w:id="2071070043">
      <w:bodyDiv w:val="1"/>
      <w:marLeft w:val="0"/>
      <w:marRight w:val="0"/>
      <w:marTop w:val="0"/>
      <w:marBottom w:val="0"/>
      <w:divBdr>
        <w:top w:val="none" w:sz="0" w:space="0" w:color="auto"/>
        <w:left w:val="none" w:sz="0" w:space="0" w:color="auto"/>
        <w:bottom w:val="none" w:sz="0" w:space="0" w:color="auto"/>
        <w:right w:val="none" w:sz="0" w:space="0" w:color="auto"/>
      </w:divBdr>
    </w:div>
    <w:div w:id="2071728073">
      <w:bodyDiv w:val="1"/>
      <w:marLeft w:val="0"/>
      <w:marRight w:val="0"/>
      <w:marTop w:val="0"/>
      <w:marBottom w:val="0"/>
      <w:divBdr>
        <w:top w:val="none" w:sz="0" w:space="0" w:color="auto"/>
        <w:left w:val="none" w:sz="0" w:space="0" w:color="auto"/>
        <w:bottom w:val="none" w:sz="0" w:space="0" w:color="auto"/>
        <w:right w:val="none" w:sz="0" w:space="0" w:color="auto"/>
      </w:divBdr>
    </w:div>
    <w:div w:id="2071927512">
      <w:bodyDiv w:val="1"/>
      <w:marLeft w:val="0"/>
      <w:marRight w:val="0"/>
      <w:marTop w:val="0"/>
      <w:marBottom w:val="0"/>
      <w:divBdr>
        <w:top w:val="none" w:sz="0" w:space="0" w:color="auto"/>
        <w:left w:val="none" w:sz="0" w:space="0" w:color="auto"/>
        <w:bottom w:val="none" w:sz="0" w:space="0" w:color="auto"/>
        <w:right w:val="none" w:sz="0" w:space="0" w:color="auto"/>
      </w:divBdr>
    </w:div>
    <w:div w:id="2080126351">
      <w:bodyDiv w:val="1"/>
      <w:marLeft w:val="0"/>
      <w:marRight w:val="0"/>
      <w:marTop w:val="0"/>
      <w:marBottom w:val="0"/>
      <w:divBdr>
        <w:top w:val="none" w:sz="0" w:space="0" w:color="auto"/>
        <w:left w:val="none" w:sz="0" w:space="0" w:color="auto"/>
        <w:bottom w:val="none" w:sz="0" w:space="0" w:color="auto"/>
        <w:right w:val="none" w:sz="0" w:space="0" w:color="auto"/>
      </w:divBdr>
    </w:div>
    <w:div w:id="2081636051">
      <w:bodyDiv w:val="1"/>
      <w:marLeft w:val="0"/>
      <w:marRight w:val="0"/>
      <w:marTop w:val="0"/>
      <w:marBottom w:val="0"/>
      <w:divBdr>
        <w:top w:val="none" w:sz="0" w:space="0" w:color="auto"/>
        <w:left w:val="none" w:sz="0" w:space="0" w:color="auto"/>
        <w:bottom w:val="none" w:sz="0" w:space="0" w:color="auto"/>
        <w:right w:val="none" w:sz="0" w:space="0" w:color="auto"/>
      </w:divBdr>
    </w:div>
    <w:div w:id="2090152671">
      <w:bodyDiv w:val="1"/>
      <w:marLeft w:val="0"/>
      <w:marRight w:val="0"/>
      <w:marTop w:val="0"/>
      <w:marBottom w:val="0"/>
      <w:divBdr>
        <w:top w:val="none" w:sz="0" w:space="0" w:color="auto"/>
        <w:left w:val="none" w:sz="0" w:space="0" w:color="auto"/>
        <w:bottom w:val="none" w:sz="0" w:space="0" w:color="auto"/>
        <w:right w:val="none" w:sz="0" w:space="0" w:color="auto"/>
      </w:divBdr>
    </w:div>
    <w:div w:id="2101676015">
      <w:bodyDiv w:val="1"/>
      <w:marLeft w:val="0"/>
      <w:marRight w:val="0"/>
      <w:marTop w:val="0"/>
      <w:marBottom w:val="0"/>
      <w:divBdr>
        <w:top w:val="none" w:sz="0" w:space="0" w:color="auto"/>
        <w:left w:val="none" w:sz="0" w:space="0" w:color="auto"/>
        <w:bottom w:val="none" w:sz="0" w:space="0" w:color="auto"/>
        <w:right w:val="none" w:sz="0" w:space="0" w:color="auto"/>
      </w:divBdr>
    </w:div>
    <w:div w:id="2110468964">
      <w:bodyDiv w:val="1"/>
      <w:marLeft w:val="0"/>
      <w:marRight w:val="0"/>
      <w:marTop w:val="0"/>
      <w:marBottom w:val="0"/>
      <w:divBdr>
        <w:top w:val="none" w:sz="0" w:space="0" w:color="auto"/>
        <w:left w:val="none" w:sz="0" w:space="0" w:color="auto"/>
        <w:bottom w:val="none" w:sz="0" w:space="0" w:color="auto"/>
        <w:right w:val="none" w:sz="0" w:space="0" w:color="auto"/>
      </w:divBdr>
    </w:div>
    <w:div w:id="2122727816">
      <w:bodyDiv w:val="1"/>
      <w:marLeft w:val="0"/>
      <w:marRight w:val="0"/>
      <w:marTop w:val="0"/>
      <w:marBottom w:val="0"/>
      <w:divBdr>
        <w:top w:val="none" w:sz="0" w:space="0" w:color="auto"/>
        <w:left w:val="none" w:sz="0" w:space="0" w:color="auto"/>
        <w:bottom w:val="none" w:sz="0" w:space="0" w:color="auto"/>
        <w:right w:val="none" w:sz="0" w:space="0" w:color="auto"/>
      </w:divBdr>
    </w:div>
    <w:div w:id="2125152474">
      <w:bodyDiv w:val="1"/>
      <w:marLeft w:val="0"/>
      <w:marRight w:val="0"/>
      <w:marTop w:val="0"/>
      <w:marBottom w:val="0"/>
      <w:divBdr>
        <w:top w:val="none" w:sz="0" w:space="0" w:color="auto"/>
        <w:left w:val="none" w:sz="0" w:space="0" w:color="auto"/>
        <w:bottom w:val="none" w:sz="0" w:space="0" w:color="auto"/>
        <w:right w:val="none" w:sz="0" w:space="0" w:color="auto"/>
      </w:divBdr>
    </w:div>
    <w:div w:id="2125416313">
      <w:bodyDiv w:val="1"/>
      <w:marLeft w:val="0"/>
      <w:marRight w:val="0"/>
      <w:marTop w:val="0"/>
      <w:marBottom w:val="0"/>
      <w:divBdr>
        <w:top w:val="none" w:sz="0" w:space="0" w:color="auto"/>
        <w:left w:val="none" w:sz="0" w:space="0" w:color="auto"/>
        <w:bottom w:val="none" w:sz="0" w:space="0" w:color="auto"/>
        <w:right w:val="none" w:sz="0" w:space="0" w:color="auto"/>
      </w:divBdr>
    </w:div>
    <w:div w:id="2129812915">
      <w:bodyDiv w:val="1"/>
      <w:marLeft w:val="0"/>
      <w:marRight w:val="0"/>
      <w:marTop w:val="0"/>
      <w:marBottom w:val="0"/>
      <w:divBdr>
        <w:top w:val="none" w:sz="0" w:space="0" w:color="auto"/>
        <w:left w:val="none" w:sz="0" w:space="0" w:color="auto"/>
        <w:bottom w:val="none" w:sz="0" w:space="0" w:color="auto"/>
        <w:right w:val="none" w:sz="0" w:space="0" w:color="auto"/>
      </w:divBdr>
    </w:div>
    <w:div w:id="2131239286">
      <w:bodyDiv w:val="1"/>
      <w:marLeft w:val="0"/>
      <w:marRight w:val="0"/>
      <w:marTop w:val="0"/>
      <w:marBottom w:val="0"/>
      <w:divBdr>
        <w:top w:val="none" w:sz="0" w:space="0" w:color="auto"/>
        <w:left w:val="none" w:sz="0" w:space="0" w:color="auto"/>
        <w:bottom w:val="none" w:sz="0" w:space="0" w:color="auto"/>
        <w:right w:val="none" w:sz="0" w:space="0" w:color="auto"/>
      </w:divBdr>
    </w:div>
    <w:div w:id="2136555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emf"/><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s://checkege.rustest.r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eckege.rustest.ru/"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rustest.ru/img/ege/ege2008-blank-2-dop.jpg"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yperlink" Target="https://edu.rustest.ru/" TargetMode="External"/><Relationship Id="rId51" Type="http://schemas.openxmlformats.org/officeDocument/2006/relationships/image" Target="media/image38.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EE8C0-53DE-46AD-A7EB-BB641D29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74645</Words>
  <Characters>425482</Characters>
  <Application>Microsoft Office Word</Application>
  <DocSecurity>0</DocSecurity>
  <Lines>3545</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211</cp:lastModifiedBy>
  <cp:revision>3</cp:revision>
  <cp:lastPrinted>2023-03-07T12:24:00Z</cp:lastPrinted>
  <dcterms:created xsi:type="dcterms:W3CDTF">2023-05-25T10:22:00Z</dcterms:created>
  <dcterms:modified xsi:type="dcterms:W3CDTF">2023-05-25T10:22:00Z</dcterms:modified>
</cp:coreProperties>
</file>