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5" w:rsidRPr="00FB7B76" w:rsidRDefault="006D3E45" w:rsidP="006D3E45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B76">
        <w:rPr>
          <w:rFonts w:ascii="Times New Roman" w:hAnsi="Times New Roman" w:cs="Times New Roman"/>
          <w:b/>
          <w:sz w:val="20"/>
          <w:szCs w:val="20"/>
        </w:rPr>
        <w:t>РГБУ «ЦЕНТР ПСИХОЛОГО-ПЕДАГОГИЧЕСКОЙ, МЕДИЦИНСКОЙ И СОЦИАЛЬНОЙ ПОМОЩИ»</w:t>
      </w:r>
    </w:p>
    <w:p w:rsidR="00091ECC" w:rsidRPr="003E2E80" w:rsidRDefault="00BF7F11" w:rsidP="00BF7F1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 w:rsidRPr="003E2E80">
        <w:rPr>
          <w:rFonts w:ascii="Times New Roman" w:hAnsi="Times New Roman" w:cs="Times New Roman"/>
          <w:b/>
        </w:rPr>
        <w:t>РЕКОМЕНДАЦИИ</w:t>
      </w:r>
      <w:r w:rsidR="003123FF" w:rsidRPr="003E2E80">
        <w:rPr>
          <w:rFonts w:ascii="Times New Roman" w:hAnsi="Times New Roman" w:cs="Times New Roman"/>
          <w:b/>
        </w:rPr>
        <w:t xml:space="preserve"> ДЛЯ ОБРАЗОВАТЕЛЬНЫХ ОРГАНИЗАЦИЙ</w:t>
      </w:r>
      <w:r w:rsidR="00091ECC" w:rsidRPr="003E2E80">
        <w:rPr>
          <w:rFonts w:ascii="Times New Roman" w:hAnsi="Times New Roman" w:cs="Times New Roman"/>
          <w:b/>
        </w:rPr>
        <w:t xml:space="preserve"> </w:t>
      </w:r>
    </w:p>
    <w:p w:rsidR="00377636" w:rsidRPr="003E2E80" w:rsidRDefault="00091ECC" w:rsidP="00BF7F1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  <w:r w:rsidRPr="003E2E80">
        <w:rPr>
          <w:rFonts w:ascii="Times New Roman" w:hAnsi="Times New Roman" w:cs="Times New Roman"/>
          <w:b/>
        </w:rPr>
        <w:t>КАРАЧАЕВО-ЧЕРКЕССКОЙ РЕСПУБЛИКИ</w:t>
      </w:r>
    </w:p>
    <w:p w:rsidR="004A561A" w:rsidRPr="003E2E80" w:rsidRDefault="004A561A" w:rsidP="00BF7F1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</w:rPr>
      </w:pPr>
    </w:p>
    <w:p w:rsidR="004813CB" w:rsidRDefault="00377636" w:rsidP="00AB090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употребления ПАВ</w:t>
      </w:r>
      <w:r w:rsidR="003123FF" w:rsidRPr="00312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FF">
        <w:rPr>
          <w:rFonts w:ascii="Times New Roman" w:hAnsi="Times New Roman" w:cs="Times New Roman"/>
          <w:b/>
          <w:sz w:val="24"/>
          <w:szCs w:val="24"/>
        </w:rPr>
        <w:t xml:space="preserve">среди подростков: </w:t>
      </w:r>
      <w:r w:rsidR="003123FF">
        <w:rPr>
          <w:rStyle w:val="2Impact7pt"/>
          <w:rFonts w:ascii="Times New Roman" w:hAnsi="Times New Roman" w:cs="Times New Roman"/>
          <w:b/>
          <w:i w:val="0"/>
          <w:sz w:val="24"/>
          <w:szCs w:val="24"/>
        </w:rPr>
        <w:t>с</w:t>
      </w:r>
      <w:r w:rsidR="003123FF" w:rsidRPr="003123FF">
        <w:rPr>
          <w:rStyle w:val="2Impact7pt"/>
          <w:rFonts w:ascii="Times New Roman" w:hAnsi="Times New Roman" w:cs="Times New Roman"/>
          <w:b/>
          <w:i w:val="0"/>
          <w:sz w:val="24"/>
          <w:szCs w:val="24"/>
        </w:rPr>
        <w:t>нижение негативного влияния окружения в ситуации риска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0901" w:rsidRDefault="00AB0901" w:rsidP="00AB090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92" w:rsidRPr="00744897" w:rsidRDefault="00924D92" w:rsidP="00744897">
      <w:pPr>
        <w:pStyle w:val="c23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1"/>
          <w:color w:val="000000"/>
        </w:rPr>
      </w:pPr>
      <w:r w:rsidRPr="00744897">
        <w:rPr>
          <w:color w:val="000000"/>
          <w:shd w:val="clear" w:color="auto" w:fill="FFFFFF"/>
        </w:rPr>
        <w:t xml:space="preserve">Употребление </w:t>
      </w:r>
      <w:proofErr w:type="spellStart"/>
      <w:r w:rsidRPr="00744897">
        <w:rPr>
          <w:color w:val="000000"/>
          <w:shd w:val="clear" w:color="auto" w:fill="FFFFFF"/>
        </w:rPr>
        <w:t>психоактивных</w:t>
      </w:r>
      <w:proofErr w:type="spellEnd"/>
      <w:r w:rsidRPr="00744897">
        <w:rPr>
          <w:color w:val="000000"/>
          <w:shd w:val="clear" w:color="auto" w:fill="FFFFFF"/>
        </w:rPr>
        <w:t xml:space="preserve"> веществ (ПАВ) (веществ, вызывающих зависимость), включая наркотические вещества, является на сегодняшний день одной из наиболее остро стоящих перед обществом проблем. По современным статистическим данным, большинство наркоманов начинают употреблять наркотики в подростковом возрасте, и более половины лиц, регулярно употребляющих ПАВ - подростки.</w:t>
      </w:r>
      <w:r w:rsidRPr="00744897">
        <w:rPr>
          <w:rStyle w:val="c1"/>
          <w:color w:val="000000"/>
        </w:rPr>
        <w:t xml:space="preserve"> </w:t>
      </w:r>
    </w:p>
    <w:p w:rsidR="00B65A71" w:rsidRPr="003E2E80" w:rsidRDefault="00924D92" w:rsidP="00744897">
      <w:pPr>
        <w:pStyle w:val="c23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1"/>
          <w:b/>
          <w:color w:val="000000"/>
        </w:rPr>
      </w:pPr>
      <w:r w:rsidRPr="00744897">
        <w:rPr>
          <w:color w:val="000000"/>
          <w:shd w:val="clear" w:color="auto" w:fill="FFFFFF"/>
        </w:rPr>
        <w:t xml:space="preserve">Вопросы лечения наркотической зависимости сегодня разработаны только в общих чертах. Лечение наркоманий - долгий, многоступенчатый процесс с большим риском неудачи. </w:t>
      </w:r>
      <w:r w:rsidRPr="003E2E80">
        <w:rPr>
          <w:b/>
          <w:color w:val="000000"/>
          <w:shd w:val="clear" w:color="auto" w:fill="FFFFFF"/>
        </w:rPr>
        <w:t>Поэтому ведущее место в снижении числа наркоманов занимает</w:t>
      </w:r>
      <w:r w:rsidRPr="00744897">
        <w:rPr>
          <w:color w:val="000000"/>
          <w:shd w:val="clear" w:color="auto" w:fill="FFFFFF"/>
        </w:rPr>
        <w:t xml:space="preserve"> </w:t>
      </w:r>
      <w:r w:rsidRPr="003E2E80">
        <w:rPr>
          <w:b/>
          <w:color w:val="000000"/>
          <w:shd w:val="clear" w:color="auto" w:fill="FFFFFF"/>
        </w:rPr>
        <w:t>профилактика наркотической зависимости, и в первую очередь - среди молодежи.</w:t>
      </w:r>
      <w:r w:rsidRPr="003E2E80">
        <w:rPr>
          <w:rStyle w:val="c1"/>
          <w:b/>
          <w:color w:val="000000"/>
        </w:rPr>
        <w:t xml:space="preserve"> 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В мире существует огромное количество теорий профилактики зависимости от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веществ. Из-за такого многообразия бывает сложно понять, как подступиться к этой сложной проблеме, какой путь избрать. Ответ на этот вопрос подсказывает сама жизнь. Эффективными являются концепции, которые учитывают постоянно меняющиеся социально-психологические явления в развитии общества. 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В нашей стране за последнее время произошло множество перемен, вызвавших у людей бурные эмоциональные переживания. Современное поколение оказалось не приспособлено к условиям постоянно меняющейся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социальной действительности. Взрослые люди не готовы обучить детей тем поведенческим моделям, которые понадобятся в жизни. В результате молодые люди оказались не в состоянии продуктивно справляться с жизненными трудностями, стали все чаще использовать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саморазрушающие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пути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со стрессом — употребление алкоголя, наркотиков и других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Поэтому в современных условиях России </w:t>
      </w:r>
      <w:r w:rsidRPr="003E2E80">
        <w:rPr>
          <w:rFonts w:ascii="Times New Roman" w:hAnsi="Times New Roman" w:cs="Times New Roman"/>
          <w:b/>
          <w:sz w:val="24"/>
          <w:szCs w:val="24"/>
        </w:rPr>
        <w:t xml:space="preserve">наиболее эффективным способом профилактической активности является путь формирования </w:t>
      </w:r>
      <w:proofErr w:type="spellStart"/>
      <w:r w:rsidRPr="003E2E80">
        <w:rPr>
          <w:rFonts w:ascii="Times New Roman" w:hAnsi="Times New Roman" w:cs="Times New Roman"/>
          <w:b/>
          <w:sz w:val="24"/>
          <w:szCs w:val="24"/>
        </w:rPr>
        <w:t>стрессоустойчивого</w:t>
      </w:r>
      <w:proofErr w:type="spellEnd"/>
      <w:r w:rsidRPr="003E2E80">
        <w:rPr>
          <w:rFonts w:ascii="Times New Roman" w:hAnsi="Times New Roman" w:cs="Times New Roman"/>
          <w:b/>
          <w:sz w:val="24"/>
          <w:szCs w:val="24"/>
        </w:rPr>
        <w:t xml:space="preserve"> жизненного стиля.</w:t>
      </w:r>
      <w:r w:rsidRPr="00170A1E">
        <w:rPr>
          <w:rFonts w:ascii="Times New Roman" w:hAnsi="Times New Roman" w:cs="Times New Roman"/>
          <w:sz w:val="24"/>
          <w:szCs w:val="24"/>
        </w:rPr>
        <w:t xml:space="preserve"> Учитывая особенности нашего об</w:t>
      </w:r>
      <w:r>
        <w:rPr>
          <w:rFonts w:ascii="Times New Roman" w:hAnsi="Times New Roman" w:cs="Times New Roman"/>
          <w:sz w:val="24"/>
          <w:szCs w:val="24"/>
        </w:rPr>
        <w:t xml:space="preserve">щества, Н. А. Сирота и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</w:t>
      </w:r>
      <w:r w:rsidRPr="00170A1E">
        <w:rPr>
          <w:rFonts w:ascii="Times New Roman" w:hAnsi="Times New Roman" w:cs="Times New Roman"/>
          <w:sz w:val="24"/>
          <w:szCs w:val="24"/>
        </w:rPr>
        <w:t>тонский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разработали кон</w:t>
      </w:r>
      <w:r>
        <w:rPr>
          <w:rFonts w:ascii="Times New Roman" w:hAnsi="Times New Roman" w:cs="Times New Roman"/>
          <w:sz w:val="24"/>
          <w:szCs w:val="24"/>
        </w:rPr>
        <w:t xml:space="preserve">цептуальную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копинг-профи</w:t>
      </w:r>
      <w:r w:rsidRPr="00170A1E">
        <w:rPr>
          <w:rFonts w:ascii="Times New Roman" w:hAnsi="Times New Roman" w:cs="Times New Roman"/>
          <w:sz w:val="24"/>
          <w:szCs w:val="24"/>
        </w:rPr>
        <w:t>лактики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наркомании. На ее основе развиваются программы формирования здорового жизненного стиля без употребления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веществ, которые модифицируются психологами, психотерапевтами Н. С.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Видерман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Хажилиной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, Н. С. Сергеевой, О. В.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Петунс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, Т. В. Волковой, Н. М. Лыковой, И. Л.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Баушевой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A71" w:rsidRPr="00744897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Программы базируются на основах теории стресса и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Ричарда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и принятой ВОЗ классификации профилактики злоупотребления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веществами. В теории стресса и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Ричарда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говорится, что </w:t>
      </w:r>
      <w:r w:rsidRPr="00744897">
        <w:rPr>
          <w:rFonts w:ascii="Times New Roman" w:hAnsi="Times New Roman" w:cs="Times New Roman"/>
          <w:b/>
          <w:iCs/>
          <w:sz w:val="24"/>
          <w:szCs w:val="24"/>
        </w:rPr>
        <w:t>в результате взаимодействия человека и окружающей среды у него формируются определенные стратегии поведения, основанные на его личном опыте.</w:t>
      </w:r>
      <w:r w:rsidRPr="00744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вводит понятие </w:t>
      </w:r>
      <w:r w:rsidRPr="00744897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744897">
        <w:rPr>
          <w:rFonts w:ascii="Times New Roman" w:hAnsi="Times New Roman" w:cs="Times New Roman"/>
          <w:b/>
          <w:iCs/>
          <w:sz w:val="24"/>
          <w:szCs w:val="24"/>
        </w:rPr>
        <w:t>копинг</w:t>
      </w:r>
      <w:proofErr w:type="spellEnd"/>
      <w:r w:rsidRPr="00744897">
        <w:rPr>
          <w:rFonts w:ascii="Times New Roman" w:hAnsi="Times New Roman" w:cs="Times New Roman"/>
          <w:b/>
          <w:iCs/>
          <w:sz w:val="24"/>
          <w:szCs w:val="24"/>
        </w:rPr>
        <w:t xml:space="preserve">» — преодоление стресса, </w:t>
      </w:r>
      <w:proofErr w:type="spellStart"/>
      <w:r w:rsidRPr="00744897">
        <w:rPr>
          <w:rFonts w:ascii="Times New Roman" w:hAnsi="Times New Roman" w:cs="Times New Roman"/>
          <w:b/>
          <w:iCs/>
          <w:sz w:val="24"/>
          <w:szCs w:val="24"/>
        </w:rPr>
        <w:t>совладание</w:t>
      </w:r>
      <w:proofErr w:type="spellEnd"/>
      <w:r w:rsidRPr="00744897">
        <w:rPr>
          <w:rFonts w:ascii="Times New Roman" w:hAnsi="Times New Roman" w:cs="Times New Roman"/>
          <w:b/>
          <w:iCs/>
          <w:sz w:val="24"/>
          <w:szCs w:val="24"/>
        </w:rPr>
        <w:t xml:space="preserve"> с ним</w:t>
      </w:r>
      <w:r w:rsidRPr="00744897">
        <w:rPr>
          <w:rFonts w:ascii="Times New Roman" w:hAnsi="Times New Roman" w:cs="Times New Roman"/>
          <w:iCs/>
          <w:sz w:val="24"/>
          <w:szCs w:val="24"/>
        </w:rPr>
        <w:t>.</w:t>
      </w:r>
      <w:r w:rsidRPr="00170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0A1E">
        <w:rPr>
          <w:rFonts w:ascii="Times New Roman" w:hAnsi="Times New Roman" w:cs="Times New Roman"/>
          <w:sz w:val="24"/>
          <w:szCs w:val="24"/>
        </w:rPr>
        <w:t xml:space="preserve">Каждый человек находит собственные способы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со стрессом (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копинг-стратегии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>) на основе имеющегося у него личностного опыта (личностные ресурсы,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копинг-ресурсы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). В зависимости от используемых стратегий и ресурсов у него могут развиваться разные формы поведения, как адаптивные, так и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>.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 Столкнувшись с проблемной ситуацией, человек производит ее </w:t>
      </w:r>
      <w:r w:rsidRPr="00744897">
        <w:rPr>
          <w:rFonts w:ascii="Times New Roman" w:hAnsi="Times New Roman" w:cs="Times New Roman"/>
          <w:b/>
          <w:iCs/>
          <w:sz w:val="24"/>
          <w:szCs w:val="24"/>
        </w:rPr>
        <w:t>когнитивную оценку</w:t>
      </w:r>
      <w:r w:rsidRPr="00744897">
        <w:rPr>
          <w:rFonts w:ascii="Times New Roman" w:hAnsi="Times New Roman" w:cs="Times New Roman"/>
          <w:iCs/>
          <w:sz w:val="24"/>
          <w:szCs w:val="24"/>
        </w:rPr>
        <w:t>:</w:t>
      </w:r>
      <w:r w:rsidRPr="00170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1) суммирует информацию о </w:t>
      </w:r>
      <w:proofErr w:type="gramStart"/>
      <w:r w:rsidRPr="00170A1E">
        <w:rPr>
          <w:rFonts w:ascii="Times New Roman" w:hAnsi="Times New Roman" w:cs="Times New Roman"/>
          <w:sz w:val="24"/>
          <w:szCs w:val="24"/>
        </w:rPr>
        <w:t>произошедшем</w:t>
      </w:r>
      <w:proofErr w:type="gramEnd"/>
      <w:r w:rsidRPr="00170A1E">
        <w:rPr>
          <w:rFonts w:ascii="Times New Roman" w:hAnsi="Times New Roman" w:cs="Times New Roman"/>
          <w:sz w:val="24"/>
          <w:szCs w:val="24"/>
        </w:rPr>
        <w:t xml:space="preserve"> и оценивает возможные последствия (первичная оценка);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lastRenderedPageBreak/>
        <w:t xml:space="preserve">2) определяет, какими методами можно повлиять на негативное событие и его исход, а также механизмы и ресурсы преодоления стресса (вторичная оценка). Затем ситуация рассматривается еще раз, новым взглядом. Происходит когнитивная переоценка ситуации. </w:t>
      </w:r>
    </w:p>
    <w:p w:rsidR="00B65A71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>После произведенной оценки ситуации индивид приступает к выработке механизмов преодоления стресса (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копинг-процессу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). Для этого он актуализирует имеющиеся у него ресурсы и выбирает стратегии поведения. </w:t>
      </w:r>
    </w:p>
    <w:p w:rsidR="00744897" w:rsidRDefault="00744897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Pr="00170A1E" w:rsidRDefault="00B65A71" w:rsidP="007448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Все стратегии поведения человека, формирующиеся у него в процессе жизни, можно подразделить на три большие группы: </w:t>
      </w:r>
    </w:p>
    <w:p w:rsidR="00B65A71" w:rsidRPr="00744897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iCs/>
          <w:sz w:val="24"/>
          <w:szCs w:val="24"/>
        </w:rPr>
        <w:t>1. Стратегия разрешения проблем</w:t>
      </w:r>
      <w:r w:rsidRPr="007B5827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7B5827">
        <w:rPr>
          <w:rFonts w:ascii="Times New Roman" w:hAnsi="Times New Roman" w:cs="Times New Roman"/>
          <w:sz w:val="24"/>
          <w:szCs w:val="24"/>
        </w:rPr>
        <w:t>это активная поведенческая стратегия, при которой человек старается использовать все имеющиеся у него личностные ресурсы для поиска возможных способов эффективного разрешения проблемы.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Style w:val="butback"/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44897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2. Стратегия поиска социальной поддержки</w:t>
      </w:r>
      <w:r w:rsidRPr="007B5827">
        <w:rPr>
          <w:rStyle w:val="submenu-table"/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7B5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27">
        <w:rPr>
          <w:rFonts w:ascii="Times New Roman" w:hAnsi="Times New Roman" w:cs="Times New Roman"/>
          <w:sz w:val="24"/>
          <w:szCs w:val="24"/>
        </w:rPr>
        <w:t>это активная поведенческая стратегия, при которой человек для эффективного разрешения проблем обращается за помощью и поддержкой к окружающей его среде: семье, друзьям, значимым другим.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iCs/>
          <w:sz w:val="24"/>
          <w:szCs w:val="24"/>
        </w:rPr>
        <w:t xml:space="preserve"> 3. Избегание</w:t>
      </w:r>
      <w:r w:rsidRPr="007B5827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7B5827">
        <w:rPr>
          <w:rFonts w:ascii="Times New Roman" w:hAnsi="Times New Roman" w:cs="Times New Roman"/>
          <w:sz w:val="24"/>
          <w:szCs w:val="24"/>
        </w:rPr>
        <w:t>это пассивная поведенческая стратегия, при которой человек старается избежать контакта с окружающей действительностью, уйти от решения проблем. Она может носить адекватный или неадекватный характер по отношению к конкретной ситуации и особенностям реагирования личности на стресс.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Pr="007B5827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 xml:space="preserve">Для того чтобы человек мог успешно адаптироваться к жизненным стрессам, разрешать </w:t>
      </w:r>
      <w:r>
        <w:rPr>
          <w:rFonts w:ascii="Times New Roman" w:hAnsi="Times New Roman" w:cs="Times New Roman"/>
          <w:sz w:val="24"/>
          <w:szCs w:val="24"/>
        </w:rPr>
        <w:t>проблемные ситуации, у него дол</w:t>
      </w:r>
      <w:r w:rsidRPr="007B5827">
        <w:rPr>
          <w:rFonts w:ascii="Times New Roman" w:hAnsi="Times New Roman" w:cs="Times New Roman"/>
          <w:sz w:val="24"/>
          <w:szCs w:val="24"/>
        </w:rPr>
        <w:t>жен быть высоко развит уровень социальных и личных ресурсов.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Pr="007B5827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К ресурсам личности относятся:</w:t>
      </w:r>
      <w:r w:rsidRPr="007B5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827">
        <w:rPr>
          <w:rFonts w:ascii="Times New Roman" w:hAnsi="Times New Roman" w:cs="Times New Roman"/>
          <w:sz w:val="24"/>
          <w:szCs w:val="24"/>
        </w:rPr>
        <w:t xml:space="preserve">способность и возможность осуществлять когнитивную оценку проблемной ситуации;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позитивной «</w:t>
      </w:r>
      <w:proofErr w:type="spellStart"/>
      <w:proofErr w:type="gramStart"/>
      <w:r w:rsidRPr="007B582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7B5827">
        <w:rPr>
          <w:rFonts w:ascii="Times New Roman" w:hAnsi="Times New Roman" w:cs="Times New Roman"/>
          <w:sz w:val="24"/>
          <w:szCs w:val="24"/>
        </w:rPr>
        <w:t xml:space="preserve">» (самооценки, самоуважения,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>); способность самостоятельно контролировать свой поведенческий выбор; целый ряд коммуникативных навыков: умение сопереживать, общаться, понимать окружающих и прогнозировать их поведение; повышение социальной компетентности, восприятия и оказания социальной поддержки.</w:t>
      </w:r>
    </w:p>
    <w:p w:rsidR="00B65A71" w:rsidRPr="00170A1E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Pr="00170A1E" w:rsidRDefault="00B65A71" w:rsidP="0074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1E">
        <w:rPr>
          <w:rFonts w:ascii="Times New Roman" w:hAnsi="Times New Roman" w:cs="Times New Roman"/>
          <w:sz w:val="24"/>
          <w:szCs w:val="24"/>
        </w:rPr>
        <w:t xml:space="preserve">Экспериментально установлено, что развитие личностных ресурсов и навыков разрешения проблем помогает подросткам не включаться в употребление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веществ (Сирота Н. А., </w:t>
      </w:r>
      <w:proofErr w:type="spellStart"/>
      <w:r w:rsidRPr="00170A1E">
        <w:rPr>
          <w:rFonts w:ascii="Times New Roman" w:hAnsi="Times New Roman" w:cs="Times New Roman"/>
          <w:sz w:val="24"/>
          <w:szCs w:val="24"/>
        </w:rPr>
        <w:t>Ялтонский</w:t>
      </w:r>
      <w:proofErr w:type="spellEnd"/>
      <w:r w:rsidRPr="00170A1E">
        <w:rPr>
          <w:rFonts w:ascii="Times New Roman" w:hAnsi="Times New Roman" w:cs="Times New Roman"/>
          <w:sz w:val="24"/>
          <w:szCs w:val="24"/>
        </w:rPr>
        <w:t xml:space="preserve"> В.М., 1995, 1996). Поэтому основной целью профилактики должно быть развитие процесса осознания, понимания собственного поведенческого выбора, наиболее оптимального и эффективного для данной личности.</w:t>
      </w:r>
    </w:p>
    <w:p w:rsidR="00B65A71" w:rsidRDefault="00B65A71" w:rsidP="007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71" w:rsidRPr="007B5827" w:rsidRDefault="00B65A71" w:rsidP="0074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Первичная </w:t>
      </w:r>
      <w:proofErr w:type="spellStart"/>
      <w:r w:rsidRPr="00744897">
        <w:rPr>
          <w:rFonts w:ascii="Times New Roman" w:hAnsi="Times New Roman" w:cs="Times New Roman"/>
          <w:b/>
          <w:bCs/>
          <w:iCs/>
          <w:sz w:val="24"/>
          <w:szCs w:val="24"/>
        </w:rPr>
        <w:t>психопрофилактика</w:t>
      </w:r>
      <w:proofErr w:type="spellEnd"/>
      <w:r w:rsidRPr="007448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744897">
        <w:rPr>
          <w:rFonts w:ascii="Times New Roman" w:hAnsi="Times New Roman" w:cs="Times New Roman"/>
          <w:b/>
          <w:bCs/>
          <w:iCs/>
          <w:sz w:val="24"/>
          <w:szCs w:val="24"/>
        </w:rPr>
        <w:t>копинг-превенция</w:t>
      </w:r>
      <w:proofErr w:type="spellEnd"/>
      <w:r w:rsidRPr="0074489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7B5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582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7B5827">
        <w:rPr>
          <w:rFonts w:ascii="Times New Roman" w:hAnsi="Times New Roman" w:cs="Times New Roman"/>
          <w:sz w:val="24"/>
          <w:szCs w:val="24"/>
        </w:rPr>
        <w:t xml:space="preserve">это система действий, направленная на формирование позитивных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стрессоустойчивых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форм поведения с одновременным изменением уже сформированных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>, нарушенных форм поведения.</w:t>
      </w:r>
      <w:r w:rsidRPr="007B5827">
        <w:rPr>
          <w:rFonts w:ascii="Times New Roman" w:hAnsi="Times New Roman" w:cs="Times New Roman"/>
          <w:sz w:val="24"/>
          <w:szCs w:val="24"/>
        </w:rPr>
        <w:br/>
      </w:r>
      <w:r w:rsidRPr="007B5827">
        <w:rPr>
          <w:rFonts w:ascii="Times New Roman" w:hAnsi="Times New Roman" w:cs="Times New Roman"/>
          <w:sz w:val="24"/>
          <w:szCs w:val="24"/>
        </w:rPr>
        <w:br/>
      </w:r>
      <w:r w:rsidRPr="003B1B1C">
        <w:rPr>
          <w:rFonts w:ascii="Times New Roman" w:hAnsi="Times New Roman" w:cs="Times New Roman"/>
          <w:b/>
          <w:sz w:val="24"/>
          <w:szCs w:val="24"/>
        </w:rPr>
        <w:t xml:space="preserve">Цель первичной </w:t>
      </w:r>
      <w:proofErr w:type="spellStart"/>
      <w:r w:rsidRPr="003B1B1C">
        <w:rPr>
          <w:rFonts w:ascii="Times New Roman" w:hAnsi="Times New Roman" w:cs="Times New Roman"/>
          <w:b/>
          <w:sz w:val="24"/>
          <w:szCs w:val="24"/>
        </w:rPr>
        <w:t>психопрофилактики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— формирование адаптивных форм поведения, направленных на продвижение к здоровью, уменьшение числа лиц, имеющих психологические факторы риска возникновения психосоциальных расстройств, формирование невосприимчивости к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паттернам поведения.</w:t>
      </w:r>
    </w:p>
    <w:p w:rsidR="00B65A71" w:rsidRPr="007B5827" w:rsidRDefault="00B65A71" w:rsidP="0074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71" w:rsidRPr="003B1B1C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1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3B1B1C">
        <w:rPr>
          <w:rFonts w:ascii="Times New Roman" w:hAnsi="Times New Roman" w:cs="Times New Roman"/>
          <w:b/>
          <w:sz w:val="24"/>
          <w:szCs w:val="24"/>
        </w:rPr>
        <w:t>копинг-превенции</w:t>
      </w:r>
      <w:proofErr w:type="spellEnd"/>
      <w:r w:rsidRPr="003B1B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 xml:space="preserve">1. Совершенствование и повышение эффективности использования подростками адаптивных стратегий поведения.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lastRenderedPageBreak/>
        <w:t>2. Увеличение возможностей личности, потенциала личностных ресурсов (формирование, развитие устойчивой позитивной «</w:t>
      </w:r>
      <w:proofErr w:type="spellStart"/>
      <w:proofErr w:type="gramStart"/>
      <w:r w:rsidRPr="007B582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7B5827">
        <w:rPr>
          <w:rFonts w:ascii="Times New Roman" w:hAnsi="Times New Roman" w:cs="Times New Roman"/>
          <w:sz w:val="24"/>
          <w:szCs w:val="24"/>
        </w:rPr>
        <w:t xml:space="preserve">», повышение эффективности социально-поддерживающих сетей, развитие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интернального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локуса контроля, восприятия социальной поддержки и других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копинг-ресурсов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). Для осуществления профилактического воздействия проводится обучение социальным навыкам и умениям преодоления стресса, а также оказание подросткам социальной поддержки адекватными социально-поддерживающими сетями. Хорошей базой для первичной профилактики является общеобразовательная школа, поскольку она может обеспечить постоянное и целеустремленное профилактическое воздействие. В школьной системе необходима подготовка учителей, для того чтобы обеспечить эффективность </w:t>
      </w:r>
      <w:proofErr w:type="gramStart"/>
      <w:r w:rsidRPr="007B5827">
        <w:rPr>
          <w:rFonts w:ascii="Times New Roman" w:hAnsi="Times New Roman" w:cs="Times New Roman"/>
          <w:sz w:val="24"/>
          <w:szCs w:val="24"/>
        </w:rPr>
        <w:t>обучения детей по вопросам</w:t>
      </w:r>
      <w:proofErr w:type="gramEnd"/>
      <w:r w:rsidRPr="007B5827">
        <w:rPr>
          <w:rFonts w:ascii="Times New Roman" w:hAnsi="Times New Roman" w:cs="Times New Roman"/>
          <w:sz w:val="24"/>
          <w:szCs w:val="24"/>
        </w:rPr>
        <w:t>, касающимся наркотиков и здорового образа жизни. Важно также использовать социально-поддерживающие ресурсы семьи, обучать родителей по специальным программам, обеспечивающим более эффективное функционирование семьи. Обучение социальным навыкам и умениям преодоления стресса может проводиться в форме социально-психологического тренинга. Обучение направлено на развитие: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 xml:space="preserve"> • поведенческих стратегий человека (разрешение проблем, поиск социальной поддержки, избегание);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>• процесса оценки стрессовой и/или проблемной ситуации;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 xml:space="preserve"> • процесса принятия решений;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27">
        <w:rPr>
          <w:rFonts w:ascii="Times New Roman" w:hAnsi="Times New Roman" w:cs="Times New Roman"/>
          <w:sz w:val="24"/>
          <w:szCs w:val="24"/>
        </w:rPr>
        <w:t xml:space="preserve"> • ресурсов личности и среды (самоконтроля,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самокомпетентности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и самоуважения,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интернального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 контроля над ситуацией и средой,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27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7B5827">
        <w:rPr>
          <w:rFonts w:ascii="Times New Roman" w:hAnsi="Times New Roman" w:cs="Times New Roman"/>
          <w:sz w:val="24"/>
          <w:szCs w:val="24"/>
        </w:rPr>
        <w:t xml:space="preserve">, коммуникативной и социальной компетентности, восприятия и оказания социальной поддержки). Каждая из перечисленных структур имеет четыре компонента: когнитивный, поведенческий, аффективный и компонент влияния среды. Профилактическое вмешательство предусматривает влияние на каждый из них. Это определяет выбор используемых превентивных стратегий. </w:t>
      </w:r>
    </w:p>
    <w:p w:rsidR="00B65A71" w:rsidRDefault="00B65A71" w:rsidP="00744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80" w:rsidRDefault="00B65A71" w:rsidP="003E2E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80">
        <w:rPr>
          <w:rFonts w:ascii="Times New Roman" w:hAnsi="Times New Roman" w:cs="Times New Roman"/>
          <w:b/>
          <w:sz w:val="24"/>
          <w:szCs w:val="24"/>
        </w:rPr>
        <w:t>Наибольший эффект в работе дает применение следующих стратегий: когнитивное обучение, аффективное обучение, тренинг поведенческих навыков и изменение влияния среды в виде формирования альтернативного поведения и интересов, создания групп социальной поддержки, а также обучения лидеров — сверстников, педагогов и родит</w:t>
      </w:r>
      <w:r w:rsidR="003E2E80">
        <w:rPr>
          <w:rFonts w:ascii="Times New Roman" w:hAnsi="Times New Roman" w:cs="Times New Roman"/>
          <w:b/>
          <w:sz w:val="24"/>
          <w:szCs w:val="24"/>
        </w:rPr>
        <w:t xml:space="preserve">елей. </w:t>
      </w:r>
    </w:p>
    <w:p w:rsidR="003E2E80" w:rsidRPr="003E2E80" w:rsidRDefault="003E2E80" w:rsidP="003E2E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важным является развитие волонтерского движения по принципу «равного обучения» - создание и организация волонтерских отрядов, функцией которых является </w:t>
      </w:r>
      <w:r w:rsidRPr="003E2E80"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  <w:t>популяризация  здорового образа жизни в детской,  подростковой и молодежной среде.</w:t>
      </w:r>
    </w:p>
    <w:p w:rsidR="00B65A71" w:rsidRDefault="00B65A71" w:rsidP="0074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71" w:rsidRPr="00744897" w:rsidRDefault="00B65A71" w:rsidP="00744897">
      <w:pPr>
        <w:pStyle w:val="c23"/>
        <w:shd w:val="clear" w:color="auto" w:fill="FFFFFF"/>
        <w:spacing w:before="0" w:beforeAutospacing="0" w:after="0" w:afterAutospacing="0"/>
        <w:ind w:right="-1" w:firstLine="426"/>
        <w:jc w:val="both"/>
        <w:rPr>
          <w:b/>
          <w:color w:val="000000"/>
        </w:rPr>
      </w:pPr>
      <w:r>
        <w:rPr>
          <w:rStyle w:val="c1"/>
          <w:color w:val="000000"/>
        </w:rPr>
        <w:t>Наиболее эффективным  методом  профилактической работы  являются  </w:t>
      </w:r>
      <w:proofErr w:type="spellStart"/>
      <w:r w:rsidRPr="00744897">
        <w:rPr>
          <w:rStyle w:val="c1"/>
          <w:b/>
          <w:color w:val="000000"/>
        </w:rPr>
        <w:t>тренинговые</w:t>
      </w:r>
      <w:proofErr w:type="spellEnd"/>
      <w:r w:rsidRPr="00744897">
        <w:rPr>
          <w:rStyle w:val="c1"/>
          <w:b/>
          <w:color w:val="000000"/>
        </w:rPr>
        <w:t xml:space="preserve"> занятия.</w:t>
      </w:r>
    </w:p>
    <w:p w:rsidR="00160523" w:rsidRDefault="00160523" w:rsidP="00744897">
      <w:pPr>
        <w:pStyle w:val="c23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</w:rPr>
        <w:t>Тренинговые</w:t>
      </w:r>
      <w:proofErr w:type="spellEnd"/>
      <w:r>
        <w:rPr>
          <w:rStyle w:val="c1"/>
          <w:color w:val="000000"/>
        </w:rPr>
        <w:t xml:space="preserve"> занятия с подростками имеют ряд особенностей - они должны проводитьс</w:t>
      </w:r>
      <w:r w:rsidR="00744897">
        <w:rPr>
          <w:rStyle w:val="c1"/>
          <w:color w:val="000000"/>
        </w:rPr>
        <w:t xml:space="preserve">я квалифицированными тренерами или психологами, </w:t>
      </w:r>
      <w:r>
        <w:rPr>
          <w:rStyle w:val="c1"/>
          <w:color w:val="000000"/>
        </w:rPr>
        <w:t xml:space="preserve">владеющими информацией по проблеме наркомании и собственно </w:t>
      </w:r>
      <w:proofErr w:type="spellStart"/>
      <w:r>
        <w:rPr>
          <w:rStyle w:val="c1"/>
          <w:color w:val="000000"/>
        </w:rPr>
        <w:t>тренинговыми</w:t>
      </w:r>
      <w:proofErr w:type="spellEnd"/>
      <w:r>
        <w:rPr>
          <w:rStyle w:val="c1"/>
          <w:color w:val="000000"/>
        </w:rPr>
        <w:t xml:space="preserve"> приемами. Упражнения, игры должны носить дискуссионный подтекст, не навязывать подросткам однозначных выводов и решений, позволять в ходе групповой работы свободно выражать свои мнения.</w:t>
      </w:r>
    </w:p>
    <w:p w:rsidR="00160523" w:rsidRDefault="00160523" w:rsidP="00744897">
      <w:pPr>
        <w:pStyle w:val="c50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1"/>
          <w:color w:val="000000"/>
        </w:rPr>
      </w:pPr>
      <w:r w:rsidRPr="00744897">
        <w:rPr>
          <w:rStyle w:val="c1"/>
          <w:b/>
          <w:color w:val="000000"/>
        </w:rPr>
        <w:t>Цель тренинга</w:t>
      </w:r>
      <w:r>
        <w:rPr>
          <w:rStyle w:val="c1"/>
          <w:color w:val="000000"/>
        </w:rPr>
        <w:t xml:space="preserve">: обозначить проблемы, связанные с наркоманией и предупреждение первого употребления наркотиков и других </w:t>
      </w:r>
      <w:proofErr w:type="spellStart"/>
      <w:r>
        <w:rPr>
          <w:rStyle w:val="c1"/>
          <w:color w:val="000000"/>
        </w:rPr>
        <w:t>психоактивных</w:t>
      </w:r>
      <w:proofErr w:type="spellEnd"/>
      <w:r>
        <w:rPr>
          <w:rStyle w:val="c1"/>
          <w:color w:val="000000"/>
        </w:rPr>
        <w:t xml:space="preserve">  веществ.</w:t>
      </w:r>
    </w:p>
    <w:p w:rsidR="00744897" w:rsidRDefault="00744897" w:rsidP="00744897">
      <w:pPr>
        <w:pStyle w:val="c5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0"/>
          <w:szCs w:val="20"/>
        </w:rPr>
      </w:pPr>
    </w:p>
    <w:p w:rsidR="00160523" w:rsidRPr="008079C7" w:rsidRDefault="00160523" w:rsidP="0074489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0523" w:rsidRPr="008079C7" w:rsidSect="001A73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52" w:rsidRDefault="00307A52" w:rsidP="00BA7EC1">
      <w:pPr>
        <w:spacing w:after="0" w:line="240" w:lineRule="auto"/>
      </w:pPr>
      <w:r>
        <w:separator/>
      </w:r>
    </w:p>
  </w:endnote>
  <w:endnote w:type="continuationSeparator" w:id="0">
    <w:p w:rsidR="00307A52" w:rsidRDefault="00307A52" w:rsidP="00BA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973969"/>
      <w:docPartObj>
        <w:docPartGallery w:val="Page Numbers (Bottom of Page)"/>
        <w:docPartUnique/>
      </w:docPartObj>
    </w:sdtPr>
    <w:sdtContent>
      <w:p w:rsidR="003E2E80" w:rsidRDefault="003E2E80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E2E80" w:rsidRDefault="003E2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52" w:rsidRDefault="00307A52" w:rsidP="00BA7EC1">
      <w:pPr>
        <w:spacing w:after="0" w:line="240" w:lineRule="auto"/>
      </w:pPr>
      <w:r>
        <w:separator/>
      </w:r>
    </w:p>
  </w:footnote>
  <w:footnote w:type="continuationSeparator" w:id="0">
    <w:p w:rsidR="00307A52" w:rsidRDefault="00307A52" w:rsidP="00BA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62"/>
    <w:rsid w:val="0003069D"/>
    <w:rsid w:val="00091ECC"/>
    <w:rsid w:val="000D18D6"/>
    <w:rsid w:val="00160523"/>
    <w:rsid w:val="00190F14"/>
    <w:rsid w:val="001A734E"/>
    <w:rsid w:val="001B4FEE"/>
    <w:rsid w:val="001D7696"/>
    <w:rsid w:val="0024217A"/>
    <w:rsid w:val="00307A52"/>
    <w:rsid w:val="003123FF"/>
    <w:rsid w:val="00374962"/>
    <w:rsid w:val="00377636"/>
    <w:rsid w:val="003836C6"/>
    <w:rsid w:val="003B2854"/>
    <w:rsid w:val="003B52E2"/>
    <w:rsid w:val="003B6D8A"/>
    <w:rsid w:val="003E2E80"/>
    <w:rsid w:val="00417FD7"/>
    <w:rsid w:val="0042441D"/>
    <w:rsid w:val="004813CB"/>
    <w:rsid w:val="004900DA"/>
    <w:rsid w:val="004A561A"/>
    <w:rsid w:val="004D0B4A"/>
    <w:rsid w:val="004F3375"/>
    <w:rsid w:val="00514D4B"/>
    <w:rsid w:val="00564AD9"/>
    <w:rsid w:val="005C440C"/>
    <w:rsid w:val="00640488"/>
    <w:rsid w:val="00650A52"/>
    <w:rsid w:val="00675B86"/>
    <w:rsid w:val="00682F12"/>
    <w:rsid w:val="006D3E45"/>
    <w:rsid w:val="00714FD9"/>
    <w:rsid w:val="00744897"/>
    <w:rsid w:val="008079C7"/>
    <w:rsid w:val="00856FD9"/>
    <w:rsid w:val="008D03A5"/>
    <w:rsid w:val="008D41B2"/>
    <w:rsid w:val="00924D92"/>
    <w:rsid w:val="009257D3"/>
    <w:rsid w:val="009636FA"/>
    <w:rsid w:val="009C7A72"/>
    <w:rsid w:val="00A23B11"/>
    <w:rsid w:val="00AB0901"/>
    <w:rsid w:val="00B10363"/>
    <w:rsid w:val="00B62961"/>
    <w:rsid w:val="00B65A71"/>
    <w:rsid w:val="00BA7EC1"/>
    <w:rsid w:val="00BF7F11"/>
    <w:rsid w:val="00C14A79"/>
    <w:rsid w:val="00C248E2"/>
    <w:rsid w:val="00C671DC"/>
    <w:rsid w:val="00C93EE3"/>
    <w:rsid w:val="00C94C18"/>
    <w:rsid w:val="00CE5F9E"/>
    <w:rsid w:val="00CE7688"/>
    <w:rsid w:val="00D44553"/>
    <w:rsid w:val="00DA6AC8"/>
    <w:rsid w:val="00DA75F8"/>
    <w:rsid w:val="00DC3211"/>
    <w:rsid w:val="00EA1089"/>
    <w:rsid w:val="00EC42C8"/>
    <w:rsid w:val="00F45C67"/>
    <w:rsid w:val="00FA6099"/>
    <w:rsid w:val="00FB7B76"/>
    <w:rsid w:val="00FE07D1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EC1"/>
  </w:style>
  <w:style w:type="paragraph" w:styleId="a7">
    <w:name w:val="footer"/>
    <w:basedOn w:val="a"/>
    <w:link w:val="a8"/>
    <w:uiPriority w:val="99"/>
    <w:unhideWhenUsed/>
    <w:rsid w:val="00BA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EC1"/>
  </w:style>
  <w:style w:type="paragraph" w:styleId="a9">
    <w:name w:val="caption"/>
    <w:basedOn w:val="a"/>
    <w:next w:val="a"/>
    <w:uiPriority w:val="35"/>
    <w:unhideWhenUsed/>
    <w:qFormat/>
    <w:rsid w:val="00514D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Impact7pt">
    <w:name w:val="Основной текст (2) + Impact;7 pt;Не курсив"/>
    <w:basedOn w:val="a0"/>
    <w:rsid w:val="003123F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23">
    <w:name w:val="c23"/>
    <w:basedOn w:val="a"/>
    <w:rsid w:val="0016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0523"/>
  </w:style>
  <w:style w:type="paragraph" w:customStyle="1" w:styleId="c4">
    <w:name w:val="c4"/>
    <w:basedOn w:val="a"/>
    <w:rsid w:val="0016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6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65A71"/>
  </w:style>
  <w:style w:type="character" w:customStyle="1" w:styleId="submenu-table">
    <w:name w:val="submenu-table"/>
    <w:basedOn w:val="a0"/>
    <w:rsid w:val="00B6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2018-01-26T15:10:00Z</dcterms:created>
  <dcterms:modified xsi:type="dcterms:W3CDTF">2019-04-10T08:09:00Z</dcterms:modified>
</cp:coreProperties>
</file>