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Наша школа примет участие во всероссийском Марафоне открытий центров «Точка роста» 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29 сентября состоится всероссийский Марафон открытий центров «Точка роста», который проведёт Министр просвещения РФ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Сергей Кравцов. В телемосте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примут участие губернаторы, педагоги и ученики 8 регионов страны, представляющих разные федеральные округа России. Также на прямой связи будут «Точки роста» со всей страны, включая нашу. В прямом эфире педагоги, ученики, их родители смогут увидеть то, что происходит в других регионах, посмотреть онлайн-уроки, видеозаписи школьников и многое другое.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рамках нацпроекта «Образование» в сентябре этого года по всей России открылся 2951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центр образования цифрового и гуманитарного профилей «Точка роста» Минпросвещения России.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Всего с 2019 года в 81 субъекте России в школах сельских территорий и малых городов было создано 5000 таких центров. В них школьники на самом современном оборудовании изучают предметы «Технология», «Информатика», «Основы безопасности жизнедеятельности», а также занимаются в различных кружках. 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«Мы стремимся к тому, чтобы каждый ребёнок, где бы он ни жил, получил качественное образование и мог развить свои таланты, – сказал Сергей Кравцов. – Планируется, что в рамках национального проекта «Образование» 27 000 школ в сельской местности и малых городах будут оснащены современным оборудованием. При этом школы самостоятельно определяют, какое лабораторное оборудование им необходимо в первую очередь».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«Точках роста» ученики работают на новых современных компьютерах, 3D-принтерах, управляют квадрокоптерами, осваивают шлемы виртуальной реальности. Также школьники могут записаться в кружки, научиться играть в шахматы или создать свой собственный медиапродукт.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Благодаря центрам «Точка роста» Минпросвещения России школьники по всей стране, в том числе проживающие в сельской местности и удалённых районах, смогли провести свои каникулы интересно даже в условиях пандемии: на базе «Точек роста» работали онлайн-лагеря, онлайн-кружки, удалённо проходили шахматные турниры. В 2019–2020 годах более 1 600 000 детей получили возможность осваивать общеобразовательные и дополнительные программы на новом оборудовании в центрах «Точка роста».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того, чтобы педагоги центров ориентировались в самых современных тенденциях, их регулярно обучают в онлайн- и офлайн-форматах. Для работы в «Точках роста» уже более 20 000 учителей прошли повышение квалификации.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